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Ashok Kumar Reddy. Moori</w:t>
      </w:r>
    </w:p>
    <w:p>
      <w:r>
        <w:t>Azure Solution Architect / Azure Security Engineer</w:t>
      </w:r>
    </w:p>
    <w:p>
      <w:r>
        <w:t>Email: ashokvar@gmail.com | Mobile: +65 81188449 | Visa Status: Singapore Permanent Resident</w:t>
      </w:r>
    </w:p>
    <w:p>
      <w:pPr>
        <w:pStyle w:val="Heading1"/>
      </w:pPr>
      <w:r>
        <w:t>Professional Summary</w:t>
      </w:r>
    </w:p>
    <w:p>
      <w:r>
        <w:t>Seasoned IT Infrastructure and Cloud Security Professional with 15+ years of hands-on experience in Azure Cloud, Storage Area Networks (SAN), hybrid environments, and enterprise IT infrastructure. Proven track record of designing, deploying, and maintaining secure, scalable solutions for major financial and banking institutions. Adept in capacity planning, performance optimization, cloud migrations, and IT governance. Holds certifications including AZ-500, AZ-104, AZ-900, EMC ISMv3, CCNA, and more.</w:t>
      </w:r>
    </w:p>
    <w:p>
      <w:pPr>
        <w:pStyle w:val="Heading1"/>
      </w:pPr>
      <w:r>
        <w:t>Technical Skills</w:t>
      </w:r>
    </w:p>
    <w:p>
      <w:pPr>
        <w:pStyle w:val="ListBullet"/>
      </w:pPr>
      <w:r>
        <w:t>Azure Cloud: IaaS, PaaS, VM Migrations, VNET, Azure AD, AD Connect, PIM, Blob Storage, Azure Monitor, Defender for Azure, Sentinel</w:t>
      </w:r>
    </w:p>
    <w:p>
      <w:pPr>
        <w:pStyle w:val="ListBullet"/>
      </w:pPr>
      <w:r>
        <w:t>Security: Azure MFA, NSG/ASG, Azure Firewall, Express Route, VPN, RBAC, Role-based access management, Security policies, Audits</w:t>
      </w:r>
    </w:p>
    <w:p>
      <w:pPr>
        <w:pStyle w:val="ListBullet"/>
      </w:pPr>
      <w:r>
        <w:t>DevOps &amp; Containers: Docker, Kubernetes, Rancher, RKE, CI/CD pipelines, Configuration Management</w:t>
      </w:r>
    </w:p>
    <w:p>
      <w:pPr>
        <w:pStyle w:val="ListBullet"/>
      </w:pPr>
      <w:r>
        <w:t>Storage: EMC (VMAX, XtremIO, VNX), Hitachi (G1500, G1000, VSP, HUS), Cisco/McData SAN, Storage Navigator, Device Manager</w:t>
      </w:r>
    </w:p>
    <w:p>
      <w:pPr>
        <w:pStyle w:val="ListBullet"/>
      </w:pPr>
      <w:r>
        <w:t>Operating Systems: Windows, Linux, Solaris, MS Exchange, Citrix, SMS Gateway, RightFax</w:t>
      </w:r>
    </w:p>
    <w:p>
      <w:pPr>
        <w:pStyle w:val="ListBullet"/>
      </w:pPr>
      <w:r>
        <w:t>Monitoring &amp; Management Tools: ECC, SAN Screen, HiCommand Suite, HIAA, Tuning Manager, TrueCopy, ShadowImage, Universal Replicator</w:t>
      </w:r>
    </w:p>
    <w:p>
      <w:pPr>
        <w:pStyle w:val="Heading1"/>
      </w:pPr>
      <w:r>
        <w:t>Professional Certifications</w:t>
      </w:r>
    </w:p>
    <w:p>
      <w:pPr>
        <w:pStyle w:val="ListBullet"/>
      </w:pPr>
      <w:r>
        <w:t>Microsoft Certified: Azure Security Engineer Associate (AZ-500)</w:t>
      </w:r>
    </w:p>
    <w:p>
      <w:pPr>
        <w:pStyle w:val="ListBullet"/>
      </w:pPr>
      <w:r>
        <w:t>Microsoft Certified: Azure Administrator Associate (AZ-104)</w:t>
      </w:r>
    </w:p>
    <w:p>
      <w:pPr>
        <w:pStyle w:val="ListBullet"/>
      </w:pPr>
      <w:r>
        <w:t>Microsoft Certified: Azure Fundamentals (AZ-900)</w:t>
      </w:r>
    </w:p>
    <w:p>
      <w:pPr>
        <w:pStyle w:val="ListBullet"/>
      </w:pPr>
      <w:r>
        <w:t>EMC ISM v3</w:t>
      </w:r>
    </w:p>
    <w:p>
      <w:pPr>
        <w:pStyle w:val="ListBullet"/>
      </w:pPr>
      <w:r>
        <w:t>Cisco Certified Network Associate (CCNA)</w:t>
      </w:r>
    </w:p>
    <w:p>
      <w:pPr>
        <w:pStyle w:val="ListBullet"/>
      </w:pPr>
      <w:r>
        <w:t>Microsoft Certified Solutions Expert (MCSE)</w:t>
      </w:r>
    </w:p>
    <w:p>
      <w:pPr>
        <w:pStyle w:val="ListBullet"/>
      </w:pPr>
      <w:r>
        <w:t>Sun Solaris 8 Certified System Administrator</w:t>
      </w:r>
    </w:p>
    <w:p>
      <w:pPr>
        <w:pStyle w:val="Heading1"/>
      </w:pPr>
      <w:r>
        <w:t>Academic Qualifications</w:t>
      </w:r>
    </w:p>
    <w:p>
      <w:pPr>
        <w:pStyle w:val="ListBullet"/>
      </w:pPr>
      <w:r>
        <w:t>Bachelor of Science in Mathematics</w:t>
      </w:r>
    </w:p>
    <w:p>
      <w:pPr>
        <w:pStyle w:val="ListBullet"/>
      </w:pPr>
      <w:r>
        <w:t>Diploma in Electronics &amp; Communication Engineering</w:t>
      </w:r>
    </w:p>
    <w:p>
      <w:pPr>
        <w:pStyle w:val="Heading1"/>
      </w:pPr>
      <w:r>
        <w:t>Professional Experience</w:t>
      </w:r>
    </w:p>
    <w:p>
      <w:r>
        <w:t>Cloud &amp; Storage Capacity Manager | Hitachi Vantara – Standard Chartered Bank | Singapore</w:t>
      </w:r>
    </w:p>
    <w:p>
      <w:r>
        <w:t>Apr 2016 – Present</w:t>
      </w:r>
    </w:p>
    <w:p>
      <w:pPr>
        <w:pStyle w:val="ListBullet"/>
      </w:pPr>
      <w:r>
        <w:t>Led the Azure migration strategy for global business units, managing on-prem to cloud transitions.</w:t>
      </w:r>
    </w:p>
    <w:p>
      <w:pPr>
        <w:pStyle w:val="ListBullet"/>
      </w:pPr>
      <w:r>
        <w:t>Designed cloud-native architectures utilizing IaaS and PaaS services with high availability and fault tolerance.</w:t>
      </w:r>
    </w:p>
    <w:p>
      <w:pPr>
        <w:pStyle w:val="ListBullet"/>
      </w:pPr>
      <w:r>
        <w:t>Implemented Azure AD, MFA, Defender for Azure, Sentinel, and role-based access controls to secure cloud environments.</w:t>
      </w:r>
    </w:p>
    <w:p>
      <w:pPr>
        <w:pStyle w:val="ListBullet"/>
      </w:pPr>
      <w:r>
        <w:t>Configured NSGs, ASGs, subnets, VNETs, and load balancers for secure and scalable applications.</w:t>
      </w:r>
    </w:p>
    <w:p>
      <w:pPr>
        <w:pStyle w:val="ListBullet"/>
      </w:pPr>
      <w:r>
        <w:t>Integrated on-premises infrastructure with Azure using Express Route, hybrid connections, and AD Connect.</w:t>
      </w:r>
    </w:p>
    <w:p>
      <w:pPr>
        <w:pStyle w:val="ListBullet"/>
      </w:pPr>
      <w:r>
        <w:t>Managed storage systems including Hitachi and EMC with focus on performance, chargeback, and forecasting.</w:t>
      </w:r>
    </w:p>
    <w:p>
      <w:pPr>
        <w:pStyle w:val="ListBullet"/>
      </w:pPr>
      <w:r>
        <w:t>Generated weekly/monthly storage capacity reports, chargeback extracts, and dashboards (KPIs).</w:t>
      </w:r>
    </w:p>
    <w:p>
      <w:pPr>
        <w:pStyle w:val="ListBullet"/>
      </w:pPr>
      <w:r>
        <w:t>Conducted DR exercises, tech refreshes, and compliance audits for mission-critical systems.</w:t>
      </w:r>
    </w:p>
    <w:p>
      <w:pPr>
        <w:pStyle w:val="ListBullet"/>
      </w:pPr>
      <w:r>
        <w:t>Developed Infrastructure-as-Code templates for repeatable deployments and automation.</w:t>
      </w:r>
    </w:p>
    <w:p>
      <w:pPr>
        <w:pStyle w:val="ListBullet"/>
      </w:pPr>
      <w:r>
        <w:t>Built monitoring and alerting strategies to maintain platform health and minimize downtime.</w:t>
      </w:r>
    </w:p>
    <w:p>
      <w:r>
        <w:t>L3 Global SAN Infrastructure Tech Analyst | Citibank N.A – Citi Group | Singapore</w:t>
      </w:r>
    </w:p>
    <w:p>
      <w:r>
        <w:t>Nov 2007 – Mar 2016</w:t>
      </w:r>
    </w:p>
    <w:p>
      <w:pPr>
        <w:pStyle w:val="ListBullet"/>
      </w:pPr>
      <w:r>
        <w:t>Supported SAN environments for APAC and EMEA with technologies like Hitachi USP/VSP, EMC VMAX, Cisco MDS.</w:t>
      </w:r>
    </w:p>
    <w:p>
      <w:pPr>
        <w:pStyle w:val="ListBullet"/>
      </w:pPr>
      <w:r>
        <w:t>Provisioned and managed storage resources using ECC, Navisphere, Storage Navigator, and Solution Enabler.</w:t>
      </w:r>
    </w:p>
    <w:p>
      <w:pPr>
        <w:pStyle w:val="ListBullet"/>
      </w:pPr>
      <w:r>
        <w:t>Led storage migrations and thin provisioning across multiple arrays to optimize performance and cost.</w:t>
      </w:r>
    </w:p>
    <w:p>
      <w:pPr>
        <w:pStyle w:val="ListBullet"/>
      </w:pPr>
      <w:r>
        <w:t>Participated in quarterly and annual disaster recovery tests using SRDF/S, SRDF/A, and other replication technologies.</w:t>
      </w:r>
    </w:p>
    <w:p>
      <w:pPr>
        <w:pStyle w:val="ListBullet"/>
      </w:pPr>
      <w:r>
        <w:t>Managed incident resolution, vendor coordination, firmware upgrades, and RCA processes.</w:t>
      </w:r>
    </w:p>
    <w:p>
      <w:pPr>
        <w:pStyle w:val="ListBullet"/>
      </w:pPr>
      <w:r>
        <w:t>Maintained Process Control Manuals, handled RCSA audit compliance, and prepared evidence for governance.</w:t>
      </w:r>
    </w:p>
    <w:p>
      <w:pPr>
        <w:pStyle w:val="ListBullet"/>
      </w:pPr>
      <w:r>
        <w:t>Previous Roles:</w:t>
      </w:r>
    </w:p>
    <w:p>
      <w:pPr>
        <w:pStyle w:val="ListBullet"/>
      </w:pPr>
      <w:r>
        <w:t>Storage Capacity Manager | Seth Martensen Pte. Ltd | Apr 2016 – Mar 2019</w:t>
      </w:r>
    </w:p>
    <w:p>
      <w:pPr>
        <w:pStyle w:val="ListBullet"/>
      </w:pPr>
      <w:r>
        <w:t>Senior Storage Specialist | Optimum Solutions (Citi Group) | Aug 2006 – Oct 2007</w:t>
      </w:r>
    </w:p>
    <w:p>
      <w:pPr>
        <w:pStyle w:val="ListBullet"/>
      </w:pPr>
      <w:r>
        <w:t>Technical Support Engineer | Solutions Middle East, Dubai | May 2003 – Jul 2006</w:t>
      </w:r>
    </w:p>
    <w:p>
      <w:pPr>
        <w:pStyle w:val="ListBullet"/>
      </w:pPr>
      <w:r>
        <w:t>Senior Systems &amp; Network Admin | Wipro Technologies, Hyderabad | Apr 2000 – Apr 2003</w:t>
      </w:r>
    </w:p>
    <w:p>
      <w:pPr>
        <w:pStyle w:val="ListBullet"/>
      </w:pPr>
      <w:r>
        <w:t>Network Administrator | Sankalp Web Tech, Hyderabad | Nov 1999 – Mar 2000</w:t>
      </w:r>
    </w:p>
    <w:p>
      <w:pPr>
        <w:pStyle w:val="ListBullet"/>
      </w:pPr>
      <w:r>
        <w:t>Customer Support Engineer | Sybernet Technologies, Hyderabad | Jan 1998 – Oct 1999</w:t>
      </w:r>
    </w:p>
    <w:p>
      <w:pPr>
        <w:pStyle w:val="Heading1"/>
      </w:pPr>
      <w:r>
        <w:t>Key Projects &amp; Achievements</w:t>
      </w:r>
    </w:p>
    <w:p>
      <w:pPr>
        <w:pStyle w:val="ListBullet"/>
      </w:pPr>
      <w:r>
        <w:t>Designed and implemented an Azure solution for real-time replication of SQL and SharePoint data for DR readiness.</w:t>
      </w:r>
    </w:p>
    <w:p>
      <w:pPr>
        <w:pStyle w:val="ListBullet"/>
      </w:pPr>
      <w:r>
        <w:t>Successfully migrated 100+ legacy VMs to Azure with zero downtime using Azure Migrate and custom scripts.</w:t>
      </w:r>
    </w:p>
    <w:p>
      <w:pPr>
        <w:pStyle w:val="ListBullet"/>
      </w:pPr>
      <w:r>
        <w:t>Built enterprise chargeback reporting model integrated with internal storage capacity dashboards.</w:t>
      </w:r>
    </w:p>
    <w:p>
      <w:pPr>
        <w:pStyle w:val="ListBullet"/>
      </w:pPr>
      <w:r>
        <w:t>Trained 15+ new hires and team members on Azure infrastructure, SAN operations, and security policies.</w:t>
      </w:r>
    </w:p>
    <w:p>
      <w:pPr>
        <w:pStyle w:val="ListBullet"/>
      </w:pPr>
      <w:r>
        <w:t>Saved over $500K annually through optimization of underutilized storage and efficient provisioning.</w:t>
      </w:r>
    </w:p>
    <w:p>
      <w:pPr>
        <w:pStyle w:val="Heading1"/>
      </w:pPr>
      <w:r>
        <w:t>Other Details</w:t>
      </w:r>
    </w:p>
    <w:p>
      <w:pPr>
        <w:pStyle w:val="ListBullet"/>
      </w:pPr>
      <w:r>
        <w:t>Languages: English, Telugu, Hindi</w:t>
      </w:r>
    </w:p>
    <w:p>
      <w:pPr>
        <w:pStyle w:val="ListBullet"/>
      </w:pPr>
      <w:r>
        <w:t>Nationality: Indian</w:t>
      </w:r>
    </w:p>
    <w:p>
      <w:pPr>
        <w:pStyle w:val="ListBullet"/>
      </w:pPr>
      <w:r>
        <w:t>Work Authorization: Singapore Permanent Resident</w:t>
      </w:r>
    </w:p>
    <w:p>
      <w:pPr>
        <w:pStyle w:val="ListBullet"/>
      </w:pPr>
      <w:r>
        <w:t>Availability: Immediate or with Notice Period</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