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3250F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0108A5">
        <w:rPr>
          <w:rFonts w:ascii="Verdana" w:hAnsi="Verdana"/>
          <w:i/>
          <w:sz w:val="20"/>
          <w:lang w:val="en-GB"/>
        </w:rPr>
        <w:t>Friday</w:t>
      </w:r>
      <w:r w:rsidR="00BA609D">
        <w:rPr>
          <w:rFonts w:ascii="Verdana" w:hAnsi="Verdana"/>
          <w:i/>
          <w:sz w:val="20"/>
          <w:lang w:val="en-GB"/>
        </w:rPr>
        <w:t xml:space="preserve"> </w:t>
      </w:r>
      <w:r w:rsidR="000108A5">
        <w:rPr>
          <w:rFonts w:ascii="Verdana" w:hAnsi="Verdana"/>
          <w:i/>
          <w:sz w:val="20"/>
          <w:lang w:val="en-GB"/>
        </w:rPr>
        <w:t>23rd</w:t>
      </w:r>
      <w:r w:rsidR="00BA609D">
        <w:rPr>
          <w:rFonts w:ascii="Verdana" w:hAnsi="Verdana"/>
          <w:i/>
          <w:sz w:val="20"/>
          <w:lang w:val="en-GB"/>
        </w:rPr>
        <w:t xml:space="preserve"> October 2009 – 12:00 BST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0108A5" w:rsidRDefault="00427B91" w:rsidP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BA609D" w:rsidRPr="00BA609D">
        <w:rPr>
          <w:rFonts w:ascii="Verdana" w:hAnsi="Verdana"/>
          <w:sz w:val="20"/>
          <w:lang w:val="en-GB"/>
        </w:rPr>
        <w:t>Ashok Kumar</w:t>
      </w:r>
      <w:r w:rsidR="00BA609D">
        <w:rPr>
          <w:rFonts w:ascii="Verdana" w:hAnsi="Verdana"/>
          <w:sz w:val="20"/>
          <w:lang w:val="en-GB"/>
        </w:rPr>
        <w:t xml:space="preserve"> Reddy</w:t>
      </w:r>
    </w:p>
    <w:p w:rsidR="00BA609D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  <w:r w:rsidR="00BA609D" w:rsidRPr="00BA609D">
        <w:rPr>
          <w:rFonts w:ascii="Verdana" w:hAnsi="Verdana"/>
          <w:sz w:val="20"/>
          <w:lang w:val="en-GB"/>
        </w:rPr>
        <w:t xml:space="preserve"> 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427B91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Gary </w:t>
      </w:r>
      <w:r>
        <w:rPr>
          <w:rFonts w:ascii="Verdana" w:hAnsi="Verdana"/>
          <w:sz w:val="20"/>
          <w:lang w:val="en-GB"/>
        </w:rPr>
        <w:t>Battersby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David Coles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BA609D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0108A5" w:rsidRDefault="000108A5" w:rsidP="00BA609D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BA609D" w:rsidRPr="00BA609D" w:rsidRDefault="00BA609D" w:rsidP="00BA609D">
      <w:pPr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>Thursday 29th</w:t>
      </w:r>
      <w:r w:rsidR="00BA609D">
        <w:rPr>
          <w:rFonts w:ascii="Verdana" w:hAnsi="Verdana"/>
          <w:sz w:val="20"/>
          <w:lang w:val="en-GB"/>
        </w:rPr>
        <w:t xml:space="preserve"> October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12:00 BST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427B91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UK reverts to GMT on Sunday</w:t>
      </w:r>
      <w:r w:rsidR="002E2E4A">
        <w:rPr>
          <w:rFonts w:ascii="Verdana" w:hAnsi="Verdana"/>
          <w:sz w:val="20"/>
          <w:lang w:val="en-GB"/>
        </w:rPr>
        <w:t xml:space="preserve"> 25</w:t>
      </w:r>
      <w:r w:rsidR="002E2E4A" w:rsidRPr="002E2E4A">
        <w:rPr>
          <w:rFonts w:ascii="Verdana" w:hAnsi="Verdana"/>
          <w:sz w:val="20"/>
          <w:vertAlign w:val="superscript"/>
          <w:lang w:val="en-GB"/>
        </w:rPr>
        <w:t>th</w:t>
      </w:r>
      <w:r w:rsidR="002E2E4A">
        <w:rPr>
          <w:rFonts w:ascii="Verdana" w:hAnsi="Verdana"/>
          <w:sz w:val="20"/>
          <w:lang w:val="en-GB"/>
        </w:rPr>
        <w:t xml:space="preserve"> October – i.e. Clocks go back one hour</w:t>
      </w:r>
    </w:p>
    <w:p w:rsidR="002E2E4A" w:rsidRDefault="002E2E4A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GTMS Self Assessment needs to be filled in by EVERYONE by end of October</w:t>
      </w:r>
    </w:p>
    <w:p w:rsidR="002E2E4A" w:rsidRDefault="002E2E4A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Make sure PLANVIEW is completed before midday Monday for the previous week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A11E5B" w:rsidRDefault="00427B91" w:rsidP="00A11E5B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A11E5B" w:rsidRDefault="00A11E5B" w:rsidP="00A11E5B">
      <w:pPr>
        <w:rPr>
          <w:sz w:val="20"/>
          <w:szCs w:val="20"/>
          <w:lang w:val="en-GB"/>
        </w:rPr>
      </w:pP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2E2E4A" w:rsidP="006B203F">
      <w:pPr>
        <w:ind w:left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Gary reminded the team of the importance of closely following the RFC procedure when raising changes – taking particular note of appropriately assessing the risk 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0B2441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Large Scheduled Disk Migration to happen over the weekend.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0B2441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0B2441">
        <w:rPr>
          <w:rFonts w:ascii="Verdana" w:hAnsi="Verdana"/>
          <w:sz w:val="20"/>
          <w:lang w:val="en-GB"/>
        </w:rPr>
        <w:t>BE AWARE! SRDF operations on environments that have mixed disk (EMC &amp; HDS) are under investigation.  Apparently, EMC disk becomes invisible to the O/S after the SRDF operation completes.  Only way to make disk visible is to unmask and re-mask.  Further investigations pending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216C16" w:rsidP="00216C16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73 on Monday – 40 Today – 65 Tickets processed / Closed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6B203F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proofErr w:type="spellStart"/>
      <w:r>
        <w:rPr>
          <w:rFonts w:ascii="Verdana" w:hAnsi="Verdana"/>
          <w:sz w:val="20"/>
          <w:lang w:val="en-GB"/>
        </w:rPr>
        <w:t>Meerbusch</w:t>
      </w:r>
      <w:proofErr w:type="spellEnd"/>
      <w:r>
        <w:rPr>
          <w:rFonts w:ascii="Verdana" w:hAnsi="Verdana"/>
          <w:sz w:val="20"/>
          <w:lang w:val="en-GB"/>
        </w:rPr>
        <w:t xml:space="preserve"> COB test</w:t>
      </w: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Other COB tests</w:t>
      </w: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Blocking SAN switch ports that relate to SYMM 8C / 8R.  1</w:t>
      </w:r>
      <w:r w:rsidRPr="00216C16">
        <w:rPr>
          <w:rFonts w:ascii="Verdana" w:hAnsi="Verdana"/>
          <w:sz w:val="20"/>
          <w:vertAlign w:val="superscript"/>
          <w:lang w:val="en-GB"/>
        </w:rPr>
        <w:t>st</w:t>
      </w:r>
      <w:r>
        <w:rPr>
          <w:rFonts w:ascii="Verdana" w:hAnsi="Verdana"/>
          <w:sz w:val="20"/>
          <w:lang w:val="en-GB"/>
        </w:rPr>
        <w:t xml:space="preserve"> stage in the </w:t>
      </w:r>
      <w:proofErr w:type="spellStart"/>
      <w:r>
        <w:rPr>
          <w:rFonts w:ascii="Verdana" w:hAnsi="Verdana"/>
          <w:sz w:val="20"/>
          <w:lang w:val="en-GB"/>
        </w:rPr>
        <w:t>decomm’ing</w:t>
      </w:r>
      <w:proofErr w:type="spellEnd"/>
      <w:r>
        <w:rPr>
          <w:rFonts w:ascii="Verdana" w:hAnsi="Verdana"/>
          <w:sz w:val="20"/>
          <w:lang w:val="en-GB"/>
        </w:rPr>
        <w:t xml:space="preserve"> of these DMX’s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At the time of this meeting, 105 in queue.  AJ has processed / work-flowed 75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A11E5B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RDC ECC Instance operational once again.  An RCA is pending</w:t>
      </w:r>
    </w:p>
    <w:p w:rsidR="00216C16" w:rsidRDefault="00216C16" w:rsidP="00E0124A">
      <w:pPr>
        <w:ind w:left="1080"/>
        <w:rPr>
          <w:rFonts w:ascii="Verdana" w:hAnsi="Verdana"/>
          <w:sz w:val="20"/>
          <w:lang w:val="en-GB"/>
        </w:rPr>
      </w:pP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Customer Engineer Access to DC’s.  DCSM is requesting a more accurate timeline RE: CE attendance.  Have received assurance from HDS that their CEs will contact DCSM 1 Hr before site attendance and will also call if their site visit needs to be postponed.  Await similar confirmation from EMC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34439F"/>
    <w:rsid w:val="00427B91"/>
    <w:rsid w:val="0043250F"/>
    <w:rsid w:val="005E077A"/>
    <w:rsid w:val="006B203F"/>
    <w:rsid w:val="00A11E5B"/>
    <w:rsid w:val="00BA609D"/>
    <w:rsid w:val="00E01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8D7831-927E-4F22-AD52-327B0C9FCCC8}"/>
</file>

<file path=customXml/itemProps2.xml><?xml version="1.0" encoding="utf-8"?>
<ds:datastoreItem xmlns:ds="http://schemas.openxmlformats.org/officeDocument/2006/customXml" ds:itemID="{3F5DBEBE-339A-44C9-A2EB-54B42A5DEBC5}"/>
</file>

<file path=customXml/itemProps3.xml><?xml version="1.0" encoding="utf-8"?>
<ds:datastoreItem xmlns:ds="http://schemas.openxmlformats.org/officeDocument/2006/customXml" ds:itemID="{5079B190-8EC4-4628-9CF9-A5F920DEE31A}"/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97</TotalTime>
  <Pages>1</Pages>
  <Words>309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3</cp:revision>
  <cp:lastPrinted>1601-01-01T00:00:00Z</cp:lastPrinted>
  <dcterms:created xsi:type="dcterms:W3CDTF">2009-10-23T12:09:00Z</dcterms:created>
  <dcterms:modified xsi:type="dcterms:W3CDTF">2009-10-23T13:45:00Z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