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27DA" w:rsidRDefault="005E07C2" w:rsidP="00A11FC9">
      <w:pPr>
        <w:pStyle w:val="ContactInfo"/>
        <w:rPr>
          <w:rStyle w:val="Emphasis"/>
        </w:rPr>
      </w:pPr>
      <w:r>
        <w:fldChar w:fldCharType="begin"/>
      </w:r>
      <w:r>
        <w:instrText xml:space="preserve"> HYPERLINK "mailto:</w:instrText>
      </w:r>
      <w:r w:rsidRPr="005E07C2">
        <w:instrText>nasiaullas@gmail.com</w:instrText>
      </w:r>
      <w:r>
        <w:instrText xml:space="preserve">" </w:instrText>
      </w:r>
      <w:r>
        <w:fldChar w:fldCharType="separate"/>
      </w:r>
      <w:r w:rsidRPr="005D7659">
        <w:rPr>
          <w:rStyle w:val="Hyperlink"/>
        </w:rPr>
        <w:t>nasiaullas@gmail.com</w:t>
      </w:r>
      <w:r>
        <w:fldChar w:fldCharType="end"/>
      </w:r>
    </w:p>
    <w:p w:rsidR="00C00A8C" w:rsidRDefault="004B4187">
      <w:pPr>
        <w:pStyle w:val="ContactInfo"/>
      </w:pPr>
      <w:r>
        <w:t>+919886624993</w:t>
      </w:r>
    </w:p>
    <w:p w:rsidR="00C00A8C" w:rsidRDefault="00BB181B">
      <w:pPr>
        <w:pStyle w:val="Name"/>
        <w:pBdr>
          <w:top w:val="single" w:sz="4" w:space="4" w:color="auto"/>
        </w:pBdr>
      </w:pPr>
      <w:sdt>
        <w:sdtPr>
          <w:alias w:val="Your Name"/>
          <w:tag w:val=""/>
          <w:id w:val="1197042864"/>
          <w:placeholder>
            <w:docPart w:val="39866EB576934531BAC5AD89806ABE44"/>
          </w:placeholder>
          <w:dataBinding w:prefixMappings="xmlns:ns0='http://purl.org/dc/elements/1.1/' xmlns:ns1='http://schemas.openxmlformats.org/package/2006/metadata/core-properties' " w:xpath="/ns1:coreProperties[1]/ns0:creator[1]" w:storeItemID="{6C3C8BC8-F283-45AE-878A-BAB7291924A1}"/>
          <w:text/>
        </w:sdtPr>
        <w:sdtEndPr/>
        <w:sdtContent>
          <w:r w:rsidR="004C5D6B">
            <w:t>Nasia Ullas</w:t>
          </w:r>
        </w:sdtContent>
      </w:sdt>
    </w:p>
    <w:tbl>
      <w:tblPr>
        <w:tblStyle w:val="ResumeTable"/>
        <w:tblW w:w="4702" w:type="pct"/>
        <w:tblLayout w:type="fixed"/>
        <w:tblCellMar>
          <w:top w:w="0" w:type="dxa"/>
          <w:bottom w:w="0" w:type="dxa"/>
        </w:tblCellMar>
        <w:tblLook w:val="04A0" w:firstRow="1" w:lastRow="0" w:firstColumn="1" w:lastColumn="0" w:noHBand="0" w:noVBand="1"/>
        <w:tblDescription w:val="Resume"/>
      </w:tblPr>
      <w:tblGrid>
        <w:gridCol w:w="1862"/>
        <w:gridCol w:w="254"/>
        <w:gridCol w:w="7363"/>
      </w:tblGrid>
      <w:tr w:rsidR="00C00A8C" w:rsidTr="005E07C2">
        <w:trPr>
          <w:trHeight w:val="138"/>
        </w:trPr>
        <w:tc>
          <w:tcPr>
            <w:tcW w:w="1862" w:type="dxa"/>
          </w:tcPr>
          <w:p w:rsidR="00C00A8C" w:rsidRDefault="004B4187">
            <w:pPr>
              <w:pStyle w:val="Heading1"/>
            </w:pPr>
            <w:bookmarkStart w:id="0" w:name="_GoBack"/>
            <w:bookmarkEnd w:id="0"/>
            <w:r>
              <w:t>objective</w:t>
            </w:r>
          </w:p>
        </w:tc>
        <w:tc>
          <w:tcPr>
            <w:tcW w:w="254" w:type="dxa"/>
          </w:tcPr>
          <w:p w:rsidR="00C00A8C" w:rsidRDefault="00C00A8C"/>
        </w:tc>
        <w:tc>
          <w:tcPr>
            <w:tcW w:w="7363" w:type="dxa"/>
          </w:tcPr>
          <w:p w:rsidR="00C00A8C" w:rsidRDefault="004B4187" w:rsidP="004C5D6B">
            <w:r w:rsidRPr="004B4187">
              <w:t>To serve an esteemed organization, through a challenging and interesting role, to ensure in giving my best performance through dedication to my work and to become a great example to anyone in my circle of influence</w:t>
            </w:r>
          </w:p>
        </w:tc>
      </w:tr>
      <w:tr w:rsidR="00C00A8C" w:rsidTr="005E07C2">
        <w:trPr>
          <w:trHeight w:val="138"/>
        </w:trPr>
        <w:tc>
          <w:tcPr>
            <w:tcW w:w="1862" w:type="dxa"/>
          </w:tcPr>
          <w:p w:rsidR="00C00A8C" w:rsidRDefault="00994375">
            <w:pPr>
              <w:pStyle w:val="Heading1"/>
            </w:pPr>
            <w:r>
              <w:t>Skills &amp; Abilities</w:t>
            </w:r>
          </w:p>
        </w:tc>
        <w:tc>
          <w:tcPr>
            <w:tcW w:w="254" w:type="dxa"/>
          </w:tcPr>
          <w:p w:rsidR="00C00A8C" w:rsidRDefault="00C00A8C"/>
        </w:tc>
        <w:tc>
          <w:tcPr>
            <w:tcW w:w="7363" w:type="dxa"/>
          </w:tcPr>
          <w:tbl>
            <w:tblPr>
              <w:tblStyle w:val="TableGrid"/>
              <w:tblW w:w="7349" w:type="dxa"/>
              <w:tblInd w:w="33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674"/>
              <w:gridCol w:w="3675"/>
            </w:tblGrid>
            <w:tr w:rsidR="004B4187" w:rsidTr="005E07C2">
              <w:trPr>
                <w:trHeight w:val="138"/>
              </w:trPr>
              <w:tc>
                <w:tcPr>
                  <w:tcW w:w="3674" w:type="dxa"/>
                </w:tcPr>
                <w:p w:rsidR="004B4187" w:rsidRDefault="004B4187" w:rsidP="004C5D6B">
                  <w:pPr>
                    <w:pStyle w:val="ListParagraph"/>
                    <w:numPr>
                      <w:ilvl w:val="0"/>
                      <w:numId w:val="13"/>
                    </w:numPr>
                  </w:pPr>
                  <w:proofErr w:type="spellStart"/>
                  <w:r>
                    <w:t>Symmetrix</w:t>
                  </w:r>
                  <w:proofErr w:type="spellEnd"/>
                  <w:r>
                    <w:t xml:space="preserve"> array ( DMX-4, VMAX)</w:t>
                  </w:r>
                </w:p>
                <w:p w:rsidR="004B4187" w:rsidRDefault="004B4187" w:rsidP="004C5D6B">
                  <w:pPr>
                    <w:pStyle w:val="ListParagraph"/>
                    <w:numPr>
                      <w:ilvl w:val="0"/>
                      <w:numId w:val="13"/>
                    </w:numPr>
                  </w:pPr>
                  <w:proofErr w:type="spellStart"/>
                  <w:r>
                    <w:t>Clariion</w:t>
                  </w:r>
                  <w:proofErr w:type="spellEnd"/>
                  <w:r>
                    <w:t xml:space="preserve">/VNX, </w:t>
                  </w:r>
                  <w:proofErr w:type="spellStart"/>
                  <w:r>
                    <w:t>VNXe</w:t>
                  </w:r>
                  <w:proofErr w:type="spellEnd"/>
                </w:p>
                <w:p w:rsidR="004B4187" w:rsidRDefault="004B4187" w:rsidP="004C5D6B">
                  <w:pPr>
                    <w:pStyle w:val="ListParagraph"/>
                    <w:numPr>
                      <w:ilvl w:val="0"/>
                      <w:numId w:val="13"/>
                    </w:numPr>
                  </w:pPr>
                  <w:r>
                    <w:t xml:space="preserve">Cloud </w:t>
                  </w:r>
                  <w:proofErr w:type="spellStart"/>
                  <w:r>
                    <w:t>Tiering</w:t>
                  </w:r>
                  <w:proofErr w:type="spellEnd"/>
                  <w:r>
                    <w:t xml:space="preserve"> Appliance</w:t>
                  </w:r>
                </w:p>
                <w:p w:rsidR="004B4187" w:rsidRDefault="004B4187" w:rsidP="004C5D6B">
                  <w:pPr>
                    <w:pStyle w:val="ListParagraph"/>
                    <w:numPr>
                      <w:ilvl w:val="0"/>
                      <w:numId w:val="13"/>
                    </w:numPr>
                  </w:pPr>
                  <w:r>
                    <w:t>ISILON</w:t>
                  </w:r>
                </w:p>
                <w:p w:rsidR="004B4187" w:rsidRDefault="004B4187" w:rsidP="004C5D6B">
                  <w:pPr>
                    <w:pStyle w:val="ListParagraph"/>
                    <w:numPr>
                      <w:ilvl w:val="0"/>
                      <w:numId w:val="13"/>
                    </w:numPr>
                  </w:pPr>
                  <w:r>
                    <w:t>VBLOCK</w:t>
                  </w:r>
                </w:p>
                <w:p w:rsidR="004B4187" w:rsidRDefault="004B4187" w:rsidP="004C5D6B">
                  <w:pPr>
                    <w:pStyle w:val="ListParagraph"/>
                    <w:numPr>
                      <w:ilvl w:val="0"/>
                      <w:numId w:val="13"/>
                    </w:numPr>
                  </w:pPr>
                  <w:r>
                    <w:t xml:space="preserve">Brocade\ Cisco MDS </w:t>
                  </w:r>
                  <w:r w:rsidRPr="004B4187">
                    <w:t>SAN Switches</w:t>
                  </w:r>
                </w:p>
                <w:p w:rsidR="004B4187" w:rsidRDefault="004B4187" w:rsidP="004C5D6B">
                  <w:pPr>
                    <w:pStyle w:val="ListParagraph"/>
                    <w:numPr>
                      <w:ilvl w:val="0"/>
                      <w:numId w:val="13"/>
                    </w:numPr>
                  </w:pPr>
                  <w:r>
                    <w:t>VCE</w:t>
                  </w:r>
                </w:p>
              </w:tc>
              <w:tc>
                <w:tcPr>
                  <w:tcW w:w="3675" w:type="dxa"/>
                </w:tcPr>
                <w:p w:rsidR="004B4187" w:rsidRDefault="004B4187" w:rsidP="008B604C">
                  <w:pPr>
                    <w:pStyle w:val="ListParagraph"/>
                  </w:pPr>
                </w:p>
                <w:p w:rsidR="004B4187" w:rsidRDefault="004B4187" w:rsidP="004C5D6B">
                  <w:pPr>
                    <w:pStyle w:val="ListParagraph"/>
                    <w:numPr>
                      <w:ilvl w:val="0"/>
                      <w:numId w:val="13"/>
                    </w:numPr>
                  </w:pPr>
                  <w:r>
                    <w:t>EMC Solutions Enabler</w:t>
                  </w:r>
                </w:p>
                <w:p w:rsidR="004B4187" w:rsidRDefault="004B4187" w:rsidP="004C5D6B">
                  <w:pPr>
                    <w:pStyle w:val="ListParagraph"/>
                    <w:numPr>
                      <w:ilvl w:val="0"/>
                      <w:numId w:val="13"/>
                    </w:numPr>
                  </w:pPr>
                  <w:proofErr w:type="spellStart"/>
                  <w:r>
                    <w:t>Unisphere</w:t>
                  </w:r>
                  <w:proofErr w:type="spellEnd"/>
                </w:p>
                <w:p w:rsidR="004B4187" w:rsidRDefault="004B4187" w:rsidP="004C5D6B">
                  <w:pPr>
                    <w:pStyle w:val="ListParagraph"/>
                    <w:numPr>
                      <w:ilvl w:val="0"/>
                      <w:numId w:val="13"/>
                    </w:numPr>
                  </w:pPr>
                  <w:r>
                    <w:t xml:space="preserve">SRDF / OR / </w:t>
                  </w:r>
                  <w:proofErr w:type="spellStart"/>
                  <w:r>
                    <w:t>Timefinder</w:t>
                  </w:r>
                  <w:proofErr w:type="spellEnd"/>
                </w:p>
                <w:p w:rsidR="004B4187" w:rsidRDefault="004B4187" w:rsidP="004C5D6B">
                  <w:pPr>
                    <w:pStyle w:val="ListParagraph"/>
                    <w:numPr>
                      <w:ilvl w:val="0"/>
                      <w:numId w:val="13"/>
                    </w:numPr>
                  </w:pPr>
                  <w:r>
                    <w:t>EMC Control Center</w:t>
                  </w:r>
                </w:p>
                <w:p w:rsidR="004B4187" w:rsidRDefault="004B4187" w:rsidP="004C5D6B">
                  <w:pPr>
                    <w:pStyle w:val="ListParagraph"/>
                    <w:numPr>
                      <w:ilvl w:val="0"/>
                      <w:numId w:val="13"/>
                    </w:numPr>
                  </w:pPr>
                  <w:r>
                    <w:t>EMC VSI</w:t>
                  </w:r>
                </w:p>
                <w:p w:rsidR="004B4187" w:rsidRDefault="004B4187" w:rsidP="004C5D6B">
                  <w:pPr>
                    <w:pStyle w:val="ListParagraph"/>
                    <w:numPr>
                      <w:ilvl w:val="0"/>
                      <w:numId w:val="13"/>
                    </w:numPr>
                  </w:pPr>
                  <w:r>
                    <w:t>EMC SRA</w:t>
                  </w:r>
                </w:p>
                <w:p w:rsidR="004B4187" w:rsidRDefault="004B4187" w:rsidP="004C5D6B"/>
              </w:tc>
            </w:tr>
          </w:tbl>
          <w:p w:rsidR="00C00A8C" w:rsidRDefault="00C00A8C" w:rsidP="004B4187">
            <w:pPr>
              <w:pStyle w:val="ListBullet"/>
              <w:numPr>
                <w:ilvl w:val="0"/>
                <w:numId w:val="0"/>
              </w:numPr>
              <w:ind w:left="360"/>
            </w:pPr>
          </w:p>
        </w:tc>
      </w:tr>
      <w:tr w:rsidR="00C00A8C" w:rsidTr="005E07C2">
        <w:trPr>
          <w:trHeight w:val="138"/>
        </w:trPr>
        <w:tc>
          <w:tcPr>
            <w:tcW w:w="1862" w:type="dxa"/>
          </w:tcPr>
          <w:p w:rsidR="00C00A8C" w:rsidRDefault="00994375">
            <w:pPr>
              <w:pStyle w:val="Heading1"/>
            </w:pPr>
            <w:r>
              <w:t>Professional Experience</w:t>
            </w:r>
          </w:p>
        </w:tc>
        <w:tc>
          <w:tcPr>
            <w:tcW w:w="254" w:type="dxa"/>
          </w:tcPr>
          <w:p w:rsidR="00C00A8C" w:rsidRDefault="00C00A8C"/>
        </w:tc>
        <w:tc>
          <w:tcPr>
            <w:tcW w:w="7363" w:type="dxa"/>
          </w:tcPr>
          <w:sdt>
            <w:sdtPr>
              <w:rPr>
                <w:rFonts w:asciiTheme="minorHAnsi" w:eastAsiaTheme="minorEastAsia" w:hAnsiTheme="minorHAnsi" w:cstheme="minorBidi"/>
                <w:b w:val="0"/>
                <w:bCs w:val="0"/>
                <w:caps w:val="0"/>
                <w:color w:val="595959" w:themeColor="text1" w:themeTint="A6"/>
                <w14:ligatures w14:val="none"/>
              </w:rPr>
              <w:id w:val="1883832687"/>
            </w:sdtPr>
            <w:sdtEndPr/>
            <w:sdtContent>
              <w:sdt>
                <w:sdtPr>
                  <w:rPr>
                    <w:rFonts w:asciiTheme="minorHAnsi" w:eastAsiaTheme="minorEastAsia" w:hAnsiTheme="minorHAnsi" w:cstheme="minorBidi"/>
                    <w:b w:val="0"/>
                    <w:bCs w:val="0"/>
                    <w:caps w:val="0"/>
                    <w:color w:val="595959" w:themeColor="text1" w:themeTint="A6"/>
                    <w14:ligatures w14:val="none"/>
                  </w:rPr>
                  <w:id w:val="-1020382880"/>
                  <w:placeholder>
                    <w:docPart w:val="22A44B3168884F338A17CAE6B5230B13"/>
                  </w:placeholder>
                </w:sdtPr>
                <w:sdtEndPr/>
                <w:sdtContent>
                  <w:p w:rsidR="00C00A8C" w:rsidRDefault="004B4187">
                    <w:pPr>
                      <w:pStyle w:val="Heading2"/>
                    </w:pPr>
                    <w:r w:rsidRPr="004B4187">
                      <w:t>Hewlett Packard</w:t>
                    </w:r>
                  </w:p>
                  <w:p w:rsidR="00C00A8C" w:rsidRDefault="004B4187">
                    <w:pPr>
                      <w:pStyle w:val="ResumeText"/>
                    </w:pPr>
                    <w:r w:rsidRPr="004B4187">
                      <w:t>September 2011 till date</w:t>
                    </w:r>
                  </w:p>
                  <w:p w:rsidR="004B4187" w:rsidRDefault="004B4187">
                    <w:r>
                      <w:t>Currently working as a L3 Storage Administrator for a major account in HP. Daily tasks include:</w:t>
                    </w:r>
                  </w:p>
                  <w:p w:rsidR="004B4187" w:rsidRPr="00E72FEC" w:rsidRDefault="004B4187" w:rsidP="004B4187">
                    <w:pPr>
                      <w:numPr>
                        <w:ilvl w:val="0"/>
                        <w:numId w:val="8"/>
                      </w:numPr>
                      <w:spacing w:before="0" w:after="0" w:line="240" w:lineRule="auto"/>
                      <w:ind w:left="450" w:firstLine="0"/>
                    </w:pPr>
                    <w:r w:rsidRPr="00E72FEC">
                      <w:t xml:space="preserve">Storage provisioning from VMAX, DMX and </w:t>
                    </w:r>
                    <w:proofErr w:type="spellStart"/>
                    <w:r w:rsidRPr="00E72FEC">
                      <w:t>Clariion</w:t>
                    </w:r>
                    <w:proofErr w:type="spellEnd"/>
                    <w:r w:rsidRPr="00E72FEC">
                      <w:t xml:space="preserve"> arrays.</w:t>
                    </w:r>
                  </w:p>
                  <w:p w:rsidR="004B4187" w:rsidRPr="00E72FEC" w:rsidRDefault="004B4187" w:rsidP="004B4187">
                    <w:pPr>
                      <w:numPr>
                        <w:ilvl w:val="0"/>
                        <w:numId w:val="8"/>
                      </w:numPr>
                      <w:spacing w:before="0" w:after="0" w:line="240" w:lineRule="auto"/>
                      <w:ind w:left="450" w:firstLine="0"/>
                    </w:pPr>
                    <w:r w:rsidRPr="00E72FEC">
                      <w:t>Migration using Open Rep</w:t>
                    </w:r>
                    <w:r w:rsidR="005528B5" w:rsidRPr="00E72FEC">
                      <w:t>licator from DMX to VMAX arrays</w:t>
                    </w:r>
                  </w:p>
                  <w:p w:rsidR="004B4187" w:rsidRPr="00E72FEC" w:rsidRDefault="004B4187" w:rsidP="004B4187">
                    <w:pPr>
                      <w:numPr>
                        <w:ilvl w:val="0"/>
                        <w:numId w:val="8"/>
                      </w:numPr>
                      <w:spacing w:before="0" w:after="0" w:line="240" w:lineRule="auto"/>
                      <w:ind w:left="450" w:firstLine="0"/>
                    </w:pPr>
                    <w:r w:rsidRPr="00E72FEC">
                      <w:t xml:space="preserve">NAS and SAN storage provisioning in VNX and </w:t>
                    </w:r>
                    <w:proofErr w:type="spellStart"/>
                    <w:r w:rsidRPr="00E72FEC">
                      <w:t>VNXe</w:t>
                    </w:r>
                    <w:proofErr w:type="spellEnd"/>
                    <w:r w:rsidRPr="00E72FEC">
                      <w:t xml:space="preserve"> boxes</w:t>
                    </w:r>
                  </w:p>
                  <w:p w:rsidR="004B4187" w:rsidRPr="00E72FEC" w:rsidRDefault="004B4187" w:rsidP="004B4187">
                    <w:pPr>
                      <w:numPr>
                        <w:ilvl w:val="0"/>
                        <w:numId w:val="8"/>
                      </w:numPr>
                      <w:spacing w:before="0" w:after="0" w:line="240" w:lineRule="auto"/>
                      <w:ind w:left="450" w:firstLine="0"/>
                    </w:pPr>
                    <w:r w:rsidRPr="00E72FEC">
                      <w:t>Creating Renaming and Configuring CIFS servers on VNX</w:t>
                    </w:r>
                  </w:p>
                  <w:p w:rsidR="004B4187" w:rsidRPr="00E72FEC" w:rsidRDefault="004B4187" w:rsidP="004B4187">
                    <w:pPr>
                      <w:numPr>
                        <w:ilvl w:val="0"/>
                        <w:numId w:val="9"/>
                      </w:numPr>
                      <w:spacing w:before="0" w:after="0" w:line="240" w:lineRule="auto"/>
                      <w:ind w:left="450" w:firstLine="0"/>
                    </w:pPr>
                    <w:r w:rsidRPr="00E72FEC">
                      <w:t xml:space="preserve">Enabling Time Finder Clone to ensure Local Replication </w:t>
                    </w:r>
                  </w:p>
                  <w:p w:rsidR="004B4187" w:rsidRPr="00E72FEC" w:rsidRDefault="004B4187" w:rsidP="004B4187">
                    <w:pPr>
                      <w:numPr>
                        <w:ilvl w:val="0"/>
                        <w:numId w:val="9"/>
                      </w:numPr>
                      <w:spacing w:before="0" w:after="0" w:line="240" w:lineRule="auto"/>
                      <w:ind w:left="450" w:firstLine="0"/>
                    </w:pPr>
                    <w:r w:rsidRPr="00E72FEC">
                      <w:t>Inclusion of new devices into existing device groups and creation of new device groups in VMAX</w:t>
                    </w:r>
                  </w:p>
                  <w:p w:rsidR="004B4187" w:rsidRPr="00E72FEC" w:rsidRDefault="004B4187" w:rsidP="004B4187">
                    <w:pPr>
                      <w:numPr>
                        <w:ilvl w:val="0"/>
                        <w:numId w:val="9"/>
                      </w:numPr>
                      <w:spacing w:before="0" w:after="0" w:line="240" w:lineRule="auto"/>
                      <w:ind w:left="450" w:firstLine="0"/>
                    </w:pPr>
                    <w:r w:rsidRPr="00E72FEC">
                      <w:t>Setting up Orphan Deletion/Archiving/Stub Scanner in FMA/CTA</w:t>
                    </w:r>
                  </w:p>
                  <w:p w:rsidR="004B4187" w:rsidRPr="00E72FEC" w:rsidRDefault="004B4187" w:rsidP="004B4187">
                    <w:pPr>
                      <w:numPr>
                        <w:ilvl w:val="0"/>
                        <w:numId w:val="9"/>
                      </w:numPr>
                      <w:spacing w:before="0" w:after="0" w:line="240" w:lineRule="auto"/>
                      <w:ind w:left="450" w:firstLine="0"/>
                    </w:pPr>
                    <w:r w:rsidRPr="00E72FEC">
                      <w:t>Reclamation of unused devices</w:t>
                    </w:r>
                  </w:p>
                  <w:p w:rsidR="004B4187" w:rsidRPr="00E72FEC" w:rsidRDefault="004B4187" w:rsidP="004B4187">
                    <w:pPr>
                      <w:numPr>
                        <w:ilvl w:val="0"/>
                        <w:numId w:val="9"/>
                      </w:numPr>
                      <w:spacing w:before="0" w:after="0" w:line="240" w:lineRule="auto"/>
                      <w:ind w:left="450" w:firstLine="0"/>
                    </w:pPr>
                    <w:r w:rsidRPr="00E72FEC">
                      <w:t xml:space="preserve">Perform DR exercises to ensure availability of data in case of Disaster. DR exercise includes SRDF/A , </w:t>
                    </w:r>
                    <w:proofErr w:type="spellStart"/>
                    <w:r w:rsidRPr="00E72FEC">
                      <w:t>TimeFinder</w:t>
                    </w:r>
                    <w:proofErr w:type="spellEnd"/>
                    <w:r w:rsidRPr="00E72FEC">
                      <w:t xml:space="preserve"> Clone</w:t>
                    </w:r>
                  </w:p>
                  <w:p w:rsidR="004B4187" w:rsidRPr="00E72FEC" w:rsidRDefault="004B4187" w:rsidP="004B4187">
                    <w:pPr>
                      <w:numPr>
                        <w:ilvl w:val="0"/>
                        <w:numId w:val="9"/>
                      </w:numPr>
                      <w:spacing w:before="0" w:after="0" w:line="240" w:lineRule="auto"/>
                      <w:ind w:left="450" w:firstLine="0"/>
                    </w:pPr>
                    <w:r w:rsidRPr="00E72FEC">
                      <w:t>Setting up SRM and EMC VSI to work in conjunction with SRDF</w:t>
                    </w:r>
                  </w:p>
                  <w:p w:rsidR="004B4187" w:rsidRPr="00E72FEC" w:rsidRDefault="004B4187" w:rsidP="004B4187">
                    <w:pPr>
                      <w:numPr>
                        <w:ilvl w:val="0"/>
                        <w:numId w:val="9"/>
                      </w:numPr>
                      <w:spacing w:before="0" w:after="0" w:line="240" w:lineRule="auto"/>
                      <w:ind w:left="450" w:firstLine="0"/>
                    </w:pPr>
                    <w:r w:rsidRPr="00E72FEC">
                      <w:t>Troubleshooting various storage and SAN related issues related to different type of servers connected in the SAN Environment.</w:t>
                    </w:r>
                  </w:p>
                  <w:p w:rsidR="004B4187" w:rsidRPr="00E72FEC" w:rsidRDefault="004B4187" w:rsidP="004B4187">
                    <w:pPr>
                      <w:numPr>
                        <w:ilvl w:val="0"/>
                        <w:numId w:val="9"/>
                      </w:numPr>
                      <w:spacing w:before="0" w:after="0" w:line="240" w:lineRule="auto"/>
                      <w:ind w:left="450" w:firstLine="0"/>
                    </w:pPr>
                    <w:r w:rsidRPr="00E72FEC">
                      <w:t xml:space="preserve">Setup ISILON replication </w:t>
                    </w:r>
                  </w:p>
                  <w:p w:rsidR="004B4187" w:rsidRPr="00E72FEC" w:rsidRDefault="004B4187" w:rsidP="004B4187">
                    <w:pPr>
                      <w:numPr>
                        <w:ilvl w:val="0"/>
                        <w:numId w:val="9"/>
                      </w:numPr>
                      <w:spacing w:before="0" w:after="0" w:line="240" w:lineRule="auto"/>
                      <w:ind w:left="450" w:firstLine="0"/>
                    </w:pPr>
                    <w:r w:rsidRPr="00E72FEC">
                      <w:t>Creating CIFS shares and enabling access to them</w:t>
                    </w:r>
                  </w:p>
                  <w:p w:rsidR="00C00A8C" w:rsidRDefault="00BB181B"/>
                </w:sdtContent>
              </w:sdt>
              <w:sdt>
                <w:sdtPr>
                  <w:rPr>
                    <w:rFonts w:asciiTheme="minorHAnsi" w:eastAsiaTheme="minorEastAsia" w:hAnsiTheme="minorHAnsi" w:cstheme="minorBidi"/>
                    <w:b w:val="0"/>
                    <w:bCs w:val="0"/>
                    <w:caps w:val="0"/>
                    <w:color w:val="595959" w:themeColor="text1" w:themeTint="A6"/>
                    <w14:ligatures w14:val="none"/>
                  </w:rPr>
                  <w:id w:val="1773050815"/>
                  <w:placeholder>
                    <w:docPart w:val="22A44B3168884F338A17CAE6B5230B13"/>
                  </w:placeholder>
                </w:sdtPr>
                <w:sdtEndPr/>
                <w:sdtContent>
                  <w:p w:rsidR="00C00A8C" w:rsidRPr="00E72FEC" w:rsidRDefault="005528B5">
                    <w:pPr>
                      <w:pStyle w:val="Heading2"/>
                      <w:rPr>
                        <w:rFonts w:asciiTheme="minorHAnsi" w:eastAsiaTheme="minorEastAsia" w:hAnsiTheme="minorHAnsi" w:cstheme="minorBidi"/>
                        <w:bCs w:val="0"/>
                        <w:caps w:val="0"/>
                        <w:color w:val="595959" w:themeColor="text1" w:themeTint="A6"/>
                        <w14:ligatures w14:val="none"/>
                      </w:rPr>
                    </w:pPr>
                    <w:r w:rsidRPr="00E72FEC">
                      <w:rPr>
                        <w:rFonts w:asciiTheme="minorHAnsi" w:eastAsiaTheme="minorEastAsia" w:hAnsiTheme="minorHAnsi" w:cstheme="minorBidi"/>
                        <w:bCs w:val="0"/>
                        <w:caps w:val="0"/>
                        <w:color w:val="595959" w:themeColor="text1" w:themeTint="A6"/>
                        <w14:ligatures w14:val="none"/>
                      </w:rPr>
                      <w:t>IBM India Pvt. Ltd</w:t>
                    </w:r>
                  </w:p>
                  <w:p w:rsidR="00C00A8C" w:rsidRDefault="005528B5">
                    <w:pPr>
                      <w:pStyle w:val="ResumeText"/>
                    </w:pPr>
                    <w:r w:rsidRPr="005528B5">
                      <w:t>August 2008 –till September 2011</w:t>
                    </w:r>
                  </w:p>
                  <w:p w:rsidR="005528B5" w:rsidRDefault="005528B5">
                    <w:r>
                      <w:t>Worked as a Storage Administrator for a major account in IBM. Key r</w:t>
                    </w:r>
                    <w:r w:rsidR="004C5D6B">
                      <w:t>e</w:t>
                    </w:r>
                    <w:r>
                      <w:t>sponsibilities include:</w:t>
                    </w:r>
                  </w:p>
                  <w:p w:rsidR="005528B5" w:rsidRPr="005528B5" w:rsidRDefault="005528B5" w:rsidP="005528B5">
                    <w:pPr>
                      <w:numPr>
                        <w:ilvl w:val="0"/>
                        <w:numId w:val="8"/>
                      </w:numPr>
                      <w:spacing w:before="0" w:after="0" w:line="240" w:lineRule="auto"/>
                      <w:ind w:left="450" w:firstLine="0"/>
                    </w:pPr>
                    <w:r w:rsidRPr="005528B5">
                      <w:t>Storage provisioning to HP-UX, Linux and Windows servers from DMX 4 (SYMCLI) /</w:t>
                    </w:r>
                    <w:proofErr w:type="spellStart"/>
                    <w:r w:rsidRPr="005528B5">
                      <w:t>Celerra</w:t>
                    </w:r>
                    <w:proofErr w:type="spellEnd"/>
                    <w:r w:rsidRPr="005528B5">
                      <w:t xml:space="preserve"> and </w:t>
                    </w:r>
                    <w:proofErr w:type="spellStart"/>
                    <w:r w:rsidRPr="005528B5">
                      <w:t>Centera</w:t>
                    </w:r>
                    <w:proofErr w:type="spellEnd"/>
                    <w:r w:rsidRPr="005528B5">
                      <w:t xml:space="preserve"> Boxes </w:t>
                    </w:r>
                  </w:p>
                  <w:p w:rsidR="005528B5" w:rsidRPr="005528B5" w:rsidRDefault="005528B5" w:rsidP="005528B5">
                    <w:pPr>
                      <w:numPr>
                        <w:ilvl w:val="0"/>
                        <w:numId w:val="8"/>
                      </w:numPr>
                      <w:spacing w:before="0" w:after="0" w:line="240" w:lineRule="auto"/>
                      <w:ind w:left="450" w:firstLine="0"/>
                    </w:pPr>
                    <w:r w:rsidRPr="005528B5">
                      <w:t>Enabling SRDF/A on LUNS to ensure Remote replication for DMX4</w:t>
                    </w:r>
                  </w:p>
                  <w:p w:rsidR="005528B5" w:rsidRPr="005528B5" w:rsidRDefault="005528B5" w:rsidP="005528B5">
                    <w:pPr>
                      <w:numPr>
                        <w:ilvl w:val="0"/>
                        <w:numId w:val="9"/>
                      </w:numPr>
                      <w:spacing w:before="0" w:after="0" w:line="240" w:lineRule="auto"/>
                      <w:ind w:left="450" w:firstLine="0"/>
                    </w:pPr>
                    <w:r w:rsidRPr="005528B5">
                      <w:lastRenderedPageBreak/>
                      <w:t>Enabling Time Finder Clone to ensure Local Replication in DMX4</w:t>
                    </w:r>
                  </w:p>
                  <w:p w:rsidR="005528B5" w:rsidRPr="005528B5" w:rsidRDefault="005528B5" w:rsidP="005528B5">
                    <w:pPr>
                      <w:numPr>
                        <w:ilvl w:val="0"/>
                        <w:numId w:val="9"/>
                      </w:numPr>
                      <w:spacing w:before="0" w:after="0" w:line="240" w:lineRule="auto"/>
                      <w:ind w:left="450" w:firstLine="0"/>
                    </w:pPr>
                    <w:r w:rsidRPr="005528B5">
                      <w:t>Inclusion of new devices into existing device groups and creation of new device groups in DMX</w:t>
                    </w:r>
                  </w:p>
                  <w:p w:rsidR="005528B5" w:rsidRPr="005528B5" w:rsidRDefault="005528B5" w:rsidP="005528B5">
                    <w:pPr>
                      <w:numPr>
                        <w:ilvl w:val="0"/>
                        <w:numId w:val="9"/>
                      </w:numPr>
                      <w:spacing w:before="0" w:after="0" w:line="240" w:lineRule="auto"/>
                      <w:ind w:left="450" w:firstLine="0"/>
                    </w:pPr>
                    <w:r w:rsidRPr="005528B5">
                      <w:t>Creation of New RA groups</w:t>
                    </w:r>
                  </w:p>
                  <w:p w:rsidR="005528B5" w:rsidRPr="005528B5" w:rsidRDefault="005528B5" w:rsidP="005528B5">
                    <w:pPr>
                      <w:numPr>
                        <w:ilvl w:val="0"/>
                        <w:numId w:val="9"/>
                      </w:numPr>
                      <w:spacing w:before="0" w:after="0" w:line="240" w:lineRule="auto"/>
                      <w:ind w:left="450" w:firstLine="0"/>
                    </w:pPr>
                    <w:r w:rsidRPr="005528B5">
                      <w:t>Reclamation of unused devices</w:t>
                    </w:r>
                  </w:p>
                  <w:p w:rsidR="005528B5" w:rsidRPr="005528B5" w:rsidRDefault="005528B5" w:rsidP="005528B5">
                    <w:pPr>
                      <w:numPr>
                        <w:ilvl w:val="0"/>
                        <w:numId w:val="9"/>
                      </w:numPr>
                      <w:spacing w:before="0" w:after="0" w:line="240" w:lineRule="auto"/>
                      <w:ind w:left="450" w:firstLine="0"/>
                    </w:pPr>
                    <w:r w:rsidRPr="005528B5">
                      <w:t>Zoning new Servers to SAN using Soft Zoning in Brocade</w:t>
                    </w:r>
                  </w:p>
                  <w:p w:rsidR="005528B5" w:rsidRPr="005528B5" w:rsidRDefault="005528B5" w:rsidP="005528B5">
                    <w:pPr>
                      <w:numPr>
                        <w:ilvl w:val="0"/>
                        <w:numId w:val="9"/>
                      </w:numPr>
                      <w:spacing w:before="0" w:after="0" w:line="240" w:lineRule="auto"/>
                      <w:ind w:left="450" w:firstLine="0"/>
                    </w:pPr>
                    <w:r w:rsidRPr="005528B5">
                      <w:t>Migration from DMX3 to DMX4 using Open Replicator</w:t>
                    </w:r>
                  </w:p>
                  <w:p w:rsidR="005528B5" w:rsidRPr="005528B5" w:rsidRDefault="005528B5" w:rsidP="005528B5">
                    <w:pPr>
                      <w:numPr>
                        <w:ilvl w:val="0"/>
                        <w:numId w:val="9"/>
                      </w:numPr>
                      <w:spacing w:before="0" w:after="0" w:line="240" w:lineRule="auto"/>
                      <w:ind w:left="450" w:firstLine="0"/>
                    </w:pPr>
                    <w:r w:rsidRPr="005528B5">
                      <w:t xml:space="preserve">Perform DR exercises to ensure availability of data in case of Disaster. DR exercise includes SRDF/A , </w:t>
                    </w:r>
                    <w:proofErr w:type="spellStart"/>
                    <w:r w:rsidRPr="005528B5">
                      <w:t>TimeFinder</w:t>
                    </w:r>
                    <w:proofErr w:type="spellEnd"/>
                    <w:r w:rsidRPr="005528B5">
                      <w:t xml:space="preserve"> Clone</w:t>
                    </w:r>
                  </w:p>
                  <w:p w:rsidR="005528B5" w:rsidRPr="005528B5" w:rsidRDefault="005528B5" w:rsidP="005528B5">
                    <w:pPr>
                      <w:numPr>
                        <w:ilvl w:val="0"/>
                        <w:numId w:val="9"/>
                      </w:numPr>
                      <w:spacing w:before="0" w:after="0" w:line="240" w:lineRule="auto"/>
                      <w:ind w:left="450" w:firstLine="0"/>
                    </w:pPr>
                    <w:r w:rsidRPr="005528B5">
                      <w:t xml:space="preserve">Maintain the </w:t>
                    </w:r>
                    <w:proofErr w:type="spellStart"/>
                    <w:r w:rsidRPr="005528B5">
                      <w:t>Rainfinity</w:t>
                    </w:r>
                    <w:proofErr w:type="spellEnd"/>
                    <w:r w:rsidRPr="005528B5">
                      <w:t xml:space="preserve">, </w:t>
                    </w:r>
                    <w:proofErr w:type="spellStart"/>
                    <w:r w:rsidRPr="005528B5">
                      <w:t>Centera</w:t>
                    </w:r>
                    <w:proofErr w:type="spellEnd"/>
                    <w:r w:rsidRPr="005528B5">
                      <w:t xml:space="preserve"> architecture for archiving</w:t>
                    </w:r>
                  </w:p>
                  <w:p w:rsidR="005528B5" w:rsidRPr="005528B5" w:rsidRDefault="005528B5" w:rsidP="005528B5">
                    <w:pPr>
                      <w:numPr>
                        <w:ilvl w:val="0"/>
                        <w:numId w:val="9"/>
                      </w:numPr>
                      <w:spacing w:before="0" w:after="0" w:line="240" w:lineRule="auto"/>
                      <w:ind w:left="450" w:firstLine="0"/>
                    </w:pPr>
                    <w:r w:rsidRPr="005528B5">
                      <w:t>Introduce new Brocade Switches into existing fabric</w:t>
                    </w:r>
                  </w:p>
                  <w:p w:rsidR="005528B5" w:rsidRPr="005528B5" w:rsidRDefault="005528B5" w:rsidP="005528B5">
                    <w:pPr>
                      <w:numPr>
                        <w:ilvl w:val="0"/>
                        <w:numId w:val="9"/>
                      </w:numPr>
                      <w:spacing w:before="0" w:after="0" w:line="240" w:lineRule="auto"/>
                      <w:ind w:left="450" w:firstLine="0"/>
                    </w:pPr>
                    <w:r w:rsidRPr="005528B5">
                      <w:t>Replace EOL Brocade Switches.</w:t>
                    </w:r>
                  </w:p>
                  <w:p w:rsidR="005528B5" w:rsidRPr="005528B5" w:rsidRDefault="005528B5" w:rsidP="005528B5">
                    <w:pPr>
                      <w:numPr>
                        <w:ilvl w:val="0"/>
                        <w:numId w:val="9"/>
                      </w:numPr>
                      <w:spacing w:before="0" w:after="0" w:line="240" w:lineRule="auto"/>
                      <w:ind w:left="450" w:firstLine="0"/>
                    </w:pPr>
                    <w:r w:rsidRPr="005528B5">
                      <w:t>Build SAN Fabric with newly installed Brocade switches</w:t>
                    </w:r>
                  </w:p>
                  <w:p w:rsidR="005528B5" w:rsidRPr="005528B5" w:rsidRDefault="005528B5" w:rsidP="005528B5">
                    <w:pPr>
                      <w:numPr>
                        <w:ilvl w:val="0"/>
                        <w:numId w:val="9"/>
                      </w:numPr>
                      <w:spacing w:before="0" w:after="0" w:line="240" w:lineRule="auto"/>
                      <w:ind w:left="450" w:firstLine="0"/>
                    </w:pPr>
                    <w:r w:rsidRPr="005528B5">
                      <w:t xml:space="preserve">Configuration Management Database Champion. Maintain the Configuration Items as per ITIL standards </w:t>
                    </w:r>
                  </w:p>
                  <w:p w:rsidR="00C00A8C" w:rsidRDefault="00BB181B"/>
                </w:sdtContent>
              </w:sdt>
              <w:sdt>
                <w:sdtPr>
                  <w:rPr>
                    <w:rFonts w:asciiTheme="minorHAnsi" w:eastAsiaTheme="minorEastAsia" w:hAnsiTheme="minorHAnsi" w:cstheme="minorBidi"/>
                    <w:b w:val="0"/>
                    <w:bCs w:val="0"/>
                    <w:caps w:val="0"/>
                    <w:color w:val="595959" w:themeColor="text1" w:themeTint="A6"/>
                    <w14:ligatures w14:val="none"/>
                  </w:rPr>
                  <w:id w:val="2134835572"/>
                  <w:placeholder>
                    <w:docPart w:val="22A44B3168884F338A17CAE6B5230B13"/>
                  </w:placeholder>
                </w:sdtPr>
                <w:sdtEndPr/>
                <w:sdtContent>
                  <w:p w:rsidR="00C00A8C" w:rsidRDefault="005528B5">
                    <w:pPr>
                      <w:pStyle w:val="Heading2"/>
                    </w:pPr>
                    <w:r w:rsidRPr="005528B5">
                      <w:t>Wipro Technologies Bangalore-India</w:t>
                    </w:r>
                  </w:p>
                  <w:p w:rsidR="00C00A8C" w:rsidRDefault="005528B5">
                    <w:pPr>
                      <w:pStyle w:val="ResumeText"/>
                    </w:pPr>
                    <w:r w:rsidRPr="005528B5">
                      <w:t>Nov 2005 – Aug 2008</w:t>
                    </w:r>
                  </w:p>
                  <w:p w:rsidR="005528B5" w:rsidRDefault="005528B5" w:rsidP="005528B5">
                    <w:r w:rsidRPr="005528B5">
                      <w:t xml:space="preserve">PSE for </w:t>
                    </w:r>
                    <w:proofErr w:type="spellStart"/>
                    <w:r w:rsidRPr="005528B5">
                      <w:t>Symmetrix</w:t>
                    </w:r>
                    <w:proofErr w:type="spellEnd"/>
                    <w:r w:rsidRPr="005528B5">
                      <w:t xml:space="preserve"> Storage </w:t>
                    </w:r>
                    <w:r>
                      <w:t>at</w:t>
                    </w:r>
                    <w:r w:rsidRPr="005528B5">
                      <w:t xml:space="preserve"> EMC Corporation Bangalore.</w:t>
                    </w:r>
                    <w:r>
                      <w:t xml:space="preserve"> Responsibilities include:</w:t>
                    </w:r>
                  </w:p>
                  <w:p w:rsidR="005528B5" w:rsidRPr="005528B5" w:rsidRDefault="005528B5" w:rsidP="005528B5">
                    <w:pPr>
                      <w:numPr>
                        <w:ilvl w:val="0"/>
                        <w:numId w:val="10"/>
                      </w:numPr>
                      <w:tabs>
                        <w:tab w:val="left" w:pos="360"/>
                      </w:tabs>
                      <w:spacing w:before="0" w:after="0" w:line="0" w:lineRule="atLeast"/>
                    </w:pPr>
                    <w:r w:rsidRPr="005528B5">
                      <w:t xml:space="preserve">Maintenance and administration of DMX and </w:t>
                    </w:r>
                    <w:proofErr w:type="spellStart"/>
                    <w:r w:rsidRPr="005528B5">
                      <w:t>Clariion</w:t>
                    </w:r>
                    <w:proofErr w:type="spellEnd"/>
                    <w:r w:rsidRPr="005528B5">
                      <w:t xml:space="preserve"> boxes</w:t>
                    </w:r>
                  </w:p>
                  <w:p w:rsidR="005528B5" w:rsidRPr="005528B5" w:rsidRDefault="005528B5" w:rsidP="005528B5">
                    <w:pPr>
                      <w:numPr>
                        <w:ilvl w:val="0"/>
                        <w:numId w:val="10"/>
                      </w:numPr>
                      <w:spacing w:before="100" w:beforeAutospacing="1" w:after="100" w:afterAutospacing="1" w:line="240" w:lineRule="auto"/>
                    </w:pPr>
                    <w:r w:rsidRPr="005528B5">
                      <w:t xml:space="preserve">Used SYMMWIN for administration of DMX and </w:t>
                    </w:r>
                    <w:proofErr w:type="spellStart"/>
                    <w:r w:rsidRPr="005528B5">
                      <w:t>Symmetrix</w:t>
                    </w:r>
                    <w:proofErr w:type="spellEnd"/>
                    <w:r w:rsidRPr="005528B5">
                      <w:t xml:space="preserve"> Legacy boxes</w:t>
                    </w:r>
                  </w:p>
                  <w:p w:rsidR="005528B5" w:rsidRPr="005528B5" w:rsidRDefault="005528B5" w:rsidP="005528B5">
                    <w:pPr>
                      <w:numPr>
                        <w:ilvl w:val="0"/>
                        <w:numId w:val="10"/>
                      </w:numPr>
                      <w:spacing w:before="100" w:beforeAutospacing="1" w:after="100" w:afterAutospacing="1" w:line="240" w:lineRule="auto"/>
                    </w:pPr>
                    <w:r w:rsidRPr="005528B5">
                      <w:t xml:space="preserve">Worked on Hardware </w:t>
                    </w:r>
                    <w:proofErr w:type="spellStart"/>
                    <w:r w:rsidRPr="005528B5">
                      <w:t>faults,Director</w:t>
                    </w:r>
                    <w:proofErr w:type="spellEnd"/>
                    <w:r w:rsidRPr="005528B5">
                      <w:t xml:space="preserve"> </w:t>
                    </w:r>
                    <w:proofErr w:type="spellStart"/>
                    <w:r w:rsidRPr="005528B5">
                      <w:t>Faults,Fibre</w:t>
                    </w:r>
                    <w:proofErr w:type="spellEnd"/>
                    <w:r w:rsidRPr="005528B5">
                      <w:t xml:space="preserve"> Loop issues and all </w:t>
                    </w:r>
                    <w:proofErr w:type="spellStart"/>
                    <w:r w:rsidRPr="005528B5">
                      <w:t>dialhomes</w:t>
                    </w:r>
                    <w:proofErr w:type="spellEnd"/>
                  </w:p>
                  <w:p w:rsidR="005528B5" w:rsidRPr="005528B5" w:rsidRDefault="005528B5" w:rsidP="005528B5">
                    <w:pPr>
                      <w:numPr>
                        <w:ilvl w:val="0"/>
                        <w:numId w:val="10"/>
                      </w:numPr>
                      <w:spacing w:before="100" w:beforeAutospacing="1" w:after="100" w:afterAutospacing="1" w:line="240" w:lineRule="auto"/>
                    </w:pPr>
                    <w:r w:rsidRPr="005528B5">
                      <w:t>Monitored automated scripts run by SYMMWIN</w:t>
                    </w:r>
                  </w:p>
                  <w:p w:rsidR="005528B5" w:rsidRPr="005528B5" w:rsidRDefault="005528B5" w:rsidP="005528B5">
                    <w:pPr>
                      <w:numPr>
                        <w:ilvl w:val="0"/>
                        <w:numId w:val="10"/>
                      </w:numPr>
                      <w:spacing w:before="100" w:beforeAutospacing="1" w:after="100" w:afterAutospacing="1" w:line="240" w:lineRule="auto"/>
                    </w:pPr>
                    <w:r w:rsidRPr="005528B5">
                      <w:t>Assisted CE for onsite activities</w:t>
                    </w:r>
                  </w:p>
                  <w:p w:rsidR="005528B5" w:rsidRPr="005528B5" w:rsidRDefault="005528B5" w:rsidP="005528B5">
                    <w:pPr>
                      <w:numPr>
                        <w:ilvl w:val="0"/>
                        <w:numId w:val="10"/>
                      </w:numPr>
                      <w:spacing w:before="100" w:beforeAutospacing="1" w:after="100" w:afterAutospacing="1" w:line="240" w:lineRule="auto"/>
                    </w:pPr>
                    <w:r w:rsidRPr="005528B5">
                      <w:t xml:space="preserve">Used </w:t>
                    </w:r>
                    <w:proofErr w:type="spellStart"/>
                    <w:r w:rsidRPr="005528B5">
                      <w:t>Navisphere</w:t>
                    </w:r>
                    <w:proofErr w:type="spellEnd"/>
                    <w:r w:rsidRPr="005528B5">
                      <w:t xml:space="preserve"> manager for administration of EMC </w:t>
                    </w:r>
                    <w:proofErr w:type="spellStart"/>
                    <w:r w:rsidRPr="005528B5">
                      <w:t>Clariion</w:t>
                    </w:r>
                    <w:proofErr w:type="spellEnd"/>
                    <w:r w:rsidRPr="005528B5">
                      <w:t xml:space="preserve">. </w:t>
                    </w:r>
                  </w:p>
                  <w:p w:rsidR="005528B5" w:rsidRPr="005528B5" w:rsidRDefault="005528B5" w:rsidP="005528B5">
                    <w:pPr>
                      <w:numPr>
                        <w:ilvl w:val="0"/>
                        <w:numId w:val="10"/>
                      </w:numPr>
                      <w:spacing w:before="0" w:after="0" w:line="240" w:lineRule="auto"/>
                      <w:ind w:right="-108"/>
                      <w:textAlignment w:val="top"/>
                    </w:pPr>
                    <w:r w:rsidRPr="005528B5">
                      <w:t>Dial in remotely to the monitoring stations for individual storage box and investigate the errors reported by the array. Work to solve or dispatch CE to field for the further action.</w:t>
                    </w:r>
                  </w:p>
                  <w:p w:rsidR="005528B5" w:rsidRPr="005528B5" w:rsidRDefault="005528B5" w:rsidP="005528B5">
                    <w:pPr>
                      <w:numPr>
                        <w:ilvl w:val="0"/>
                        <w:numId w:val="10"/>
                      </w:numPr>
                      <w:spacing w:before="100" w:beforeAutospacing="1" w:after="100" w:afterAutospacing="1" w:line="240" w:lineRule="auto"/>
                    </w:pPr>
                    <w:r w:rsidRPr="005528B5">
                      <w:t xml:space="preserve">Used EMC </w:t>
                    </w:r>
                    <w:proofErr w:type="spellStart"/>
                    <w:r w:rsidRPr="005528B5">
                      <w:t>Powerlink</w:t>
                    </w:r>
                    <w:proofErr w:type="spellEnd"/>
                    <w:r w:rsidRPr="005528B5">
                      <w:t xml:space="preserve"> knowledgebase and primus for problem resolution</w:t>
                    </w:r>
                  </w:p>
                  <w:p w:rsidR="005528B5" w:rsidRPr="005528B5" w:rsidRDefault="005528B5" w:rsidP="005528B5">
                    <w:pPr>
                      <w:numPr>
                        <w:ilvl w:val="0"/>
                        <w:numId w:val="10"/>
                      </w:numPr>
                      <w:tabs>
                        <w:tab w:val="num" w:pos="612"/>
                      </w:tabs>
                      <w:spacing w:before="0" w:after="0" w:line="240" w:lineRule="auto"/>
                      <w:ind w:right="-108"/>
                      <w:textAlignment w:val="top"/>
                    </w:pPr>
                    <w:r w:rsidRPr="005528B5">
                      <w:t>Technical Consultancy and support to EMC clients for SAN storage Boxes manufactured by EMC.</w:t>
                    </w:r>
                  </w:p>
                  <w:p w:rsidR="00C00A8C" w:rsidRDefault="00BB181B" w:rsidP="005528B5"/>
                </w:sdtContent>
              </w:sdt>
            </w:sdtContent>
          </w:sdt>
        </w:tc>
      </w:tr>
      <w:tr w:rsidR="00C00A8C" w:rsidTr="005E07C2">
        <w:trPr>
          <w:trHeight w:val="138"/>
        </w:trPr>
        <w:tc>
          <w:tcPr>
            <w:tcW w:w="1862" w:type="dxa"/>
          </w:tcPr>
          <w:p w:rsidR="00C00A8C" w:rsidRDefault="00994375">
            <w:pPr>
              <w:pStyle w:val="Heading1"/>
            </w:pPr>
            <w:r>
              <w:lastRenderedPageBreak/>
              <w:t>Education</w:t>
            </w:r>
          </w:p>
        </w:tc>
        <w:tc>
          <w:tcPr>
            <w:tcW w:w="254" w:type="dxa"/>
          </w:tcPr>
          <w:p w:rsidR="00C00A8C" w:rsidRDefault="00C00A8C"/>
        </w:tc>
        <w:sdt>
          <w:sdtPr>
            <w:rPr>
              <w:rFonts w:asciiTheme="minorHAnsi" w:eastAsiaTheme="minorEastAsia" w:hAnsiTheme="minorHAnsi" w:cstheme="minorBidi"/>
              <w:b w:val="0"/>
              <w:bCs w:val="0"/>
              <w:caps w:val="0"/>
              <w:color w:val="595959" w:themeColor="text1" w:themeTint="A6"/>
              <w14:ligatures w14:val="none"/>
            </w:rPr>
            <w:id w:val="-1115355473"/>
          </w:sdtPr>
          <w:sdtEndPr/>
          <w:sdtContent>
            <w:sdt>
              <w:sdtPr>
                <w:rPr>
                  <w:rFonts w:asciiTheme="minorHAnsi" w:eastAsiaTheme="minorEastAsia" w:hAnsiTheme="minorHAnsi" w:cstheme="minorBidi"/>
                  <w:b w:val="0"/>
                  <w:bCs w:val="0"/>
                  <w:caps w:val="0"/>
                  <w:color w:val="595959" w:themeColor="text1" w:themeTint="A6"/>
                  <w14:ligatures w14:val="none"/>
                </w:rPr>
                <w:id w:val="-2144036089"/>
                <w:placeholder>
                  <w:docPart w:val="22A44B3168884F338A17CAE6B5230B13"/>
                </w:placeholder>
              </w:sdtPr>
              <w:sdtEndPr/>
              <w:sdtContent>
                <w:tc>
                  <w:tcPr>
                    <w:tcW w:w="7363" w:type="dxa"/>
                  </w:tcPr>
                  <w:p w:rsidR="00C00A8C" w:rsidRDefault="005528B5">
                    <w:pPr>
                      <w:pStyle w:val="Heading2"/>
                    </w:pPr>
                    <w:r w:rsidRPr="005528B5">
                      <w:t>Bachelor of Technology in Electronics and Communication Engineering 2005</w:t>
                    </w:r>
                  </w:p>
                  <w:p w:rsidR="008B604C" w:rsidRDefault="008B604C">
                    <w:r w:rsidRPr="008B604C">
                      <w:t>Government Engineering College, Barton Hill, Trivandrum – Kerala, India</w:t>
                    </w:r>
                  </w:p>
                  <w:p w:rsidR="00C00A8C" w:rsidRDefault="005528B5">
                    <w:r w:rsidRPr="005528B5">
                      <w:t>First Class with Distinction</w:t>
                    </w:r>
                  </w:p>
                </w:tc>
              </w:sdtContent>
            </w:sdt>
          </w:sdtContent>
        </w:sdt>
      </w:tr>
      <w:tr w:rsidR="005528B5" w:rsidTr="005E07C2">
        <w:tblPrEx>
          <w:tblCellMar>
            <w:top w:w="144" w:type="dxa"/>
            <w:bottom w:w="144" w:type="dxa"/>
          </w:tblCellMar>
        </w:tblPrEx>
        <w:trPr>
          <w:trHeight w:val="138"/>
        </w:trPr>
        <w:tc>
          <w:tcPr>
            <w:tcW w:w="1862" w:type="dxa"/>
          </w:tcPr>
          <w:p w:rsidR="005528B5" w:rsidRDefault="005528B5" w:rsidP="00994375">
            <w:pPr>
              <w:pStyle w:val="Heading1"/>
            </w:pPr>
            <w:r>
              <w:t>acheivements</w:t>
            </w:r>
          </w:p>
        </w:tc>
        <w:tc>
          <w:tcPr>
            <w:tcW w:w="254" w:type="dxa"/>
          </w:tcPr>
          <w:p w:rsidR="005528B5" w:rsidRDefault="005528B5" w:rsidP="00994375"/>
        </w:tc>
        <w:sdt>
          <w:sdtPr>
            <w:rPr>
              <w:rFonts w:asciiTheme="minorHAnsi" w:eastAsiaTheme="minorEastAsia" w:hAnsiTheme="minorHAnsi" w:cstheme="minorBidi"/>
              <w:b w:val="0"/>
              <w:bCs w:val="0"/>
              <w:caps w:val="0"/>
              <w:color w:val="595959" w:themeColor="text1" w:themeTint="A6"/>
              <w14:ligatures w14:val="none"/>
            </w:rPr>
            <w:id w:val="-349258756"/>
          </w:sdtPr>
          <w:sdtEndPr/>
          <w:sdtContent>
            <w:sdt>
              <w:sdtPr>
                <w:rPr>
                  <w:rFonts w:asciiTheme="minorHAnsi" w:eastAsiaTheme="minorEastAsia" w:hAnsiTheme="minorHAnsi" w:cstheme="minorBidi"/>
                  <w:b w:val="0"/>
                  <w:bCs w:val="0"/>
                  <w:caps w:val="0"/>
                  <w:color w:val="595959" w:themeColor="text1" w:themeTint="A6"/>
                  <w14:ligatures w14:val="none"/>
                </w:rPr>
                <w:id w:val="635151183"/>
                <w:placeholder>
                  <w:docPart w:val="FCB8393D184E4269BC15750B0C8A363D"/>
                </w:placeholder>
              </w:sdtPr>
              <w:sdtEndPr/>
              <w:sdtContent>
                <w:tc>
                  <w:tcPr>
                    <w:tcW w:w="7363" w:type="dxa"/>
                  </w:tcPr>
                  <w:p w:rsidR="005528B5" w:rsidRDefault="005528B5" w:rsidP="00994375">
                    <w:pPr>
                      <w:pStyle w:val="Heading2"/>
                    </w:pPr>
                  </w:p>
                  <w:p w:rsidR="005528B5" w:rsidRPr="004C5D6B" w:rsidRDefault="005528B5" w:rsidP="005528B5">
                    <w:pPr>
                      <w:numPr>
                        <w:ilvl w:val="0"/>
                        <w:numId w:val="12"/>
                      </w:numPr>
                      <w:spacing w:before="0" w:after="0" w:line="240" w:lineRule="auto"/>
                      <w:rPr>
                        <w:bCs/>
                      </w:rPr>
                    </w:pPr>
                    <w:r w:rsidRPr="004C5D6B">
                      <w:rPr>
                        <w:bCs/>
                      </w:rPr>
                      <w:t>Won “International Leading the Way” Award in HP for being Always Accountable.</w:t>
                    </w:r>
                  </w:p>
                  <w:p w:rsidR="005528B5" w:rsidRPr="004C5D6B" w:rsidRDefault="005528B5" w:rsidP="005528B5">
                    <w:pPr>
                      <w:numPr>
                        <w:ilvl w:val="0"/>
                        <w:numId w:val="12"/>
                      </w:numPr>
                      <w:spacing w:before="0" w:after="0" w:line="240" w:lineRule="auto"/>
                      <w:rPr>
                        <w:bCs/>
                      </w:rPr>
                    </w:pPr>
                    <w:r w:rsidRPr="004C5D6B">
                      <w:rPr>
                        <w:bCs/>
                      </w:rPr>
                      <w:t>Won “Inspiring Women” Award for exceptional achievement</w:t>
                    </w:r>
                  </w:p>
                  <w:p w:rsidR="005528B5" w:rsidRPr="004C5D6B" w:rsidRDefault="005528B5" w:rsidP="005528B5">
                    <w:pPr>
                      <w:pStyle w:val="ListParagraph"/>
                      <w:numPr>
                        <w:ilvl w:val="0"/>
                        <w:numId w:val="12"/>
                      </w:numPr>
                      <w:rPr>
                        <w:bCs/>
                      </w:rPr>
                    </w:pPr>
                    <w:r w:rsidRPr="004C5D6B">
                      <w:rPr>
                        <w:bCs/>
                      </w:rPr>
                      <w:t>Won the “</w:t>
                    </w:r>
                    <w:proofErr w:type="spellStart"/>
                    <w:r w:rsidRPr="004C5D6B">
                      <w:rPr>
                        <w:bCs/>
                      </w:rPr>
                      <w:t>Rockstar</w:t>
                    </w:r>
                    <w:proofErr w:type="spellEnd"/>
                    <w:r w:rsidRPr="004C5D6B">
                      <w:rPr>
                        <w:bCs/>
                      </w:rPr>
                      <w:t>” Award for Quarter 1 2014 for brilliant innovation and excellent performance</w:t>
                    </w:r>
                  </w:p>
                  <w:p w:rsidR="005528B5" w:rsidRPr="004C5D6B" w:rsidRDefault="005528B5" w:rsidP="005528B5">
                    <w:pPr>
                      <w:pStyle w:val="ListParagraph"/>
                      <w:numPr>
                        <w:ilvl w:val="0"/>
                        <w:numId w:val="12"/>
                      </w:numPr>
                      <w:rPr>
                        <w:bCs/>
                      </w:rPr>
                    </w:pPr>
                    <w:r w:rsidRPr="004C5D6B">
                      <w:rPr>
                        <w:bCs/>
                      </w:rPr>
                      <w:lastRenderedPageBreak/>
                      <w:t>Was featured in HP’s “Proud to be an ITO Indian” feature</w:t>
                    </w:r>
                  </w:p>
                  <w:p w:rsidR="005528B5" w:rsidRPr="004C5D6B" w:rsidRDefault="005528B5" w:rsidP="005528B5">
                    <w:pPr>
                      <w:pStyle w:val="ListParagraph"/>
                      <w:numPr>
                        <w:ilvl w:val="0"/>
                        <w:numId w:val="12"/>
                      </w:numPr>
                      <w:rPr>
                        <w:bCs/>
                      </w:rPr>
                    </w:pPr>
                    <w:r w:rsidRPr="004C5D6B">
                      <w:rPr>
                        <w:bCs/>
                      </w:rPr>
                      <w:t>Won “Storage Hi Flier” Award for Quarter 1 2014</w:t>
                    </w:r>
                  </w:p>
                  <w:p w:rsidR="005528B5" w:rsidRPr="005528B5" w:rsidRDefault="005528B5" w:rsidP="00994375">
                    <w:pPr>
                      <w:pStyle w:val="ListParagraph"/>
                      <w:numPr>
                        <w:ilvl w:val="0"/>
                        <w:numId w:val="12"/>
                      </w:numPr>
                      <w:rPr>
                        <w:rFonts w:ascii="Verdana" w:hAnsi="Verdana"/>
                        <w:bCs/>
                      </w:rPr>
                    </w:pPr>
                    <w:r w:rsidRPr="004C5D6B">
                      <w:rPr>
                        <w:bCs/>
                      </w:rPr>
                      <w:t xml:space="preserve">Won the “Capital One Employee of the Month” award in April </w:t>
                    </w:r>
                    <w:r w:rsidRPr="005528B5">
                      <w:rPr>
                        <w:rFonts w:ascii="Verdana" w:hAnsi="Verdana"/>
                        <w:bCs/>
                      </w:rPr>
                      <w:t>2011</w:t>
                    </w:r>
                  </w:p>
                </w:tc>
              </w:sdtContent>
            </w:sdt>
          </w:sdtContent>
        </w:sdt>
      </w:tr>
      <w:tr w:rsidR="005528B5" w:rsidTr="005E07C2">
        <w:tblPrEx>
          <w:tblCellMar>
            <w:top w:w="144" w:type="dxa"/>
            <w:bottom w:w="144" w:type="dxa"/>
          </w:tblCellMar>
        </w:tblPrEx>
        <w:trPr>
          <w:trHeight w:val="138"/>
        </w:trPr>
        <w:tc>
          <w:tcPr>
            <w:tcW w:w="1862" w:type="dxa"/>
          </w:tcPr>
          <w:p w:rsidR="005528B5" w:rsidRDefault="005528B5" w:rsidP="00994375">
            <w:pPr>
              <w:pStyle w:val="Heading1"/>
            </w:pPr>
            <w:r>
              <w:lastRenderedPageBreak/>
              <w:t>certifications</w:t>
            </w:r>
          </w:p>
        </w:tc>
        <w:tc>
          <w:tcPr>
            <w:tcW w:w="254" w:type="dxa"/>
          </w:tcPr>
          <w:p w:rsidR="005528B5" w:rsidRDefault="005528B5" w:rsidP="00994375"/>
        </w:tc>
        <w:sdt>
          <w:sdtPr>
            <w:rPr>
              <w:rFonts w:asciiTheme="minorHAnsi" w:eastAsiaTheme="minorEastAsia" w:hAnsiTheme="minorHAnsi" w:cstheme="minorBidi"/>
              <w:b w:val="0"/>
              <w:bCs w:val="0"/>
              <w:caps w:val="0"/>
              <w:color w:val="595959" w:themeColor="text1" w:themeTint="A6"/>
              <w14:ligatures w14:val="none"/>
            </w:rPr>
            <w:id w:val="622191376"/>
          </w:sdtPr>
          <w:sdtEndPr/>
          <w:sdtContent>
            <w:sdt>
              <w:sdtPr>
                <w:rPr>
                  <w:rFonts w:asciiTheme="minorHAnsi" w:eastAsiaTheme="minorEastAsia" w:hAnsiTheme="minorHAnsi" w:cstheme="minorBidi"/>
                  <w:b w:val="0"/>
                  <w:bCs w:val="0"/>
                  <w:caps w:val="0"/>
                  <w:color w:val="595959" w:themeColor="text1" w:themeTint="A6"/>
                  <w14:ligatures w14:val="none"/>
                </w:rPr>
                <w:id w:val="900338501"/>
                <w:placeholder>
                  <w:docPart w:val="A0F2001D16284C0DA9F4724FA693D33C"/>
                </w:placeholder>
              </w:sdtPr>
              <w:sdtEndPr/>
              <w:sdtContent>
                <w:tc>
                  <w:tcPr>
                    <w:tcW w:w="7363" w:type="dxa"/>
                  </w:tcPr>
                  <w:p w:rsidR="005528B5" w:rsidRDefault="005528B5" w:rsidP="00994375">
                    <w:pPr>
                      <w:pStyle w:val="Heading2"/>
                    </w:pPr>
                  </w:p>
                  <w:p w:rsidR="005528B5" w:rsidRPr="004C5D6B" w:rsidRDefault="005528B5" w:rsidP="005528B5">
                    <w:pPr>
                      <w:pStyle w:val="ListParagraph"/>
                      <w:numPr>
                        <w:ilvl w:val="0"/>
                        <w:numId w:val="12"/>
                      </w:numPr>
                      <w:rPr>
                        <w:bCs/>
                      </w:rPr>
                    </w:pPr>
                    <w:proofErr w:type="spellStart"/>
                    <w:r w:rsidRPr="004C5D6B">
                      <w:rPr>
                        <w:bCs/>
                      </w:rPr>
                      <w:t>Symmetrix</w:t>
                    </w:r>
                    <w:proofErr w:type="spellEnd"/>
                    <w:r w:rsidRPr="004C5D6B">
                      <w:rPr>
                        <w:bCs/>
                      </w:rPr>
                      <w:t xml:space="preserve"> Business Continuity Specialist Certification with 92%</w:t>
                    </w:r>
                  </w:p>
                  <w:p w:rsidR="00181F19" w:rsidRPr="004C5D6B" w:rsidRDefault="00181F19" w:rsidP="00181F19">
                    <w:pPr>
                      <w:pStyle w:val="ListParagraph"/>
                      <w:numPr>
                        <w:ilvl w:val="0"/>
                        <w:numId w:val="12"/>
                      </w:numPr>
                      <w:rPr>
                        <w:bCs/>
                      </w:rPr>
                    </w:pPr>
                    <w:proofErr w:type="spellStart"/>
                    <w:r w:rsidRPr="004C5D6B">
                      <w:rPr>
                        <w:bCs/>
                      </w:rPr>
                      <w:t>Symmetrix</w:t>
                    </w:r>
                    <w:proofErr w:type="spellEnd"/>
                    <w:r w:rsidRPr="004C5D6B">
                      <w:rPr>
                        <w:bCs/>
                      </w:rPr>
                      <w:t xml:space="preserve"> Specialist Exam for Technology Architects with 88%</w:t>
                    </w:r>
                  </w:p>
                  <w:p w:rsidR="005528B5" w:rsidRPr="004C5D6B" w:rsidRDefault="005528B5" w:rsidP="005528B5">
                    <w:pPr>
                      <w:pStyle w:val="ListParagraph"/>
                      <w:numPr>
                        <w:ilvl w:val="0"/>
                        <w:numId w:val="12"/>
                      </w:numPr>
                      <w:rPr>
                        <w:bCs/>
                      </w:rPr>
                    </w:pPr>
                    <w:r w:rsidRPr="004C5D6B">
                      <w:rPr>
                        <w:bCs/>
                      </w:rPr>
                      <w:t xml:space="preserve">VNX Solutions Specialist Exam with 87% </w:t>
                    </w:r>
                  </w:p>
                  <w:p w:rsidR="00181F19" w:rsidRPr="004C5D6B" w:rsidRDefault="00181F19" w:rsidP="005528B5">
                    <w:pPr>
                      <w:pStyle w:val="ListParagraph"/>
                      <w:numPr>
                        <w:ilvl w:val="0"/>
                        <w:numId w:val="12"/>
                      </w:numPr>
                      <w:rPr>
                        <w:bCs/>
                      </w:rPr>
                    </w:pPr>
                    <w:r w:rsidRPr="004C5D6B">
                      <w:rPr>
                        <w:bCs/>
                      </w:rPr>
                      <w:t>VCE CERTIFIED PROFESSIONAL – ASSOCIATE with 95%</w:t>
                    </w:r>
                  </w:p>
                  <w:p w:rsidR="005528B5" w:rsidRPr="004C5D6B" w:rsidRDefault="005528B5" w:rsidP="005528B5">
                    <w:pPr>
                      <w:pStyle w:val="ListParagraph"/>
                      <w:numPr>
                        <w:ilvl w:val="0"/>
                        <w:numId w:val="12"/>
                      </w:numPr>
                      <w:rPr>
                        <w:bCs/>
                      </w:rPr>
                    </w:pPr>
                    <w:r w:rsidRPr="004C5D6B">
                      <w:rPr>
                        <w:bCs/>
                      </w:rPr>
                      <w:t>SAN Specialist Exam for Storage Administrators</w:t>
                    </w:r>
                  </w:p>
                  <w:p w:rsidR="005528B5" w:rsidRPr="004C5D6B" w:rsidRDefault="005528B5" w:rsidP="005528B5">
                    <w:pPr>
                      <w:pStyle w:val="ListParagraph"/>
                      <w:numPr>
                        <w:ilvl w:val="0"/>
                        <w:numId w:val="12"/>
                      </w:numPr>
                      <w:rPr>
                        <w:bCs/>
                      </w:rPr>
                    </w:pPr>
                    <w:r w:rsidRPr="004C5D6B">
                      <w:rPr>
                        <w:bCs/>
                      </w:rPr>
                      <w:t>ITIL V3 Foundation Exam with 90%</w:t>
                    </w:r>
                  </w:p>
                  <w:p w:rsidR="005528B5" w:rsidRPr="00181F19" w:rsidRDefault="005528B5" w:rsidP="00181F19">
                    <w:pPr>
                      <w:pStyle w:val="ListParagraph"/>
                      <w:numPr>
                        <w:ilvl w:val="0"/>
                        <w:numId w:val="12"/>
                      </w:numPr>
                      <w:rPr>
                        <w:rFonts w:ascii="Verdana" w:hAnsi="Verdana"/>
                        <w:bCs/>
                      </w:rPr>
                    </w:pPr>
                    <w:r w:rsidRPr="004C5D6B">
                      <w:rPr>
                        <w:bCs/>
                      </w:rPr>
                      <w:t xml:space="preserve">Information Storage and Management Exam with </w:t>
                    </w:r>
                    <w:r w:rsidRPr="005528B5">
                      <w:rPr>
                        <w:rFonts w:ascii="Verdana" w:hAnsi="Verdana"/>
                        <w:bCs/>
                      </w:rPr>
                      <w:t>93%</w:t>
                    </w:r>
                  </w:p>
                </w:tc>
              </w:sdtContent>
            </w:sdt>
          </w:sdtContent>
        </w:sdt>
      </w:tr>
      <w:tr w:rsidR="00181F19" w:rsidTr="005E07C2">
        <w:tblPrEx>
          <w:tblCellMar>
            <w:top w:w="144" w:type="dxa"/>
            <w:bottom w:w="144" w:type="dxa"/>
          </w:tblCellMar>
        </w:tblPrEx>
        <w:trPr>
          <w:trHeight w:val="138"/>
        </w:trPr>
        <w:tc>
          <w:tcPr>
            <w:tcW w:w="1862" w:type="dxa"/>
          </w:tcPr>
          <w:p w:rsidR="00181F19" w:rsidRDefault="00181F19" w:rsidP="00AD1BD4">
            <w:pPr>
              <w:pStyle w:val="Heading1"/>
            </w:pPr>
            <w:r>
              <w:t>above and beyond</w:t>
            </w:r>
          </w:p>
        </w:tc>
        <w:tc>
          <w:tcPr>
            <w:tcW w:w="254" w:type="dxa"/>
          </w:tcPr>
          <w:p w:rsidR="00181F19" w:rsidRDefault="00181F19" w:rsidP="00AD1BD4"/>
        </w:tc>
        <w:sdt>
          <w:sdtPr>
            <w:rPr>
              <w:rFonts w:asciiTheme="minorHAnsi" w:eastAsiaTheme="minorEastAsia" w:hAnsiTheme="minorHAnsi" w:cstheme="minorBidi"/>
              <w:b w:val="0"/>
              <w:bCs w:val="0"/>
              <w:caps w:val="0"/>
              <w:color w:val="595959" w:themeColor="text1" w:themeTint="A6"/>
              <w14:ligatures w14:val="none"/>
            </w:rPr>
            <w:id w:val="-1732369393"/>
          </w:sdtPr>
          <w:sdtEndPr/>
          <w:sdtContent>
            <w:sdt>
              <w:sdtPr>
                <w:rPr>
                  <w:rFonts w:asciiTheme="minorHAnsi" w:eastAsiaTheme="minorEastAsia" w:hAnsiTheme="minorHAnsi" w:cstheme="minorBidi"/>
                  <w:b w:val="0"/>
                  <w:bCs w:val="0"/>
                  <w:caps w:val="0"/>
                  <w:color w:val="595959" w:themeColor="text1" w:themeTint="A6"/>
                  <w14:ligatures w14:val="none"/>
                </w:rPr>
                <w:id w:val="-1428425017"/>
              </w:sdtPr>
              <w:sdtEndPr/>
              <w:sdtContent>
                <w:tc>
                  <w:tcPr>
                    <w:tcW w:w="7363" w:type="dxa"/>
                  </w:tcPr>
                  <w:p w:rsidR="00181F19" w:rsidRDefault="00181F19" w:rsidP="00AD1BD4">
                    <w:pPr>
                      <w:pStyle w:val="Heading2"/>
                    </w:pPr>
                  </w:p>
                  <w:p w:rsidR="00181F19" w:rsidRPr="004C5D6B" w:rsidRDefault="00181F19" w:rsidP="00181F19">
                    <w:pPr>
                      <w:pStyle w:val="ListParagraph"/>
                      <w:numPr>
                        <w:ilvl w:val="0"/>
                        <w:numId w:val="12"/>
                      </w:numPr>
                      <w:rPr>
                        <w:bCs/>
                      </w:rPr>
                    </w:pPr>
                    <w:r w:rsidRPr="004C5D6B">
                      <w:rPr>
                        <w:bCs/>
                      </w:rPr>
                      <w:t>Published two white papers in EMC Knowledge Sharing Competition 2014</w:t>
                    </w:r>
                  </w:p>
                  <w:p w:rsidR="00181F19" w:rsidRPr="004C5D6B" w:rsidRDefault="00181F19" w:rsidP="00181F19">
                    <w:pPr>
                      <w:pStyle w:val="ListParagraph"/>
                      <w:numPr>
                        <w:ilvl w:val="0"/>
                        <w:numId w:val="12"/>
                      </w:numPr>
                      <w:rPr>
                        <w:bCs/>
                      </w:rPr>
                    </w:pPr>
                    <w:r w:rsidRPr="004C5D6B">
                      <w:rPr>
                        <w:bCs/>
                      </w:rPr>
                      <w:t xml:space="preserve">Internal HP Trainer for </w:t>
                    </w:r>
                    <w:proofErr w:type="spellStart"/>
                    <w:r w:rsidRPr="004C5D6B">
                      <w:rPr>
                        <w:bCs/>
                      </w:rPr>
                      <w:t>Symmetrix</w:t>
                    </w:r>
                    <w:proofErr w:type="spellEnd"/>
                    <w:r w:rsidRPr="004C5D6B">
                      <w:rPr>
                        <w:bCs/>
                      </w:rPr>
                      <w:t xml:space="preserve"> Replication Technologies, </w:t>
                    </w:r>
                    <w:proofErr w:type="spellStart"/>
                    <w:r w:rsidRPr="004C5D6B">
                      <w:rPr>
                        <w:bCs/>
                      </w:rPr>
                      <w:t>Symmetrix</w:t>
                    </w:r>
                    <w:proofErr w:type="spellEnd"/>
                    <w:r w:rsidRPr="004C5D6B">
                      <w:rPr>
                        <w:bCs/>
                      </w:rPr>
                      <w:t xml:space="preserve"> Configuration and Management, and VNX</w:t>
                    </w:r>
                  </w:p>
                  <w:p w:rsidR="00181F19" w:rsidRPr="004C5D6B" w:rsidRDefault="00181F19" w:rsidP="00181F19">
                    <w:pPr>
                      <w:pStyle w:val="ListParagraph"/>
                      <w:numPr>
                        <w:ilvl w:val="0"/>
                        <w:numId w:val="12"/>
                      </w:numPr>
                      <w:rPr>
                        <w:bCs/>
                      </w:rPr>
                    </w:pPr>
                    <w:r w:rsidRPr="004C5D6B">
                      <w:rPr>
                        <w:bCs/>
                      </w:rPr>
                      <w:t xml:space="preserve">Automated Tier level reporting which showcased FAST VP movement using </w:t>
                    </w:r>
                    <w:proofErr w:type="spellStart"/>
                    <w:r w:rsidRPr="004C5D6B">
                      <w:rPr>
                        <w:bCs/>
                      </w:rPr>
                      <w:t>Powershell</w:t>
                    </w:r>
                    <w:proofErr w:type="spellEnd"/>
                    <w:r w:rsidRPr="004C5D6B">
                      <w:rPr>
                        <w:bCs/>
                      </w:rPr>
                      <w:t xml:space="preserve"> and Batch.</w:t>
                    </w:r>
                  </w:p>
                  <w:p w:rsidR="00181F19" w:rsidRPr="004C5D6B" w:rsidRDefault="00181F19" w:rsidP="00181F19">
                    <w:pPr>
                      <w:pStyle w:val="ListParagraph"/>
                      <w:numPr>
                        <w:ilvl w:val="0"/>
                        <w:numId w:val="12"/>
                      </w:numPr>
                      <w:rPr>
                        <w:bCs/>
                      </w:rPr>
                    </w:pPr>
                    <w:r w:rsidRPr="004C5D6B">
                      <w:rPr>
                        <w:bCs/>
                      </w:rPr>
                      <w:t>Automated FMA Backup from within FMA to remote NFS export with no human interference</w:t>
                    </w:r>
                  </w:p>
                  <w:p w:rsidR="00181F19" w:rsidRPr="004C5D6B" w:rsidRDefault="00181F19" w:rsidP="00181F19">
                    <w:pPr>
                      <w:pStyle w:val="ListParagraph"/>
                      <w:numPr>
                        <w:ilvl w:val="0"/>
                        <w:numId w:val="12"/>
                      </w:numPr>
                      <w:rPr>
                        <w:bCs/>
                      </w:rPr>
                    </w:pPr>
                    <w:r w:rsidRPr="004C5D6B">
                      <w:rPr>
                        <w:bCs/>
                      </w:rPr>
                      <w:t xml:space="preserve">Set up automated </w:t>
                    </w:r>
                    <w:proofErr w:type="spellStart"/>
                    <w:r w:rsidRPr="004C5D6B">
                      <w:rPr>
                        <w:bCs/>
                      </w:rPr>
                      <w:t>symmetrix</w:t>
                    </w:r>
                    <w:proofErr w:type="spellEnd"/>
                    <w:r w:rsidRPr="004C5D6B">
                      <w:rPr>
                        <w:bCs/>
                      </w:rPr>
                      <w:t xml:space="preserve"> email alerting using </w:t>
                    </w:r>
                    <w:proofErr w:type="spellStart"/>
                    <w:r w:rsidRPr="004C5D6B">
                      <w:rPr>
                        <w:bCs/>
                      </w:rPr>
                      <w:t>symevent</w:t>
                    </w:r>
                    <w:proofErr w:type="spellEnd"/>
                    <w:r w:rsidRPr="004C5D6B">
                      <w:rPr>
                        <w:bCs/>
                      </w:rPr>
                      <w:t xml:space="preserve"> and shell scripts</w:t>
                    </w:r>
                  </w:p>
                  <w:p w:rsidR="00181F19" w:rsidRPr="004C5D6B" w:rsidRDefault="00181F19" w:rsidP="00181F19">
                    <w:pPr>
                      <w:pStyle w:val="ListParagraph"/>
                      <w:numPr>
                        <w:ilvl w:val="0"/>
                        <w:numId w:val="12"/>
                      </w:numPr>
                      <w:rPr>
                        <w:bCs/>
                      </w:rPr>
                    </w:pPr>
                    <w:r w:rsidRPr="004C5D6B">
                      <w:rPr>
                        <w:bCs/>
                      </w:rPr>
                      <w:t xml:space="preserve">Automated the DMX allocation procedure using shell scripting, thus reducing time taken to do an allocation from 6 hours to 10 </w:t>
                    </w:r>
                    <w:proofErr w:type="spellStart"/>
                    <w:r w:rsidRPr="004C5D6B">
                      <w:rPr>
                        <w:bCs/>
                      </w:rPr>
                      <w:t>mins</w:t>
                    </w:r>
                    <w:proofErr w:type="spellEnd"/>
                  </w:p>
                  <w:p w:rsidR="00181F19" w:rsidRPr="004C5D6B" w:rsidRDefault="00181F19" w:rsidP="00181F19">
                    <w:pPr>
                      <w:pStyle w:val="ListParagraph"/>
                      <w:numPr>
                        <w:ilvl w:val="0"/>
                        <w:numId w:val="12"/>
                      </w:numPr>
                      <w:rPr>
                        <w:bCs/>
                      </w:rPr>
                    </w:pPr>
                    <w:r w:rsidRPr="004C5D6B">
                      <w:rPr>
                        <w:bCs/>
                      </w:rPr>
                      <w:t>Part of the Technical Panel to interview Storage Administrators</w:t>
                    </w:r>
                  </w:p>
                  <w:p w:rsidR="00181F19" w:rsidRPr="00181F19" w:rsidRDefault="00181F19" w:rsidP="00181F19">
                    <w:pPr>
                      <w:pStyle w:val="ListParagraph"/>
                      <w:numPr>
                        <w:ilvl w:val="0"/>
                        <w:numId w:val="12"/>
                      </w:numPr>
                      <w:rPr>
                        <w:rFonts w:ascii="Verdana" w:hAnsi="Verdana"/>
                        <w:bCs/>
                      </w:rPr>
                    </w:pPr>
                    <w:r w:rsidRPr="004C5D6B">
                      <w:rPr>
                        <w:bCs/>
                      </w:rPr>
                      <w:t>Diploma Holder in Creative Writing</w:t>
                    </w:r>
                  </w:p>
                </w:tc>
              </w:sdtContent>
            </w:sdt>
          </w:sdtContent>
        </w:sdt>
      </w:tr>
      <w:tr w:rsidR="00181F19" w:rsidTr="005E07C2">
        <w:tblPrEx>
          <w:tblCellMar>
            <w:top w:w="144" w:type="dxa"/>
            <w:bottom w:w="144" w:type="dxa"/>
          </w:tblCellMar>
        </w:tblPrEx>
        <w:trPr>
          <w:trHeight w:val="138"/>
        </w:trPr>
        <w:tc>
          <w:tcPr>
            <w:tcW w:w="1862" w:type="dxa"/>
          </w:tcPr>
          <w:p w:rsidR="00181F19" w:rsidRDefault="00181F19" w:rsidP="00AD1BD4">
            <w:pPr>
              <w:pStyle w:val="Heading1"/>
            </w:pPr>
            <w:r>
              <w:t>personal</w:t>
            </w:r>
          </w:p>
        </w:tc>
        <w:tc>
          <w:tcPr>
            <w:tcW w:w="254" w:type="dxa"/>
          </w:tcPr>
          <w:p w:rsidR="00181F19" w:rsidRDefault="00181F19" w:rsidP="00AD1BD4"/>
        </w:tc>
        <w:sdt>
          <w:sdtPr>
            <w:rPr>
              <w:rFonts w:asciiTheme="minorHAnsi" w:eastAsiaTheme="minorEastAsia" w:hAnsiTheme="minorHAnsi" w:cstheme="minorBidi"/>
              <w:b w:val="0"/>
              <w:bCs w:val="0"/>
              <w:caps w:val="0"/>
              <w:color w:val="595959" w:themeColor="text1" w:themeTint="A6"/>
              <w14:ligatures w14:val="none"/>
            </w:rPr>
            <w:id w:val="1906184486"/>
          </w:sdtPr>
          <w:sdtEndPr/>
          <w:sdtContent>
            <w:sdt>
              <w:sdtPr>
                <w:rPr>
                  <w:rFonts w:asciiTheme="minorHAnsi" w:eastAsiaTheme="minorEastAsia" w:hAnsiTheme="minorHAnsi" w:cstheme="minorBidi"/>
                  <w:b w:val="0"/>
                  <w:bCs w:val="0"/>
                  <w:caps w:val="0"/>
                  <w:color w:val="595959" w:themeColor="text1" w:themeTint="A6"/>
                  <w14:ligatures w14:val="none"/>
                </w:rPr>
                <w:id w:val="523984790"/>
              </w:sdtPr>
              <w:sdtEndPr/>
              <w:sdtContent>
                <w:tc>
                  <w:tcPr>
                    <w:tcW w:w="7363" w:type="dxa"/>
                  </w:tcPr>
                  <w:p w:rsidR="00181F19" w:rsidRPr="004C5D6B" w:rsidRDefault="00181F19" w:rsidP="00AD1BD4">
                    <w:pPr>
                      <w:pStyle w:val="Heading2"/>
                      <w:rPr>
                        <w:rFonts w:asciiTheme="minorHAnsi" w:hAnsiTheme="minorHAnsi"/>
                      </w:rPr>
                    </w:pPr>
                  </w:p>
                  <w:p w:rsidR="00181F19" w:rsidRPr="004C5D6B" w:rsidRDefault="00181F19" w:rsidP="00181F19">
                    <w:pPr>
                      <w:pStyle w:val="ListParagraph"/>
                      <w:rPr>
                        <w:bCs/>
                      </w:rPr>
                    </w:pPr>
                    <w:r w:rsidRPr="004C5D6B">
                      <w:rPr>
                        <w:bCs/>
                      </w:rPr>
                      <w:t>Date of Birth</w:t>
                    </w:r>
                    <w:r w:rsidRPr="004C5D6B">
                      <w:rPr>
                        <w:bCs/>
                      </w:rPr>
                      <w:tab/>
                    </w:r>
                    <w:r w:rsidRPr="004C5D6B">
                      <w:rPr>
                        <w:bCs/>
                      </w:rPr>
                      <w:tab/>
                    </w:r>
                    <w:r w:rsidRPr="004C5D6B">
                      <w:rPr>
                        <w:bCs/>
                      </w:rPr>
                      <w:tab/>
                      <w:t>:</w:t>
                    </w:r>
                    <w:r w:rsidRPr="004C5D6B">
                      <w:t xml:space="preserve"> </w:t>
                    </w:r>
                    <w:r w:rsidRPr="004C5D6B">
                      <w:rPr>
                        <w:bCs/>
                      </w:rPr>
                      <w:tab/>
                      <w:t>March 17</w:t>
                    </w:r>
                  </w:p>
                  <w:p w:rsidR="00181F19" w:rsidRPr="004C5D6B" w:rsidRDefault="00181F19" w:rsidP="00181F19">
                    <w:pPr>
                      <w:pStyle w:val="ListParagraph"/>
                      <w:rPr>
                        <w:bCs/>
                      </w:rPr>
                    </w:pPr>
                    <w:r w:rsidRPr="004C5D6B">
                      <w:rPr>
                        <w:bCs/>
                      </w:rPr>
                      <w:t>Sex</w:t>
                    </w:r>
                    <w:r w:rsidRPr="004C5D6B">
                      <w:rPr>
                        <w:bCs/>
                      </w:rPr>
                      <w:tab/>
                    </w:r>
                    <w:r w:rsidRPr="004C5D6B">
                      <w:rPr>
                        <w:bCs/>
                      </w:rPr>
                      <w:tab/>
                    </w:r>
                    <w:r w:rsidRPr="004C5D6B">
                      <w:rPr>
                        <w:bCs/>
                      </w:rPr>
                      <w:tab/>
                    </w:r>
                    <w:r w:rsidRPr="004C5D6B">
                      <w:rPr>
                        <w:bCs/>
                      </w:rPr>
                      <w:tab/>
                      <w:t>:</w:t>
                    </w:r>
                    <w:r w:rsidRPr="004C5D6B">
                      <w:t xml:space="preserve"> </w:t>
                    </w:r>
                    <w:r w:rsidRPr="004C5D6B">
                      <w:rPr>
                        <w:bCs/>
                      </w:rPr>
                      <w:tab/>
                      <w:t>Female</w:t>
                    </w:r>
                  </w:p>
                  <w:p w:rsidR="00181F19" w:rsidRPr="004C5D6B" w:rsidRDefault="00181F19" w:rsidP="00181F19">
                    <w:pPr>
                      <w:pStyle w:val="ListParagraph"/>
                      <w:rPr>
                        <w:bCs/>
                      </w:rPr>
                    </w:pPr>
                    <w:r w:rsidRPr="004C5D6B">
                      <w:rPr>
                        <w:bCs/>
                      </w:rPr>
                      <w:t>Marital Status</w:t>
                    </w:r>
                    <w:r w:rsidRPr="004C5D6B">
                      <w:rPr>
                        <w:bCs/>
                      </w:rPr>
                      <w:tab/>
                    </w:r>
                    <w:r w:rsidRPr="004C5D6B">
                      <w:rPr>
                        <w:bCs/>
                      </w:rPr>
                      <w:tab/>
                    </w:r>
                    <w:r w:rsidRPr="004C5D6B">
                      <w:rPr>
                        <w:bCs/>
                      </w:rPr>
                      <w:tab/>
                      <w:t xml:space="preserve">: </w:t>
                    </w:r>
                    <w:r w:rsidRPr="004C5D6B">
                      <w:rPr>
                        <w:bCs/>
                      </w:rPr>
                      <w:tab/>
                      <w:t>Married</w:t>
                    </w:r>
                  </w:p>
                  <w:p w:rsidR="00181F19" w:rsidRPr="004C5D6B" w:rsidRDefault="00181F19" w:rsidP="00181F19">
                    <w:pPr>
                      <w:pStyle w:val="ListParagraph"/>
                      <w:rPr>
                        <w:bCs/>
                      </w:rPr>
                    </w:pPr>
                    <w:r w:rsidRPr="004C5D6B">
                      <w:rPr>
                        <w:bCs/>
                      </w:rPr>
                      <w:t>Languages Known</w:t>
                    </w:r>
                    <w:r w:rsidRPr="004C5D6B">
                      <w:rPr>
                        <w:bCs/>
                      </w:rPr>
                      <w:tab/>
                    </w:r>
                    <w:r w:rsidRPr="004C5D6B">
                      <w:rPr>
                        <w:bCs/>
                      </w:rPr>
                      <w:tab/>
                      <w:t>:</w:t>
                    </w:r>
                    <w:r w:rsidRPr="004C5D6B">
                      <w:t xml:space="preserve"> </w:t>
                    </w:r>
                    <w:r w:rsidRPr="004C5D6B">
                      <w:rPr>
                        <w:bCs/>
                      </w:rPr>
                      <w:tab/>
                      <w:t>English, Hindi, Malayalam</w:t>
                    </w:r>
                  </w:p>
                  <w:p w:rsidR="00181F19" w:rsidRPr="00181F19" w:rsidRDefault="00181F19" w:rsidP="00181F19">
                    <w:pPr>
                      <w:pStyle w:val="ListParagraph"/>
                      <w:rPr>
                        <w:rFonts w:ascii="Verdana" w:hAnsi="Verdana"/>
                        <w:bCs/>
                      </w:rPr>
                    </w:pPr>
                  </w:p>
                </w:tc>
              </w:sdtContent>
            </w:sdt>
          </w:sdtContent>
        </w:sdt>
      </w:tr>
      <w:tr w:rsidR="00181F19" w:rsidTr="005E07C2">
        <w:tblPrEx>
          <w:tblCellMar>
            <w:top w:w="144" w:type="dxa"/>
            <w:bottom w:w="144" w:type="dxa"/>
          </w:tblCellMar>
        </w:tblPrEx>
        <w:trPr>
          <w:trHeight w:val="1521"/>
        </w:trPr>
        <w:tc>
          <w:tcPr>
            <w:tcW w:w="1862" w:type="dxa"/>
          </w:tcPr>
          <w:p w:rsidR="00181F19" w:rsidRDefault="00181F19" w:rsidP="00AD1BD4">
            <w:pPr>
              <w:pStyle w:val="Heading1"/>
            </w:pPr>
            <w:r>
              <w:lastRenderedPageBreak/>
              <w:t>declaration</w:t>
            </w:r>
          </w:p>
        </w:tc>
        <w:tc>
          <w:tcPr>
            <w:tcW w:w="254" w:type="dxa"/>
          </w:tcPr>
          <w:p w:rsidR="00181F19" w:rsidRDefault="00181F19" w:rsidP="00AD1BD4"/>
        </w:tc>
        <w:sdt>
          <w:sdtPr>
            <w:rPr>
              <w:rFonts w:asciiTheme="minorHAnsi" w:eastAsiaTheme="minorEastAsia" w:hAnsiTheme="minorHAnsi" w:cstheme="minorBidi"/>
              <w:b w:val="0"/>
              <w:bCs w:val="0"/>
              <w:caps w:val="0"/>
              <w:color w:val="595959" w:themeColor="text1" w:themeTint="A6"/>
              <w14:ligatures w14:val="none"/>
            </w:rPr>
            <w:id w:val="1627592530"/>
          </w:sdtPr>
          <w:sdtEndPr/>
          <w:sdtContent>
            <w:sdt>
              <w:sdtPr>
                <w:rPr>
                  <w:rFonts w:asciiTheme="minorHAnsi" w:eastAsiaTheme="minorEastAsia" w:hAnsiTheme="minorHAnsi" w:cstheme="minorBidi"/>
                  <w:b w:val="0"/>
                  <w:bCs w:val="0"/>
                  <w:caps w:val="0"/>
                  <w:color w:val="595959" w:themeColor="text1" w:themeTint="A6"/>
                  <w14:ligatures w14:val="none"/>
                </w:rPr>
                <w:id w:val="-552843648"/>
              </w:sdtPr>
              <w:sdtEndPr/>
              <w:sdtContent>
                <w:tc>
                  <w:tcPr>
                    <w:tcW w:w="7363" w:type="dxa"/>
                  </w:tcPr>
                  <w:p w:rsidR="00181F19" w:rsidRDefault="00181F19" w:rsidP="00AD1BD4">
                    <w:pPr>
                      <w:pStyle w:val="Heading2"/>
                    </w:pPr>
                  </w:p>
                  <w:p w:rsidR="00181F19" w:rsidRPr="004C5D6B" w:rsidRDefault="00181F19" w:rsidP="00AD1BD4">
                    <w:pPr>
                      <w:pStyle w:val="ListParagraph"/>
                      <w:rPr>
                        <w:bCs/>
                      </w:rPr>
                    </w:pPr>
                    <w:r w:rsidRPr="004C5D6B">
                      <w:rPr>
                        <w:bCs/>
                      </w:rPr>
                      <w:t>I hereby declare that the details furnish above are true to the best of my knowledge.</w:t>
                    </w:r>
                  </w:p>
                  <w:p w:rsidR="00181F19" w:rsidRPr="004C5D6B" w:rsidRDefault="00181F19" w:rsidP="00AD1BD4">
                    <w:pPr>
                      <w:pStyle w:val="ListParagraph"/>
                      <w:rPr>
                        <w:bCs/>
                      </w:rPr>
                    </w:pPr>
                  </w:p>
                  <w:tbl>
                    <w:tblPr>
                      <w:tblStyle w:val="TableGrid"/>
                      <w:tblW w:w="6467" w:type="dxa"/>
                      <w:tblInd w:w="6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33"/>
                      <w:gridCol w:w="3234"/>
                    </w:tblGrid>
                    <w:tr w:rsidR="00181F19" w:rsidRPr="004C5D6B" w:rsidTr="005E07C2">
                      <w:trPr>
                        <w:trHeight w:val="291"/>
                      </w:trPr>
                      <w:tc>
                        <w:tcPr>
                          <w:tcW w:w="3233" w:type="dxa"/>
                        </w:tcPr>
                        <w:p w:rsidR="00181F19" w:rsidRPr="004C5D6B" w:rsidRDefault="00181F19" w:rsidP="00AD1BD4">
                          <w:pPr>
                            <w:pStyle w:val="ListParagraph"/>
                            <w:ind w:left="0"/>
                            <w:rPr>
                              <w:bCs/>
                            </w:rPr>
                          </w:pPr>
                          <w:r w:rsidRPr="004C5D6B">
                            <w:rPr>
                              <w:bCs/>
                            </w:rPr>
                            <w:t>Date:   16/09/14</w:t>
                          </w:r>
                        </w:p>
                      </w:tc>
                      <w:tc>
                        <w:tcPr>
                          <w:tcW w:w="3234" w:type="dxa"/>
                        </w:tcPr>
                        <w:p w:rsidR="00181F19" w:rsidRPr="004C5D6B" w:rsidRDefault="00181F19" w:rsidP="00181F19">
                          <w:pPr>
                            <w:pStyle w:val="ListParagraph"/>
                            <w:ind w:left="0"/>
                            <w:jc w:val="right"/>
                            <w:rPr>
                              <w:bCs/>
                            </w:rPr>
                          </w:pPr>
                          <w:r w:rsidRPr="004C5D6B">
                            <w:rPr>
                              <w:bCs/>
                            </w:rPr>
                            <w:t>NASIA ULLAS</w:t>
                          </w:r>
                        </w:p>
                      </w:tc>
                    </w:tr>
                  </w:tbl>
                  <w:p w:rsidR="00181F19" w:rsidRPr="00F4221D" w:rsidRDefault="00181F19" w:rsidP="00F4221D">
                    <w:pPr>
                      <w:jc w:val="both"/>
                      <w:rPr>
                        <w:rFonts w:ascii="Verdana" w:hAnsi="Verdana"/>
                        <w:bCs/>
                      </w:rPr>
                    </w:pPr>
                    <w:r w:rsidRPr="00181F19">
                      <w:rPr>
                        <w:rFonts w:ascii="Verdana" w:hAnsi="Verdana"/>
                        <w:bCs/>
                      </w:rPr>
                      <w:tab/>
                    </w:r>
                    <w:r w:rsidRPr="00181F19">
                      <w:rPr>
                        <w:rFonts w:ascii="Verdana" w:hAnsi="Verdana"/>
                        <w:bCs/>
                      </w:rPr>
                      <w:tab/>
                    </w:r>
                    <w:r w:rsidRPr="00181F19">
                      <w:rPr>
                        <w:rFonts w:ascii="Verdana" w:hAnsi="Verdana"/>
                        <w:bCs/>
                      </w:rPr>
                      <w:tab/>
                    </w:r>
                    <w:r w:rsidRPr="00F4221D">
                      <w:rPr>
                        <w:rFonts w:ascii="Verdana" w:hAnsi="Verdana"/>
                        <w:bCs/>
                      </w:rPr>
                      <w:t xml:space="preserve"> </w:t>
                    </w:r>
                  </w:p>
                </w:tc>
              </w:sdtContent>
            </w:sdt>
          </w:sdtContent>
        </w:sdt>
      </w:tr>
    </w:tbl>
    <w:p w:rsidR="005528B5" w:rsidRDefault="005528B5" w:rsidP="005E07C2"/>
    <w:sectPr w:rsidR="005528B5" w:rsidSect="00037146">
      <w:headerReference w:type="default" r:id="rId11"/>
      <w:footerReference w:type="default" r:id="rId12"/>
      <w:headerReference w:type="first" r:id="rId13"/>
      <w:pgSz w:w="12240" w:h="15840" w:code="1"/>
      <w:pgMar w:top="1080" w:right="1080" w:bottom="1080" w:left="1080"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B181B" w:rsidRDefault="00BB181B">
      <w:pPr>
        <w:spacing w:before="0" w:after="0" w:line="240" w:lineRule="auto"/>
      </w:pPr>
      <w:r>
        <w:separator/>
      </w:r>
    </w:p>
    <w:p w:rsidR="00BB181B" w:rsidRDefault="00BB181B"/>
    <w:p w:rsidR="00BB181B" w:rsidRDefault="00BB181B"/>
  </w:endnote>
  <w:endnote w:type="continuationSeparator" w:id="0">
    <w:p w:rsidR="00BB181B" w:rsidRDefault="00BB181B">
      <w:pPr>
        <w:spacing w:before="0" w:after="0" w:line="240" w:lineRule="auto"/>
      </w:pPr>
      <w:r>
        <w:continuationSeparator/>
      </w:r>
    </w:p>
    <w:p w:rsidR="00BB181B" w:rsidRDefault="00BB181B"/>
    <w:p w:rsidR="00BB181B" w:rsidRDefault="00BB181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0A8C" w:rsidRDefault="00994375">
    <w:pPr>
      <w:pStyle w:val="Footer"/>
      <w:pBdr>
        <w:left w:val="single" w:sz="2" w:space="0" w:color="FFFFFF" w:themeColor="background1"/>
      </w:pBdr>
      <w:ind w:left="0" w:right="0"/>
    </w:pPr>
    <w:r>
      <w:t xml:space="preserve">Page </w:t>
    </w:r>
    <w:r>
      <w:fldChar w:fldCharType="begin"/>
    </w:r>
    <w:r>
      <w:instrText xml:space="preserve"> PAGE </w:instrText>
    </w:r>
    <w:r>
      <w:fldChar w:fldCharType="separate"/>
    </w:r>
    <w:r w:rsidR="005E07C2">
      <w:rPr>
        <w:noProof/>
      </w:rPr>
      <w:t>4</w:t>
    </w:r>
    <w:r>
      <w:fldChar w:fldCharType="end"/>
    </w:r>
    <w:r>
      <w:ptab w:relativeTo="margin" w:alignment="right" w:leader="none"/>
    </w:r>
    <w:sdt>
      <w:sdtPr>
        <w:alias w:val="Your Name"/>
        <w:tag w:val=""/>
        <w:id w:val="913902847"/>
        <w:dataBinding w:prefixMappings="xmlns:ns0='http://purl.org/dc/elements/1.1/' xmlns:ns1='http://schemas.openxmlformats.org/package/2006/metadata/core-properties' " w:xpath="/ns1:coreProperties[1]/ns0:creator[1]" w:storeItemID="{6C3C8BC8-F283-45AE-878A-BAB7291924A1}"/>
        <w:text/>
      </w:sdtPr>
      <w:sdtEndPr/>
      <w:sdtContent>
        <w:proofErr w:type="spellStart"/>
        <w:r w:rsidR="004C5D6B">
          <w:t>Nasia</w:t>
        </w:r>
        <w:proofErr w:type="spellEnd"/>
        <w:r w:rsidR="004C5D6B">
          <w:t xml:space="preserve"> </w:t>
        </w:r>
        <w:proofErr w:type="spellStart"/>
        <w:r w:rsidR="004C5D6B">
          <w:t>Ullas</w:t>
        </w:r>
        <w:proofErr w:type="spellEnd"/>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B181B" w:rsidRDefault="00BB181B">
      <w:pPr>
        <w:spacing w:before="0" w:after="0" w:line="240" w:lineRule="auto"/>
      </w:pPr>
      <w:r>
        <w:separator/>
      </w:r>
    </w:p>
    <w:p w:rsidR="00BB181B" w:rsidRDefault="00BB181B"/>
    <w:p w:rsidR="00BB181B" w:rsidRDefault="00BB181B"/>
  </w:footnote>
  <w:footnote w:type="continuationSeparator" w:id="0">
    <w:p w:rsidR="00BB181B" w:rsidRDefault="00BB181B">
      <w:pPr>
        <w:spacing w:before="0" w:after="0" w:line="240" w:lineRule="auto"/>
      </w:pPr>
      <w:r>
        <w:continuationSeparator/>
      </w:r>
    </w:p>
    <w:p w:rsidR="00BB181B" w:rsidRDefault="00BB181B"/>
    <w:p w:rsidR="00BB181B" w:rsidRDefault="00BB181B"/>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146" w:rsidRDefault="00037146">
    <w:pPr>
      <w:spacing w:line="264" w:lineRule="auto"/>
    </w:pPr>
    <w:r>
      <w:rPr>
        <w:noProof/>
        <w:color w:val="000000"/>
        <w:lang w:eastAsia="en-US"/>
      </w:rPr>
      <mc:AlternateContent>
        <mc:Choice Requires="wps">
          <w:drawing>
            <wp:anchor distT="0" distB="0" distL="114300" distR="114300" simplePos="0" relativeHeight="251661312" behindDoc="0" locked="0" layoutInCell="1" allowOverlap="1" wp14:anchorId="162CF567" wp14:editId="55CF30C8">
              <wp:simplePos x="0" y="0"/>
              <wp:positionH relativeFrom="page">
                <wp:align>center</wp:align>
              </wp:positionH>
              <wp:positionV relativeFrom="page">
                <wp:align>center</wp:align>
              </wp:positionV>
              <wp:extent cx="7376160" cy="9555480"/>
              <wp:effectExtent l="0" t="0" r="7620" b="0"/>
              <wp:wrapNone/>
              <wp:docPr id="7" name="Rectangle 7"/>
              <wp:cNvGraphicFramePr/>
              <a:graphic xmlns:a="http://schemas.openxmlformats.org/drawingml/2006/main">
                <a:graphicData uri="http://schemas.microsoft.com/office/word/2010/wordprocessingShape">
                  <wps:wsp>
                    <wps:cNvSpPr/>
                    <wps:spPr>
                      <a:xfrm>
                        <a:off x="0" y="0"/>
                        <a:ext cx="7376160" cy="955548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Rectangle 7" o:spid="_x0000_s1026" style="position:absolute;margin-left:0;margin-top:0;width:580.8pt;height:752.4pt;z-index:251661312;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" filled="f" strokecolor="#747070 [1614]" strokeweight="1.5pt">
              <v:stroke endcap="round"/>
              <w10:wrap anchorx="page" anchory="page"/>
            </v:rect>
          </w:pict>
        </mc:Fallback>
      </mc:AlternateContent>
    </w:r>
    <w:r>
      <w:rPr>
        <w:b/>
        <w:noProof/>
        <w:sz w:val="21"/>
        <w:szCs w:val="21"/>
        <w:lang w:eastAsia="en-US"/>
      </w:rPr>
      <w:drawing>
        <wp:inline distT="0" distB="0" distL="0" distR="0" wp14:anchorId="088F439F" wp14:editId="7B21F1DE">
          <wp:extent cx="1668780" cy="502920"/>
          <wp:effectExtent l="0" t="0" r="7620" b="0"/>
          <wp:docPr id="8" name="Picture 8" descr="EMC_logo_2004_colo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MC_logo_2004_color2"/>
                  <pic:cNvPicPr>
                    <a:picLocks noChangeAspect="1" noChangeArrowheads="1"/>
                  </pic:cNvPicPr>
                </pic:nvPicPr>
                <pic:blipFill>
                  <a:blip r:embed="rId1">
                    <a:extLst>
                      <a:ext uri="{28A0092B-C50C-407E-A947-70E740481C1C}">
                        <a14:useLocalDpi xmlns:a14="http://schemas.microsoft.com/office/drawing/2010/main" val="0"/>
                      </a:ext>
                    </a:extLst>
                  </a:blip>
                  <a:srcRect b="19698"/>
                  <a:stretch>
                    <a:fillRect/>
                  </a:stretch>
                </pic:blipFill>
                <pic:spPr bwMode="auto">
                  <a:xfrm>
                    <a:off x="0" y="0"/>
                    <a:ext cx="1668780" cy="502920"/>
                  </a:xfrm>
                  <a:prstGeom prst="rect">
                    <a:avLst/>
                  </a:prstGeom>
                  <a:noFill/>
                  <a:ln>
                    <a:noFill/>
                  </a:ln>
                </pic:spPr>
              </pic:pic>
            </a:graphicData>
          </a:graphic>
        </wp:inline>
      </w:drawing>
    </w:r>
  </w:p>
  <w:p w:rsidR="00037146" w:rsidRDefault="0003714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37146" w:rsidRDefault="00037146" w:rsidP="00037146">
    <w:pPr>
      <w:spacing w:line="264" w:lineRule="auto"/>
    </w:pPr>
    <w:r>
      <w:rPr>
        <w:noProof/>
        <w:color w:val="000000"/>
        <w:lang w:eastAsia="en-US"/>
      </w:rPr>
      <mc:AlternateContent>
        <mc:Choice Requires="wps">
          <w:drawing>
            <wp:anchor distT="0" distB="0" distL="114300" distR="114300" simplePos="0" relativeHeight="251659264" behindDoc="0" locked="0" layoutInCell="1" allowOverlap="1" wp14:anchorId="6048B9F2" wp14:editId="6112731F">
              <wp:simplePos x="0" y="0"/>
              <wp:positionH relativeFrom="page">
                <wp:align>center</wp:align>
              </wp:positionH>
              <wp:positionV relativeFrom="page">
                <wp:align>center</wp:align>
              </wp:positionV>
              <wp:extent cx="7376160" cy="9555480"/>
              <wp:effectExtent l="0" t="0" r="7620" b="0"/>
              <wp:wrapNone/>
              <wp:docPr id="41" name="Rectangle 41"/>
              <wp:cNvGraphicFramePr/>
              <a:graphic xmlns:a="http://schemas.openxmlformats.org/drawingml/2006/main">
                <a:graphicData uri="http://schemas.microsoft.com/office/word/2010/wordprocessingShape">
                  <wps:wsp>
                    <wps:cNvSpPr/>
                    <wps:spPr>
                      <a:xfrm>
                        <a:off x="0" y="0"/>
                        <a:ext cx="7376160" cy="9555480"/>
                      </a:xfrm>
                      <a:prstGeom prst="rect">
                        <a:avLst/>
                      </a:prstGeom>
                      <a:noFill/>
                      <a:ln>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id="Rectangle 41" o:spid="_x0000_s1026" style="position:absolute;margin-left:0;margin-top:0;width:580.8pt;height:752.4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" filled="f" strokecolor="#747070 [1614]" strokeweight="1.5pt">
              <v:stroke endcap="round"/>
              <w10:wrap anchorx="page" anchory="page"/>
            </v:rect>
          </w:pict>
        </mc:Fallback>
      </mc:AlternateContent>
    </w:r>
    <w:r>
      <w:rPr>
        <w:b/>
        <w:noProof/>
        <w:sz w:val="21"/>
        <w:szCs w:val="21"/>
        <w:lang w:eastAsia="en-US"/>
      </w:rPr>
      <w:drawing>
        <wp:inline distT="0" distB="0" distL="0" distR="0" wp14:anchorId="1BD74FEB" wp14:editId="2E21B42D">
          <wp:extent cx="1668780" cy="502920"/>
          <wp:effectExtent l="0" t="0" r="7620" b="0"/>
          <wp:docPr id="5" name="Picture 5" descr="EMC_logo_2004_colo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MC_logo_2004_color2"/>
                  <pic:cNvPicPr>
                    <a:picLocks noChangeAspect="1" noChangeArrowheads="1"/>
                  </pic:cNvPicPr>
                </pic:nvPicPr>
                <pic:blipFill>
                  <a:blip r:embed="rId1">
                    <a:extLst>
                      <a:ext uri="{28A0092B-C50C-407E-A947-70E740481C1C}">
                        <a14:useLocalDpi xmlns:a14="http://schemas.microsoft.com/office/drawing/2010/main" val="0"/>
                      </a:ext>
                    </a:extLst>
                  </a:blip>
                  <a:srcRect b="19698"/>
                  <a:stretch>
                    <a:fillRect/>
                  </a:stretch>
                </pic:blipFill>
                <pic:spPr bwMode="auto">
                  <a:xfrm>
                    <a:off x="0" y="0"/>
                    <a:ext cx="1668780" cy="502920"/>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D55E1796"/>
    <w:lvl w:ilvl="0">
      <w:start w:val="1"/>
      <w:numFmt w:val="bullet"/>
      <w:lvlText w:val=""/>
      <w:lvlJc w:val="left"/>
      <w:pPr>
        <w:tabs>
          <w:tab w:val="num" w:pos="1800"/>
        </w:tabs>
        <w:ind w:left="1800" w:hanging="360"/>
      </w:pPr>
      <w:rPr>
        <w:rFonts w:ascii="Symbol" w:hAnsi="Symbol" w:hint="default"/>
      </w:rPr>
    </w:lvl>
  </w:abstractNum>
  <w:abstractNum w:abstractNumId="1">
    <w:nsid w:val="FFFFFF81"/>
    <w:multiLevelType w:val="singleLevel"/>
    <w:tmpl w:val="63FC2814"/>
    <w:lvl w:ilvl="0">
      <w:start w:val="1"/>
      <w:numFmt w:val="bullet"/>
      <w:lvlText w:val=""/>
      <w:lvlJc w:val="left"/>
      <w:pPr>
        <w:tabs>
          <w:tab w:val="num" w:pos="1440"/>
        </w:tabs>
        <w:ind w:left="1440" w:hanging="360"/>
      </w:pPr>
      <w:rPr>
        <w:rFonts w:ascii="Symbol" w:hAnsi="Symbol" w:hint="default"/>
      </w:rPr>
    </w:lvl>
  </w:abstractNum>
  <w:abstractNum w:abstractNumId="2">
    <w:nsid w:val="FFFFFF82"/>
    <w:multiLevelType w:val="singleLevel"/>
    <w:tmpl w:val="42202080"/>
    <w:lvl w:ilvl="0">
      <w:start w:val="1"/>
      <w:numFmt w:val="bullet"/>
      <w:lvlText w:val=""/>
      <w:lvlJc w:val="left"/>
      <w:pPr>
        <w:tabs>
          <w:tab w:val="num" w:pos="1080"/>
        </w:tabs>
        <w:ind w:left="1080" w:hanging="360"/>
      </w:pPr>
      <w:rPr>
        <w:rFonts w:ascii="Symbol" w:hAnsi="Symbol" w:hint="default"/>
      </w:rPr>
    </w:lvl>
  </w:abstractNum>
  <w:abstractNum w:abstractNumId="3">
    <w:nsid w:val="FFFFFF83"/>
    <w:multiLevelType w:val="singleLevel"/>
    <w:tmpl w:val="B272317E"/>
    <w:lvl w:ilvl="0">
      <w:start w:val="1"/>
      <w:numFmt w:val="bullet"/>
      <w:lvlText w:val=""/>
      <w:lvlJc w:val="left"/>
      <w:pPr>
        <w:tabs>
          <w:tab w:val="num" w:pos="720"/>
        </w:tabs>
        <w:ind w:left="720" w:hanging="360"/>
      </w:pPr>
      <w:rPr>
        <w:rFonts w:ascii="Symbol" w:hAnsi="Symbol" w:hint="default"/>
      </w:rPr>
    </w:lvl>
  </w:abstractNum>
  <w:abstractNum w:abstractNumId="4">
    <w:nsid w:val="FFFFFF89"/>
    <w:multiLevelType w:val="singleLevel"/>
    <w:tmpl w:val="44060D14"/>
    <w:lvl w:ilvl="0">
      <w:start w:val="1"/>
      <w:numFmt w:val="bullet"/>
      <w:pStyle w:val="ListBullet"/>
      <w:lvlText w:val=""/>
      <w:lvlJc w:val="left"/>
      <w:pPr>
        <w:tabs>
          <w:tab w:val="num" w:pos="360"/>
        </w:tabs>
        <w:ind w:left="360" w:hanging="360"/>
      </w:pPr>
      <w:rPr>
        <w:rFonts w:ascii="Symbol" w:hAnsi="Symbol" w:hint="default"/>
      </w:rPr>
    </w:lvl>
  </w:abstractNum>
  <w:abstractNum w:abstractNumId="5">
    <w:nsid w:val="042D69E9"/>
    <w:multiLevelType w:val="hybridMultilevel"/>
    <w:tmpl w:val="239C699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B933954"/>
    <w:multiLevelType w:val="hybridMultilevel"/>
    <w:tmpl w:val="0386AD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1BB657E6"/>
    <w:multiLevelType w:val="hybridMultilevel"/>
    <w:tmpl w:val="D868CFBC"/>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395D6813"/>
    <w:multiLevelType w:val="hybridMultilevel"/>
    <w:tmpl w:val="0AB62C84"/>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nsid w:val="40472C9D"/>
    <w:multiLevelType w:val="hybridMultilevel"/>
    <w:tmpl w:val="8BBC51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5AEA0605"/>
    <w:multiLevelType w:val="hybridMultilevel"/>
    <w:tmpl w:val="1EBC79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00320CC"/>
    <w:multiLevelType w:val="hybridMultilevel"/>
    <w:tmpl w:val="EE4EDA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726140E4"/>
    <w:multiLevelType w:val="hybridMultilevel"/>
    <w:tmpl w:val="49A46F7E"/>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10"/>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2"/>
  </w:num>
  <w:num w:numId="10">
    <w:abstractNumId w:val="7"/>
  </w:num>
  <w:num w:numId="11">
    <w:abstractNumId w:val="5"/>
  </w:num>
  <w:num w:numId="12">
    <w:abstractNumId w:val="11"/>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6CC"/>
    <w:rsid w:val="00037146"/>
    <w:rsid w:val="00181F19"/>
    <w:rsid w:val="002F75B4"/>
    <w:rsid w:val="003B72AD"/>
    <w:rsid w:val="00473645"/>
    <w:rsid w:val="004B4187"/>
    <w:rsid w:val="004C5D6B"/>
    <w:rsid w:val="005528B5"/>
    <w:rsid w:val="005E07C2"/>
    <w:rsid w:val="005E17F4"/>
    <w:rsid w:val="006A446E"/>
    <w:rsid w:val="007527D5"/>
    <w:rsid w:val="00853715"/>
    <w:rsid w:val="008827DA"/>
    <w:rsid w:val="008B604C"/>
    <w:rsid w:val="00916601"/>
    <w:rsid w:val="0092320C"/>
    <w:rsid w:val="00924ABC"/>
    <w:rsid w:val="00994375"/>
    <w:rsid w:val="00A11FC9"/>
    <w:rsid w:val="00A4718B"/>
    <w:rsid w:val="00AE26CC"/>
    <w:rsid w:val="00AE605B"/>
    <w:rsid w:val="00B554CF"/>
    <w:rsid w:val="00BB181B"/>
    <w:rsid w:val="00C00A8C"/>
    <w:rsid w:val="00E72FEC"/>
    <w:rsid w:val="00F4221D"/>
    <w:rsid w:val="00F84033"/>
    <w:rsid w:val="00F955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color w:val="595959" w:themeColor="text1" w:themeTint="A6"/>
        <w:lang w:val="en-US" w:eastAsia="ja-JP" w:bidi="ar-SA"/>
      </w:rPr>
    </w:rPrDefault>
    <w:pPrDefault>
      <w:pPr>
        <w:spacing w:before="40" w:after="16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lsdException w:name="heading 4" w:uiPriority="18"/>
    <w:lsdException w:name="heading 5" w:uiPriority="18" w:qFormat="1"/>
    <w:lsdException w:name="heading 6" w:uiPriority="18" w:qFormat="1"/>
    <w:lsdException w:name="heading 7" w:uiPriority="18" w:qFormat="1"/>
    <w:lsdException w:name="heading 8" w:uiPriority="18" w:qFormat="1"/>
    <w:lsdException w:name="heading 9" w:uiPriority="1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2"/>
    <w:lsdException w:name="footer" w:uiPriority="2"/>
    <w:lsdException w:name="caption" w:uiPriority="35" w:qFormat="1"/>
    <w:lsdException w:name="Title" w:semiHidden="0" w:uiPriority="10" w:unhideWhenUsed="0" w:qFormat="1"/>
    <w:lsdException w:name="Closing" w:uiPriority="8"/>
    <w:lsdException w:name="Signature" w:uiPriority="8"/>
    <w:lsdException w:name="Default Paragraph Font" w:uiPriority="1"/>
    <w:lsdException w:name="Subtitle" w:uiPriority="11" w:qFormat="1"/>
    <w:lsdException w:name="Salutation" w:uiPriority="8"/>
    <w:lsdException w:name="Date" w:uiPriority="8"/>
    <w:lsdException w:name="Strong" w:semiHidden="0" w:uiPriority="9" w:unhideWhenUsed="0" w:qFormat="1"/>
    <w:lsdException w:name="Emphasis" w:semiHidden="0" w:uiPriority="2" w:unhideWhenUsed="0" w:qFormat="1"/>
    <w:lsdException w:name="Table Grid" w:semiHidden="0" w:uiPriority="59" w:unhideWhenUsed="0"/>
    <w:lsdException w:name="Placeholder Text" w:unhideWhenUsed="0"/>
    <w:lsdException w:name="No Spacing" w:uiPriority="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kern w:val="20"/>
    </w:rPr>
  </w:style>
  <w:style w:type="paragraph" w:styleId="Heading1">
    <w:name w:val="heading 1"/>
    <w:basedOn w:val="Normal"/>
    <w:next w:val="Normal"/>
    <w:unhideWhenUsed/>
    <w:qFormat/>
    <w:pPr>
      <w:spacing w:before="120"/>
      <w:jc w:val="right"/>
      <w:outlineLvl w:val="0"/>
    </w:pPr>
    <w:rPr>
      <w:rFonts w:asciiTheme="majorHAnsi" w:eastAsiaTheme="majorEastAsia" w:hAnsiTheme="majorHAnsi" w:cstheme="majorBidi"/>
      <w:caps/>
      <w:color w:val="5B9BD5" w:themeColor="accent1"/>
      <w:sz w:val="21"/>
      <w:szCs w:val="21"/>
    </w:rPr>
  </w:style>
  <w:style w:type="paragraph" w:styleId="Heading2">
    <w:name w:val="heading 2"/>
    <w:basedOn w:val="Normal"/>
    <w:next w:val="Normal"/>
    <w:unhideWhenUsed/>
    <w:qFormat/>
    <w:pPr>
      <w:keepNext/>
      <w:keepLines/>
      <w:spacing w:before="120" w:after="40"/>
      <w:outlineLvl w:val="1"/>
    </w:pPr>
    <w:rPr>
      <w:rFonts w:asciiTheme="majorHAnsi" w:eastAsiaTheme="majorEastAsia" w:hAnsiTheme="majorHAnsi" w:cstheme="majorBidi"/>
      <w:b/>
      <w:bCs/>
      <w:caps/>
      <w:color w:val="404040" w:themeColor="text1" w:themeTint="BF"/>
      <w14:ligatures w14:val="standardContextual"/>
    </w:rPr>
  </w:style>
  <w:style w:type="paragraph" w:styleId="Heading3">
    <w:name w:val="heading 3"/>
    <w:basedOn w:val="Normal"/>
    <w:next w:val="Normal"/>
    <w:link w:val="Heading3Char"/>
    <w:uiPriority w:val="9"/>
    <w:unhideWhenUsed/>
    <w:pPr>
      <w:keepNext/>
      <w:keepLines/>
      <w:spacing w:before="200" w:after="0"/>
      <w:outlineLvl w:val="2"/>
    </w:pPr>
    <w:rPr>
      <w:rFonts w:asciiTheme="majorHAnsi" w:eastAsiaTheme="majorEastAsia" w:hAnsiTheme="majorHAnsi" w:cstheme="majorBidi"/>
      <w:b/>
      <w:bCs/>
      <w:color w:val="5B9BD5" w:themeColor="accent1"/>
      <w14:ligatures w14:val="standardContextual"/>
    </w:rPr>
  </w:style>
  <w:style w:type="paragraph" w:styleId="Heading4">
    <w:name w:val="heading 4"/>
    <w:basedOn w:val="Normal"/>
    <w:next w:val="Normal"/>
    <w:link w:val="Heading4Char"/>
    <w:uiPriority w:val="9"/>
    <w:semiHidden/>
    <w:unhideWhenUsed/>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1"/>
    <w:unhideWhenUsed/>
    <w:pPr>
      <w:pBdr>
        <w:top w:val="single" w:sz="4" w:space="6" w:color="9CC2E5" w:themeColor="accent1" w:themeTint="99"/>
        <w:left w:val="single" w:sz="2" w:space="4" w:color="FFFFFF" w:themeColor="background1"/>
      </w:pBdr>
      <w:spacing w:after="0" w:line="240" w:lineRule="auto"/>
      <w:ind w:left="-360" w:right="-360"/>
    </w:pPr>
  </w:style>
  <w:style w:type="character" w:customStyle="1" w:styleId="FooterChar">
    <w:name w:val="Footer Char"/>
    <w:basedOn w:val="DefaultParagraphFont"/>
    <w:link w:val="Footer"/>
    <w:uiPriority w:val="1"/>
    <w:rPr>
      <w:kern w:val="20"/>
    </w:rPr>
  </w:style>
  <w:style w:type="paragraph" w:customStyle="1" w:styleId="ResumeText">
    <w:name w:val="Resume Text"/>
    <w:basedOn w:val="Normal"/>
    <w:qFormat/>
    <w:pPr>
      <w:spacing w:before="120" w:after="0"/>
      <w:ind w:right="1440"/>
    </w:p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5B9BD5" w:themeColor="accent1"/>
      <w:kern w:val="20"/>
      <w14:ligatures w14:val="standardContextual"/>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5B9BD5" w:themeColor="accent1"/>
      <w:kern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1F4D78" w:themeColor="accent1" w:themeShade="7F"/>
      <w:kern w:val="2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1F4D78" w:themeColor="accent1" w:themeShade="7F"/>
      <w:kern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kern w:val="2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kern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kern w:val="20"/>
    </w:rPr>
  </w:style>
  <w:style w:type="table" w:customStyle="1" w:styleId="ResumeTable">
    <w:name w:val="Resume Table"/>
    <w:basedOn w:val="TableNormal"/>
    <w:uiPriority w:val="99"/>
    <w:tblPr>
      <w:tblBorders>
        <w:insideH w:val="single" w:sz="4" w:space="0" w:color="5B9BD5" w:themeColor="accent1"/>
      </w:tblBorders>
      <w:tblCellMar>
        <w:top w:w="144" w:type="dxa"/>
        <w:left w:w="0" w:type="dxa"/>
        <w:bottom w:w="144" w:type="dxa"/>
        <w:right w:w="0" w:type="dxa"/>
      </w:tblCellMar>
    </w:tblPr>
  </w:style>
  <w:style w:type="table" w:customStyle="1" w:styleId="LetterTable">
    <w:name w:val="Letter Table"/>
    <w:basedOn w:val="TableNorma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5B9BD5" w:themeColor="accent1"/>
        <w:sz w:val="22"/>
      </w:rPr>
    </w:tblStylePr>
    <w:tblStylePr w:type="firstCol">
      <w:rPr>
        <w:b/>
      </w:rPr>
    </w:tblStylePr>
  </w:style>
  <w:style w:type="character" w:styleId="Emphasis">
    <w:name w:val="Emphasis"/>
    <w:basedOn w:val="DefaultParagraphFont"/>
    <w:unhideWhenUsed/>
    <w:qFormat/>
    <w:rPr>
      <w:color w:val="5B9BD5" w:themeColor="accent1"/>
    </w:rPr>
  </w:style>
  <w:style w:type="paragraph" w:customStyle="1" w:styleId="ContactInfo">
    <w:name w:val="Contact Info"/>
    <w:basedOn w:val="Normal"/>
    <w:unhideWhenUsed/>
    <w:qFormat/>
    <w:pPr>
      <w:spacing w:after="0" w:line="240" w:lineRule="auto"/>
      <w:jc w:val="right"/>
    </w:pPr>
    <w:rPr>
      <w:sz w:val="18"/>
      <w:szCs w:val="18"/>
    </w:rPr>
  </w:style>
  <w:style w:type="paragraph" w:customStyle="1" w:styleId="Name">
    <w:name w:val="Name"/>
    <w:basedOn w:val="Normal"/>
    <w:next w:val="Normal"/>
    <w:qFormat/>
    <w:pPr>
      <w:pBdr>
        <w:top w:val="single" w:sz="4" w:space="4" w:color="5B9BD5" w:themeColor="accent1"/>
        <w:left w:val="single" w:sz="4" w:space="6" w:color="5B9BD5" w:themeColor="accent1"/>
        <w:bottom w:val="single" w:sz="4" w:space="4" w:color="5B9BD5" w:themeColor="accent1"/>
        <w:right w:val="single" w:sz="4" w:space="6" w:color="5B9BD5" w:themeColor="accent1"/>
      </w:pBdr>
      <w:shd w:val="clear" w:color="auto" w:fill="5B9BD5" w:themeFill="accent1"/>
      <w:spacing w:before="240"/>
      <w:ind w:left="144" w:right="144"/>
    </w:pPr>
    <w:rPr>
      <w:rFonts w:asciiTheme="majorHAnsi" w:eastAsiaTheme="majorEastAsia" w:hAnsiTheme="majorHAnsi" w:cstheme="majorBidi"/>
      <w:caps/>
      <w:color w:val="FFFFFF" w:themeColor="background1"/>
      <w:sz w:val="32"/>
      <w:szCs w:val="32"/>
    </w:rPr>
  </w:style>
  <w:style w:type="paragraph" w:styleId="ListBullet">
    <w:name w:val="List Bullet"/>
    <w:basedOn w:val="Normal"/>
    <w:pPr>
      <w:numPr>
        <w:numId w:val="2"/>
      </w:numPr>
      <w:spacing w:before="120"/>
      <w:contextualSpacing/>
    </w:pPr>
  </w:style>
  <w:style w:type="paragraph" w:styleId="BalloonText">
    <w:name w:val="Balloon Text"/>
    <w:basedOn w:val="Normal"/>
    <w:link w:val="BalloonTextChar"/>
    <w:uiPriority w:val="99"/>
    <w:semiHidden/>
    <w:unhideWhenUsed/>
    <w:rsid w:val="00AE26C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6CC"/>
    <w:rPr>
      <w:rFonts w:ascii="Tahoma" w:hAnsi="Tahoma" w:cs="Tahoma"/>
      <w:kern w:val="20"/>
      <w:sz w:val="16"/>
      <w:szCs w:val="16"/>
    </w:rPr>
  </w:style>
  <w:style w:type="paragraph" w:styleId="ListParagraph">
    <w:name w:val="List Paragraph"/>
    <w:basedOn w:val="Normal"/>
    <w:uiPriority w:val="34"/>
    <w:semiHidden/>
    <w:qFormat/>
    <w:rsid w:val="004B4187"/>
    <w:pPr>
      <w:ind w:left="720"/>
      <w:contextualSpacing/>
    </w:pPr>
  </w:style>
  <w:style w:type="paragraph" w:styleId="Header">
    <w:name w:val="header"/>
    <w:basedOn w:val="Normal"/>
    <w:link w:val="HeaderChar"/>
    <w:uiPriority w:val="2"/>
    <w:unhideWhenUsed/>
    <w:rsid w:val="004C5D6B"/>
    <w:pPr>
      <w:tabs>
        <w:tab w:val="center" w:pos="4513"/>
        <w:tab w:val="right" w:pos="9026"/>
      </w:tabs>
      <w:spacing w:before="0" w:after="0" w:line="240" w:lineRule="auto"/>
    </w:pPr>
  </w:style>
  <w:style w:type="character" w:customStyle="1" w:styleId="HeaderChar">
    <w:name w:val="Header Char"/>
    <w:basedOn w:val="DefaultParagraphFont"/>
    <w:link w:val="Header"/>
    <w:uiPriority w:val="2"/>
    <w:rsid w:val="004C5D6B"/>
    <w:rPr>
      <w:kern w:val="20"/>
    </w:rPr>
  </w:style>
  <w:style w:type="character" w:styleId="Hyperlink">
    <w:name w:val="Hyperlink"/>
    <w:basedOn w:val="DefaultParagraphFont"/>
    <w:uiPriority w:val="99"/>
    <w:unhideWhenUsed/>
    <w:rsid w:val="008827DA"/>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color w:val="595959" w:themeColor="text1" w:themeTint="A6"/>
        <w:lang w:val="en-US" w:eastAsia="ja-JP" w:bidi="ar-SA"/>
      </w:rPr>
    </w:rPrDefault>
    <w:pPrDefault>
      <w:pPr>
        <w:spacing w:before="40" w:after="160" w:line="28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1"/>
    <w:lsdException w:name="heading 4" w:uiPriority="18"/>
    <w:lsdException w:name="heading 5" w:uiPriority="18" w:qFormat="1"/>
    <w:lsdException w:name="heading 6" w:uiPriority="18" w:qFormat="1"/>
    <w:lsdException w:name="heading 7" w:uiPriority="18" w:qFormat="1"/>
    <w:lsdException w:name="heading 8" w:uiPriority="18" w:qFormat="1"/>
    <w:lsdException w:name="heading 9" w:uiPriority="18"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2"/>
    <w:lsdException w:name="footer" w:uiPriority="2"/>
    <w:lsdException w:name="caption" w:uiPriority="35" w:qFormat="1"/>
    <w:lsdException w:name="Title" w:semiHidden="0" w:uiPriority="10" w:unhideWhenUsed="0" w:qFormat="1"/>
    <w:lsdException w:name="Closing" w:uiPriority="8"/>
    <w:lsdException w:name="Signature" w:uiPriority="8"/>
    <w:lsdException w:name="Default Paragraph Font" w:uiPriority="1"/>
    <w:lsdException w:name="Subtitle" w:uiPriority="11" w:qFormat="1"/>
    <w:lsdException w:name="Salutation" w:uiPriority="8"/>
    <w:lsdException w:name="Date" w:uiPriority="8"/>
    <w:lsdException w:name="Strong" w:semiHidden="0" w:uiPriority="9" w:unhideWhenUsed="0" w:qFormat="1"/>
    <w:lsdException w:name="Emphasis" w:semiHidden="0" w:uiPriority="2" w:unhideWhenUsed="0" w:qFormat="1"/>
    <w:lsdException w:name="Table Grid" w:semiHidden="0" w:uiPriority="59" w:unhideWhenUsed="0"/>
    <w:lsdException w:name="Placeholder Text" w:unhideWhenUsed="0"/>
    <w:lsdException w:name="No Spacing" w:uiPriority="9"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kern w:val="20"/>
    </w:rPr>
  </w:style>
  <w:style w:type="paragraph" w:styleId="Heading1">
    <w:name w:val="heading 1"/>
    <w:basedOn w:val="Normal"/>
    <w:next w:val="Normal"/>
    <w:unhideWhenUsed/>
    <w:qFormat/>
    <w:pPr>
      <w:spacing w:before="120"/>
      <w:jc w:val="right"/>
      <w:outlineLvl w:val="0"/>
    </w:pPr>
    <w:rPr>
      <w:rFonts w:asciiTheme="majorHAnsi" w:eastAsiaTheme="majorEastAsia" w:hAnsiTheme="majorHAnsi" w:cstheme="majorBidi"/>
      <w:caps/>
      <w:color w:val="5B9BD5" w:themeColor="accent1"/>
      <w:sz w:val="21"/>
      <w:szCs w:val="21"/>
    </w:rPr>
  </w:style>
  <w:style w:type="paragraph" w:styleId="Heading2">
    <w:name w:val="heading 2"/>
    <w:basedOn w:val="Normal"/>
    <w:next w:val="Normal"/>
    <w:unhideWhenUsed/>
    <w:qFormat/>
    <w:pPr>
      <w:keepNext/>
      <w:keepLines/>
      <w:spacing w:before="120" w:after="40"/>
      <w:outlineLvl w:val="1"/>
    </w:pPr>
    <w:rPr>
      <w:rFonts w:asciiTheme="majorHAnsi" w:eastAsiaTheme="majorEastAsia" w:hAnsiTheme="majorHAnsi" w:cstheme="majorBidi"/>
      <w:b/>
      <w:bCs/>
      <w:caps/>
      <w:color w:val="404040" w:themeColor="text1" w:themeTint="BF"/>
      <w14:ligatures w14:val="standardContextual"/>
    </w:rPr>
  </w:style>
  <w:style w:type="paragraph" w:styleId="Heading3">
    <w:name w:val="heading 3"/>
    <w:basedOn w:val="Normal"/>
    <w:next w:val="Normal"/>
    <w:link w:val="Heading3Char"/>
    <w:uiPriority w:val="9"/>
    <w:unhideWhenUsed/>
    <w:pPr>
      <w:keepNext/>
      <w:keepLines/>
      <w:spacing w:before="200" w:after="0"/>
      <w:outlineLvl w:val="2"/>
    </w:pPr>
    <w:rPr>
      <w:rFonts w:asciiTheme="majorHAnsi" w:eastAsiaTheme="majorEastAsia" w:hAnsiTheme="majorHAnsi" w:cstheme="majorBidi"/>
      <w:b/>
      <w:bCs/>
      <w:color w:val="5B9BD5" w:themeColor="accent1"/>
      <w14:ligatures w14:val="standardContextual"/>
    </w:rPr>
  </w:style>
  <w:style w:type="paragraph" w:styleId="Heading4">
    <w:name w:val="heading 4"/>
    <w:basedOn w:val="Normal"/>
    <w:next w:val="Normal"/>
    <w:link w:val="Heading4Char"/>
    <w:uiPriority w:val="9"/>
    <w:semiHidden/>
    <w:unhideWhenUsed/>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pPr>
      <w:keepNext/>
      <w:keepLines/>
      <w:spacing w:before="200" w:after="0"/>
      <w:outlineLvl w:val="7"/>
    </w:pPr>
    <w:rPr>
      <w:rFonts w:asciiTheme="majorHAnsi" w:eastAsiaTheme="majorEastAsia" w:hAnsiTheme="majorHAnsi" w:cstheme="majorBidi"/>
      <w:color w:val="404040" w:themeColor="text1" w:themeTint="BF"/>
    </w:rPr>
  </w:style>
  <w:style w:type="paragraph" w:styleId="Heading9">
    <w:name w:val="heading 9"/>
    <w:basedOn w:val="Normal"/>
    <w:next w:val="Normal"/>
    <w:link w:val="Heading9Char"/>
    <w:uiPriority w:val="9"/>
    <w:semiHidden/>
    <w:unhideWhenUsed/>
    <w:qFormat/>
    <w:pPr>
      <w:keepNext/>
      <w:keepLines/>
      <w:spacing w:before="200" w:after="0"/>
      <w:outlineLvl w:val="8"/>
    </w:pPr>
    <w:rPr>
      <w:rFonts w:asciiTheme="majorHAnsi" w:eastAsiaTheme="majorEastAsia" w:hAnsiTheme="majorHAnsi" w:cstheme="majorBidi"/>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1"/>
    <w:unhideWhenUsed/>
    <w:pPr>
      <w:pBdr>
        <w:top w:val="single" w:sz="4" w:space="6" w:color="9CC2E5" w:themeColor="accent1" w:themeTint="99"/>
        <w:left w:val="single" w:sz="2" w:space="4" w:color="FFFFFF" w:themeColor="background1"/>
      </w:pBdr>
      <w:spacing w:after="0" w:line="240" w:lineRule="auto"/>
      <w:ind w:left="-360" w:right="-360"/>
    </w:pPr>
  </w:style>
  <w:style w:type="character" w:customStyle="1" w:styleId="FooterChar">
    <w:name w:val="Footer Char"/>
    <w:basedOn w:val="DefaultParagraphFont"/>
    <w:link w:val="Footer"/>
    <w:uiPriority w:val="1"/>
    <w:rPr>
      <w:kern w:val="20"/>
    </w:rPr>
  </w:style>
  <w:style w:type="paragraph" w:customStyle="1" w:styleId="ResumeText">
    <w:name w:val="Resume Text"/>
    <w:basedOn w:val="Normal"/>
    <w:qFormat/>
    <w:pPr>
      <w:spacing w:before="120" w:after="0"/>
      <w:ind w:right="1440"/>
    </w:pPr>
  </w:style>
  <w:style w:type="character" w:styleId="PlaceholderText">
    <w:name w:val="Placeholder Text"/>
    <w:basedOn w:val="DefaultParagraphFont"/>
    <w:uiPriority w:val="99"/>
    <w:semiHidden/>
    <w:rPr>
      <w:color w:val="808080"/>
    </w:rPr>
  </w:style>
  <w:style w:type="table" w:styleId="TableGrid">
    <w:name w:val="Table Grid"/>
    <w:basedOn w:val="TableNormal"/>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Pr>
      <w:rFonts w:asciiTheme="majorHAnsi" w:eastAsiaTheme="majorEastAsia" w:hAnsiTheme="majorHAnsi" w:cstheme="majorBidi"/>
      <w:b/>
      <w:bCs/>
      <w:color w:val="5B9BD5" w:themeColor="accent1"/>
      <w:kern w:val="20"/>
      <w14:ligatures w14:val="standardContextual"/>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5B9BD5" w:themeColor="accent1"/>
      <w:kern w:val="20"/>
    </w:rPr>
  </w:style>
  <w:style w:type="character" w:customStyle="1" w:styleId="Heading5Char">
    <w:name w:val="Heading 5 Char"/>
    <w:basedOn w:val="DefaultParagraphFont"/>
    <w:link w:val="Heading5"/>
    <w:uiPriority w:val="9"/>
    <w:semiHidden/>
    <w:rPr>
      <w:rFonts w:asciiTheme="majorHAnsi" w:eastAsiaTheme="majorEastAsia" w:hAnsiTheme="majorHAnsi" w:cstheme="majorBidi"/>
      <w:color w:val="1F4D78" w:themeColor="accent1" w:themeShade="7F"/>
      <w:kern w:val="20"/>
    </w:rPr>
  </w:style>
  <w:style w:type="character" w:customStyle="1" w:styleId="Heading6Char">
    <w:name w:val="Heading 6 Char"/>
    <w:basedOn w:val="DefaultParagraphFont"/>
    <w:link w:val="Heading6"/>
    <w:uiPriority w:val="9"/>
    <w:semiHidden/>
    <w:rPr>
      <w:rFonts w:asciiTheme="majorHAnsi" w:eastAsiaTheme="majorEastAsia" w:hAnsiTheme="majorHAnsi" w:cstheme="majorBidi"/>
      <w:i/>
      <w:iCs/>
      <w:color w:val="1F4D78" w:themeColor="accent1" w:themeShade="7F"/>
      <w:kern w:val="20"/>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404040" w:themeColor="text1" w:themeTint="BF"/>
      <w:kern w:val="20"/>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404040" w:themeColor="text1" w:themeTint="BF"/>
      <w:kern w:val="20"/>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404040" w:themeColor="text1" w:themeTint="BF"/>
      <w:kern w:val="20"/>
    </w:rPr>
  </w:style>
  <w:style w:type="table" w:customStyle="1" w:styleId="ResumeTable">
    <w:name w:val="Resume Table"/>
    <w:basedOn w:val="TableNormal"/>
    <w:uiPriority w:val="99"/>
    <w:tblPr>
      <w:tblBorders>
        <w:insideH w:val="single" w:sz="4" w:space="0" w:color="5B9BD5" w:themeColor="accent1"/>
      </w:tblBorders>
      <w:tblCellMar>
        <w:top w:w="144" w:type="dxa"/>
        <w:left w:w="0" w:type="dxa"/>
        <w:bottom w:w="144" w:type="dxa"/>
        <w:right w:w="0" w:type="dxa"/>
      </w:tblCellMar>
    </w:tblPr>
  </w:style>
  <w:style w:type="table" w:customStyle="1" w:styleId="LetterTable">
    <w:name w:val="Letter Table"/>
    <w:basedOn w:val="TableNorma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5B9BD5" w:themeColor="accent1"/>
        <w:sz w:val="22"/>
      </w:rPr>
    </w:tblStylePr>
    <w:tblStylePr w:type="firstCol">
      <w:rPr>
        <w:b/>
      </w:rPr>
    </w:tblStylePr>
  </w:style>
  <w:style w:type="character" w:styleId="Emphasis">
    <w:name w:val="Emphasis"/>
    <w:basedOn w:val="DefaultParagraphFont"/>
    <w:unhideWhenUsed/>
    <w:qFormat/>
    <w:rPr>
      <w:color w:val="5B9BD5" w:themeColor="accent1"/>
    </w:rPr>
  </w:style>
  <w:style w:type="paragraph" w:customStyle="1" w:styleId="ContactInfo">
    <w:name w:val="Contact Info"/>
    <w:basedOn w:val="Normal"/>
    <w:unhideWhenUsed/>
    <w:qFormat/>
    <w:pPr>
      <w:spacing w:after="0" w:line="240" w:lineRule="auto"/>
      <w:jc w:val="right"/>
    </w:pPr>
    <w:rPr>
      <w:sz w:val="18"/>
      <w:szCs w:val="18"/>
    </w:rPr>
  </w:style>
  <w:style w:type="paragraph" w:customStyle="1" w:styleId="Name">
    <w:name w:val="Name"/>
    <w:basedOn w:val="Normal"/>
    <w:next w:val="Normal"/>
    <w:qFormat/>
    <w:pPr>
      <w:pBdr>
        <w:top w:val="single" w:sz="4" w:space="4" w:color="5B9BD5" w:themeColor="accent1"/>
        <w:left w:val="single" w:sz="4" w:space="6" w:color="5B9BD5" w:themeColor="accent1"/>
        <w:bottom w:val="single" w:sz="4" w:space="4" w:color="5B9BD5" w:themeColor="accent1"/>
        <w:right w:val="single" w:sz="4" w:space="6" w:color="5B9BD5" w:themeColor="accent1"/>
      </w:pBdr>
      <w:shd w:val="clear" w:color="auto" w:fill="5B9BD5" w:themeFill="accent1"/>
      <w:spacing w:before="240"/>
      <w:ind w:left="144" w:right="144"/>
    </w:pPr>
    <w:rPr>
      <w:rFonts w:asciiTheme="majorHAnsi" w:eastAsiaTheme="majorEastAsia" w:hAnsiTheme="majorHAnsi" w:cstheme="majorBidi"/>
      <w:caps/>
      <w:color w:val="FFFFFF" w:themeColor="background1"/>
      <w:sz w:val="32"/>
      <w:szCs w:val="32"/>
    </w:rPr>
  </w:style>
  <w:style w:type="paragraph" w:styleId="ListBullet">
    <w:name w:val="List Bullet"/>
    <w:basedOn w:val="Normal"/>
    <w:pPr>
      <w:numPr>
        <w:numId w:val="2"/>
      </w:numPr>
      <w:spacing w:before="120"/>
      <w:contextualSpacing/>
    </w:pPr>
  </w:style>
  <w:style w:type="paragraph" w:styleId="BalloonText">
    <w:name w:val="Balloon Text"/>
    <w:basedOn w:val="Normal"/>
    <w:link w:val="BalloonTextChar"/>
    <w:uiPriority w:val="99"/>
    <w:semiHidden/>
    <w:unhideWhenUsed/>
    <w:rsid w:val="00AE26CC"/>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E26CC"/>
    <w:rPr>
      <w:rFonts w:ascii="Tahoma" w:hAnsi="Tahoma" w:cs="Tahoma"/>
      <w:kern w:val="20"/>
      <w:sz w:val="16"/>
      <w:szCs w:val="16"/>
    </w:rPr>
  </w:style>
  <w:style w:type="paragraph" w:styleId="ListParagraph">
    <w:name w:val="List Paragraph"/>
    <w:basedOn w:val="Normal"/>
    <w:uiPriority w:val="34"/>
    <w:semiHidden/>
    <w:qFormat/>
    <w:rsid w:val="004B4187"/>
    <w:pPr>
      <w:ind w:left="720"/>
      <w:contextualSpacing/>
    </w:pPr>
  </w:style>
  <w:style w:type="paragraph" w:styleId="Header">
    <w:name w:val="header"/>
    <w:basedOn w:val="Normal"/>
    <w:link w:val="HeaderChar"/>
    <w:uiPriority w:val="2"/>
    <w:unhideWhenUsed/>
    <w:rsid w:val="004C5D6B"/>
    <w:pPr>
      <w:tabs>
        <w:tab w:val="center" w:pos="4513"/>
        <w:tab w:val="right" w:pos="9026"/>
      </w:tabs>
      <w:spacing w:before="0" w:after="0" w:line="240" w:lineRule="auto"/>
    </w:pPr>
  </w:style>
  <w:style w:type="character" w:customStyle="1" w:styleId="HeaderChar">
    <w:name w:val="Header Char"/>
    <w:basedOn w:val="DefaultParagraphFont"/>
    <w:link w:val="Header"/>
    <w:uiPriority w:val="2"/>
    <w:rsid w:val="004C5D6B"/>
    <w:rPr>
      <w:kern w:val="20"/>
    </w:rPr>
  </w:style>
  <w:style w:type="character" w:styleId="Hyperlink">
    <w:name w:val="Hyperlink"/>
    <w:basedOn w:val="DefaultParagraphFont"/>
    <w:uiPriority w:val="99"/>
    <w:unhideWhenUsed/>
    <w:rsid w:val="008827D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Mumshad%20Backup\Backup\Personal%20Stuff\Presentation\Resume%20Templates\TS103464381.dotx"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9866EB576934531BAC5AD89806ABE44"/>
        <w:category>
          <w:name w:val="General"/>
          <w:gallery w:val="placeholder"/>
        </w:category>
        <w:types>
          <w:type w:val="bbPlcHdr"/>
        </w:types>
        <w:behaviors>
          <w:behavior w:val="content"/>
        </w:behaviors>
        <w:guid w:val="{679D33A0-8BE4-481B-8A0F-3FB6673433FD}"/>
      </w:docPartPr>
      <w:docPartBody>
        <w:p w:rsidR="00F06D1C" w:rsidRDefault="00F06D1C">
          <w:pPr>
            <w:pStyle w:val="39866EB576934531BAC5AD89806ABE44"/>
          </w:pPr>
          <w:r>
            <w:t>[Your Name]</w:t>
          </w:r>
        </w:p>
      </w:docPartBody>
    </w:docPart>
    <w:docPart>
      <w:docPartPr>
        <w:name w:val="22A44B3168884F338A17CAE6B5230B13"/>
        <w:category>
          <w:name w:val="General"/>
          <w:gallery w:val="placeholder"/>
        </w:category>
        <w:types>
          <w:type w:val="bbPlcHdr"/>
        </w:types>
        <w:behaviors>
          <w:behavior w:val="content"/>
        </w:behaviors>
        <w:guid w:val="{0F0D1177-F484-497A-9799-0E355E60AFE3}"/>
      </w:docPartPr>
      <w:docPartBody>
        <w:p w:rsidR="00F06D1C" w:rsidRDefault="00F06D1C">
          <w:pPr>
            <w:pStyle w:val="22A44B3168884F338A17CAE6B5230B13"/>
          </w:pPr>
          <w:r>
            <w:rPr>
              <w:rStyle w:val="PlaceholderText"/>
            </w:rPr>
            <w:t>Enter any content that you want to repeat, including other content controls. You can also insert this control around table rows in order to repeat parts of a table.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6D1C"/>
    <w:rsid w:val="002B4E40"/>
    <w:rsid w:val="002D11A8"/>
    <w:rsid w:val="002D6CEC"/>
    <w:rsid w:val="00455408"/>
    <w:rsid w:val="00B10E3B"/>
    <w:rsid w:val="00C569C2"/>
    <w:rsid w:val="00E611E7"/>
    <w:rsid w:val="00F06D1C"/>
    <w:rsid w:val="00FA108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nhideWhenUsed/>
    <w:qFormat/>
    <w:rPr>
      <w:color w:val="4F81BD" w:themeColor="accent1"/>
    </w:rPr>
  </w:style>
  <w:style w:type="paragraph" w:customStyle="1" w:styleId="219B92B45ED1465C9863305F95B3B647">
    <w:name w:val="219B92B45ED1465C9863305F95B3B647"/>
  </w:style>
  <w:style w:type="paragraph" w:customStyle="1" w:styleId="BDF6E4A3910F4B31A04916A712E5AC72">
    <w:name w:val="BDF6E4A3910F4B31A04916A712E5AC72"/>
  </w:style>
  <w:style w:type="paragraph" w:customStyle="1" w:styleId="39866EB576934531BAC5AD89806ABE44">
    <w:name w:val="39866EB576934531BAC5AD89806ABE44"/>
  </w:style>
  <w:style w:type="paragraph" w:customStyle="1" w:styleId="ResumeText">
    <w:name w:val="Resume Text"/>
    <w:basedOn w:val="Normal"/>
    <w:qFormat/>
    <w:pPr>
      <w:spacing w:before="120" w:after="0" w:line="288" w:lineRule="auto"/>
      <w:ind w:right="1440"/>
    </w:pPr>
    <w:rPr>
      <w:color w:val="595959" w:themeColor="text1" w:themeTint="A6"/>
      <w:kern w:val="20"/>
      <w:sz w:val="20"/>
      <w:szCs w:val="20"/>
      <w:lang w:val="en-US" w:eastAsia="en-US"/>
    </w:rPr>
  </w:style>
  <w:style w:type="paragraph" w:customStyle="1" w:styleId="984DF37E3BC8425CB253D72769195551">
    <w:name w:val="984DF37E3BC8425CB253D72769195551"/>
  </w:style>
  <w:style w:type="paragraph" w:customStyle="1" w:styleId="76779A2F01974C43975ABE4F65B8675D">
    <w:name w:val="76779A2F01974C43975ABE4F65B8675D"/>
  </w:style>
  <w:style w:type="character" w:styleId="PlaceholderText">
    <w:name w:val="Placeholder Text"/>
    <w:basedOn w:val="DefaultParagraphFont"/>
    <w:uiPriority w:val="99"/>
    <w:semiHidden/>
    <w:rPr>
      <w:color w:val="808080"/>
    </w:rPr>
  </w:style>
  <w:style w:type="paragraph" w:customStyle="1" w:styleId="22A44B3168884F338A17CAE6B5230B13">
    <w:name w:val="22A44B3168884F338A17CAE6B5230B13"/>
  </w:style>
  <w:style w:type="paragraph" w:customStyle="1" w:styleId="DB05C92FADA94807ACE07FF993F4C950">
    <w:name w:val="DB05C92FADA94807ACE07FF993F4C950"/>
  </w:style>
  <w:style w:type="paragraph" w:customStyle="1" w:styleId="8C783358EBDC49EABE6412B391076E34">
    <w:name w:val="8C783358EBDC49EABE6412B391076E34"/>
  </w:style>
  <w:style w:type="paragraph" w:customStyle="1" w:styleId="4C47F71787814B5DB9E15AE4DA4EE045">
    <w:name w:val="4C47F71787814B5DB9E15AE4DA4EE045"/>
  </w:style>
  <w:style w:type="paragraph" w:customStyle="1" w:styleId="1C92A67D93614E129C2EBD662FD7B3BF">
    <w:name w:val="1C92A67D93614E129C2EBD662FD7B3BF"/>
  </w:style>
  <w:style w:type="paragraph" w:customStyle="1" w:styleId="1E6C538990594DDD83C250585B4C5927">
    <w:name w:val="1E6C538990594DDD83C250585B4C5927"/>
  </w:style>
  <w:style w:type="paragraph" w:customStyle="1" w:styleId="FCB8393D184E4269BC15750B0C8A363D">
    <w:name w:val="FCB8393D184E4269BC15750B0C8A363D"/>
    <w:rsid w:val="00F06D1C"/>
  </w:style>
  <w:style w:type="paragraph" w:customStyle="1" w:styleId="A0F2001D16284C0DA9F4724FA693D33C">
    <w:name w:val="A0F2001D16284C0DA9F4724FA693D33C"/>
    <w:rsid w:val="00F06D1C"/>
  </w:style>
  <w:style w:type="paragraph" w:customStyle="1" w:styleId="9AA12299ADA54E87BF958FD540A5F9A7">
    <w:name w:val="9AA12299ADA54E87BF958FD540A5F9A7"/>
  </w:style>
  <w:style w:type="paragraph" w:customStyle="1" w:styleId="97D11BECADB94799B89D6A0F00B471C3">
    <w:name w:val="97D11BECADB94799B89D6A0F00B471C3"/>
  </w:style>
  <w:style w:type="paragraph" w:customStyle="1" w:styleId="200D838E9E234209BA0B0996B37FF4C7">
    <w:name w:val="200D838E9E234209BA0B0996B37FF4C7"/>
  </w:style>
  <w:style w:type="paragraph" w:customStyle="1" w:styleId="81EA42F7BBFD4369AF3C27F58FC6375E">
    <w:name w:val="81EA42F7BBFD4369AF3C27F58FC6375E"/>
    <w:rsid w:val="002B4E40"/>
    <w:rPr>
      <w:lang w:val="en-US" w:eastAsia="en-US"/>
    </w:rPr>
  </w:style>
  <w:style w:type="paragraph" w:customStyle="1" w:styleId="0776A13CC37349B1A2E6D71B3C840739">
    <w:name w:val="0776A13CC37349B1A2E6D71B3C840739"/>
    <w:rsid w:val="002B4E40"/>
    <w:rPr>
      <w:lang w:val="en-US" w:eastAsia="en-US"/>
    </w:rPr>
  </w:style>
  <w:style w:type="paragraph" w:customStyle="1" w:styleId="7C7AC404A85D444D800B274791F3DE48">
    <w:name w:val="7C7AC404A85D444D800B274791F3DE48"/>
    <w:rsid w:val="002B4E40"/>
    <w:rPr>
      <w:lang w:val="en-US" w:eastAsia="en-US"/>
    </w:rPr>
  </w:style>
  <w:style w:type="paragraph" w:customStyle="1" w:styleId="8215E9CBF4EA43A182562C280B754AE8">
    <w:name w:val="8215E9CBF4EA43A182562C280B754AE8"/>
    <w:rsid w:val="002B4E40"/>
    <w:rPr>
      <w:lang w:val="en-US" w:eastAsia="en-US"/>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nhideWhenUsed/>
    <w:qFormat/>
    <w:rPr>
      <w:color w:val="4F81BD" w:themeColor="accent1"/>
    </w:rPr>
  </w:style>
  <w:style w:type="paragraph" w:customStyle="1" w:styleId="219B92B45ED1465C9863305F95B3B647">
    <w:name w:val="219B92B45ED1465C9863305F95B3B647"/>
  </w:style>
  <w:style w:type="paragraph" w:customStyle="1" w:styleId="BDF6E4A3910F4B31A04916A712E5AC72">
    <w:name w:val="BDF6E4A3910F4B31A04916A712E5AC72"/>
  </w:style>
  <w:style w:type="paragraph" w:customStyle="1" w:styleId="39866EB576934531BAC5AD89806ABE44">
    <w:name w:val="39866EB576934531BAC5AD89806ABE44"/>
  </w:style>
  <w:style w:type="paragraph" w:customStyle="1" w:styleId="ResumeText">
    <w:name w:val="Resume Text"/>
    <w:basedOn w:val="Normal"/>
    <w:qFormat/>
    <w:pPr>
      <w:spacing w:before="120" w:after="0" w:line="288" w:lineRule="auto"/>
      <w:ind w:right="1440"/>
    </w:pPr>
    <w:rPr>
      <w:color w:val="595959" w:themeColor="text1" w:themeTint="A6"/>
      <w:kern w:val="20"/>
      <w:sz w:val="20"/>
      <w:szCs w:val="20"/>
      <w:lang w:val="en-US" w:eastAsia="en-US"/>
    </w:rPr>
  </w:style>
  <w:style w:type="paragraph" w:customStyle="1" w:styleId="984DF37E3BC8425CB253D72769195551">
    <w:name w:val="984DF37E3BC8425CB253D72769195551"/>
  </w:style>
  <w:style w:type="paragraph" w:customStyle="1" w:styleId="76779A2F01974C43975ABE4F65B8675D">
    <w:name w:val="76779A2F01974C43975ABE4F65B8675D"/>
  </w:style>
  <w:style w:type="character" w:styleId="PlaceholderText">
    <w:name w:val="Placeholder Text"/>
    <w:basedOn w:val="DefaultParagraphFont"/>
    <w:uiPriority w:val="99"/>
    <w:semiHidden/>
    <w:rPr>
      <w:color w:val="808080"/>
    </w:rPr>
  </w:style>
  <w:style w:type="paragraph" w:customStyle="1" w:styleId="22A44B3168884F338A17CAE6B5230B13">
    <w:name w:val="22A44B3168884F338A17CAE6B5230B13"/>
  </w:style>
  <w:style w:type="paragraph" w:customStyle="1" w:styleId="DB05C92FADA94807ACE07FF993F4C950">
    <w:name w:val="DB05C92FADA94807ACE07FF993F4C950"/>
  </w:style>
  <w:style w:type="paragraph" w:customStyle="1" w:styleId="8C783358EBDC49EABE6412B391076E34">
    <w:name w:val="8C783358EBDC49EABE6412B391076E34"/>
  </w:style>
  <w:style w:type="paragraph" w:customStyle="1" w:styleId="4C47F71787814B5DB9E15AE4DA4EE045">
    <w:name w:val="4C47F71787814B5DB9E15AE4DA4EE045"/>
  </w:style>
  <w:style w:type="paragraph" w:customStyle="1" w:styleId="1C92A67D93614E129C2EBD662FD7B3BF">
    <w:name w:val="1C92A67D93614E129C2EBD662FD7B3BF"/>
  </w:style>
  <w:style w:type="paragraph" w:customStyle="1" w:styleId="1E6C538990594DDD83C250585B4C5927">
    <w:name w:val="1E6C538990594DDD83C250585B4C5927"/>
  </w:style>
  <w:style w:type="paragraph" w:customStyle="1" w:styleId="FCB8393D184E4269BC15750B0C8A363D">
    <w:name w:val="FCB8393D184E4269BC15750B0C8A363D"/>
    <w:rsid w:val="00F06D1C"/>
  </w:style>
  <w:style w:type="paragraph" w:customStyle="1" w:styleId="A0F2001D16284C0DA9F4724FA693D33C">
    <w:name w:val="A0F2001D16284C0DA9F4724FA693D33C"/>
    <w:rsid w:val="00F06D1C"/>
  </w:style>
  <w:style w:type="paragraph" w:customStyle="1" w:styleId="9AA12299ADA54E87BF958FD540A5F9A7">
    <w:name w:val="9AA12299ADA54E87BF958FD540A5F9A7"/>
  </w:style>
  <w:style w:type="paragraph" w:customStyle="1" w:styleId="97D11BECADB94799B89D6A0F00B471C3">
    <w:name w:val="97D11BECADB94799B89D6A0F00B471C3"/>
  </w:style>
  <w:style w:type="paragraph" w:customStyle="1" w:styleId="200D838E9E234209BA0B0996B37FF4C7">
    <w:name w:val="200D838E9E234209BA0B0996B37FF4C7"/>
  </w:style>
  <w:style w:type="paragraph" w:customStyle="1" w:styleId="81EA42F7BBFD4369AF3C27F58FC6375E">
    <w:name w:val="81EA42F7BBFD4369AF3C27F58FC6375E"/>
    <w:rsid w:val="002B4E40"/>
    <w:rPr>
      <w:lang w:val="en-US" w:eastAsia="en-US"/>
    </w:rPr>
  </w:style>
  <w:style w:type="paragraph" w:customStyle="1" w:styleId="0776A13CC37349B1A2E6D71B3C840739">
    <w:name w:val="0776A13CC37349B1A2E6D71B3C840739"/>
    <w:rsid w:val="002B4E40"/>
    <w:rPr>
      <w:lang w:val="en-US" w:eastAsia="en-US"/>
    </w:rPr>
  </w:style>
  <w:style w:type="paragraph" w:customStyle="1" w:styleId="7C7AC404A85D444D800B274791F3DE48">
    <w:name w:val="7C7AC404A85D444D800B274791F3DE48"/>
    <w:rsid w:val="002B4E40"/>
    <w:rPr>
      <w:lang w:val="en-US" w:eastAsia="en-US"/>
    </w:rPr>
  </w:style>
  <w:style w:type="paragraph" w:customStyle="1" w:styleId="8215E9CBF4EA43A182562C280B754AE8">
    <w:name w:val="8215E9CBF4EA43A182562C280B754AE8"/>
    <w:rsid w:val="002B4E40"/>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pixelsPerInch w:val="120"/>
</w:webSettings>
</file>

<file path=word/theme/theme1.xml><?xml version="1.0" encoding="utf-8"?>
<a:theme xmlns:a="http://schemas.openxmlformats.org/drawingml/2006/main" name="Facet">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acet HD - core">
      <a:majorFont>
        <a:latin typeface="Trebuchet MS" panose="020B0603020202020204"/>
        <a:ea typeface=""/>
        <a:cs typeface=""/>
      </a:majorFont>
      <a:minorFont>
        <a:latin typeface="Trebuchet MS" panose="020B0603020202020204"/>
        <a:ea typeface=""/>
        <a:cs typeface=""/>
      </a:minorFont>
    </a:fontScheme>
    <a:fmtScheme name="Facet HD - core">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xmlns=""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1AE5F23-06FC-4C3A-834F-37778CA31028}">
  <ds:schemaRefs>
    <ds:schemaRef ds:uri="http://schemas.microsoft.com/sharepoint/v3/contenttype/forms"/>
  </ds:schemaRefs>
</ds:datastoreItem>
</file>

<file path=customXml/itemProps3.xml><?xml version="1.0" encoding="utf-8"?>
<ds:datastoreItem xmlns:ds="http://schemas.openxmlformats.org/officeDocument/2006/customXml" ds:itemID="{931BEBB3-7821-4E20-A8FE-16DFC87742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TS103464381.dotx</Template>
  <TotalTime>6</TotalTime>
  <Pages>4</Pages>
  <Words>802</Words>
  <Characters>4573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EMC Corporation</Company>
  <LinksUpToDate>false</LinksUpToDate>
  <CharactersWithSpaces>5365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Nasia Ullas</dc:creator>
  <cp:lastModifiedBy>EMC</cp:lastModifiedBy>
  <cp:revision>3</cp:revision>
  <dcterms:created xsi:type="dcterms:W3CDTF">2015-02-26T09:21:00Z</dcterms:created>
  <dcterms:modified xsi:type="dcterms:W3CDTF">2015-02-26T09:26:00Z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TC034643819991</vt:lpwstr>
  </property>
</Properties>
</file>