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8490"/>
      </w:tblGrid>
      <w:tr w:rsidR="00247551" w:rsidTr="00247551">
        <w:trPr>
          <w:tblCellSpacing w:w="0" w:type="dxa"/>
        </w:trPr>
        <w:tc>
          <w:tcPr>
            <w:tcW w:w="0" w:type="auto"/>
            <w:tcMar>
              <w:top w:w="0" w:type="dxa"/>
              <w:left w:w="210" w:type="dxa"/>
              <w:bottom w:w="210" w:type="dxa"/>
              <w:right w:w="0" w:type="dxa"/>
            </w:tcMar>
            <w:hideMark/>
          </w:tcPr>
          <w:p w:rsidR="00247551" w:rsidRDefault="00247551">
            <w:r>
              <w:rPr>
                <w:noProof/>
              </w:rPr>
              <w:drawing>
                <wp:inline distT="0" distB="0" distL="0" distR="0">
                  <wp:extent cx="1250950" cy="665480"/>
                  <wp:effectExtent l="0" t="0" r="6350" b="1270"/>
                  <wp:docPr id="4" name="Picture 4" descr="Market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tpla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0950" cy="665480"/>
                          </a:xfrm>
                          <a:prstGeom prst="rect">
                            <a:avLst/>
                          </a:prstGeom>
                          <a:noFill/>
                          <a:ln>
                            <a:noFill/>
                          </a:ln>
                        </pic:spPr>
                      </pic:pic>
                    </a:graphicData>
                  </a:graphic>
                </wp:inline>
              </w:drawing>
            </w:r>
          </w:p>
        </w:tc>
      </w:tr>
      <w:tr w:rsidR="00247551" w:rsidTr="00247551">
        <w:trPr>
          <w:tblCellSpacing w:w="0" w:type="dxa"/>
        </w:trPr>
        <w:tc>
          <w:tcPr>
            <w:tcW w:w="0" w:type="auto"/>
            <w:hideMark/>
          </w:tcPr>
          <w:p w:rsidR="00247551" w:rsidRDefault="00247551">
            <w:r>
              <w:rPr>
                <w:noProof/>
              </w:rPr>
              <w:drawing>
                <wp:inline distT="0" distB="0" distL="0" distR="0">
                  <wp:extent cx="5391150" cy="592455"/>
                  <wp:effectExtent l="0" t="0" r="0" b="0"/>
                  <wp:docPr id="3" name="Picture 3" descr="Thank You for Your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 You for Your Ord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1150" cy="592455"/>
                          </a:xfrm>
                          <a:prstGeom prst="rect">
                            <a:avLst/>
                          </a:prstGeom>
                          <a:noFill/>
                          <a:ln>
                            <a:noFill/>
                          </a:ln>
                        </pic:spPr>
                      </pic:pic>
                    </a:graphicData>
                  </a:graphic>
                </wp:inline>
              </w:drawing>
            </w:r>
          </w:p>
        </w:tc>
      </w:tr>
      <w:tr w:rsidR="00247551" w:rsidTr="00247551">
        <w:trPr>
          <w:tblCellSpacing w:w="0" w:type="dxa"/>
        </w:trPr>
        <w:tc>
          <w:tcPr>
            <w:tcW w:w="0" w:type="auto"/>
            <w:tcMar>
              <w:top w:w="330" w:type="dxa"/>
              <w:left w:w="210" w:type="dxa"/>
              <w:bottom w:w="300" w:type="dxa"/>
              <w:right w:w="0" w:type="dxa"/>
            </w:tcMar>
            <w:hideMark/>
          </w:tcPr>
          <w:p w:rsidR="00247551" w:rsidRDefault="00247551">
            <w:pPr>
              <w:pStyle w:val="NormalWeb"/>
              <w:spacing w:before="0" w:beforeAutospacing="0" w:after="0" w:afterAutospacing="0"/>
              <w:rPr>
                <w:rFonts w:ascii="Arial" w:hAnsi="Arial" w:cs="Arial"/>
                <w:color w:val="333333"/>
                <w:sz w:val="21"/>
                <w:szCs w:val="21"/>
              </w:rPr>
            </w:pPr>
            <w:r>
              <w:rPr>
                <w:rFonts w:ascii="Arial" w:hAnsi="Arial" w:cs="Arial"/>
                <w:color w:val="333333"/>
                <w:sz w:val="21"/>
                <w:szCs w:val="21"/>
              </w:rPr>
              <w:t>Thank you for placing an order with Marketplace.</w:t>
            </w:r>
            <w:r>
              <w:rPr>
                <w:rFonts w:ascii="Arial" w:hAnsi="Arial" w:cs="Arial"/>
                <w:color w:val="333333"/>
                <w:sz w:val="21"/>
                <w:szCs w:val="21"/>
              </w:rPr>
              <w:br/>
              <w:t>Your order has been received and will be processed upon approval.</w:t>
            </w:r>
            <w:r>
              <w:rPr>
                <w:rFonts w:ascii="Arial" w:hAnsi="Arial" w:cs="Arial"/>
                <w:color w:val="333333"/>
                <w:sz w:val="21"/>
                <w:szCs w:val="21"/>
              </w:rPr>
              <w:br/>
              <w:t>Your order number WS27269015 was placed on 2014-Nov-21 19:44:22 (UTC).</w:t>
            </w:r>
            <w:r>
              <w:rPr>
                <w:rFonts w:ascii="Arial" w:hAnsi="Arial" w:cs="Arial"/>
                <w:color w:val="333333"/>
                <w:sz w:val="21"/>
                <w:szCs w:val="21"/>
              </w:rPr>
              <w:br/>
              <w:t xml:space="preserve">You may track the progress of your product(s) </w:t>
            </w:r>
            <w:hyperlink r:id="rId7" w:history="1">
              <w:r>
                <w:rPr>
                  <w:rStyle w:val="Hyperlink"/>
                  <w:rFonts w:ascii="Arial" w:hAnsi="Arial" w:cs="Arial"/>
                  <w:color w:val="2A89D3"/>
                  <w:sz w:val="21"/>
                  <w:szCs w:val="21"/>
                </w:rPr>
                <w:t>here</w:t>
              </w:r>
            </w:hyperlink>
            <w:r>
              <w:rPr>
                <w:rFonts w:ascii="Arial" w:hAnsi="Arial" w:cs="Arial"/>
                <w:color w:val="333333"/>
                <w:sz w:val="21"/>
                <w:szCs w:val="21"/>
              </w:rPr>
              <w:t xml:space="preserve">. </w:t>
            </w:r>
          </w:p>
        </w:tc>
      </w:tr>
      <w:tr w:rsidR="00247551" w:rsidTr="00247551">
        <w:trPr>
          <w:tblCellSpacing w:w="0" w:type="dxa"/>
        </w:trPr>
        <w:tc>
          <w:tcPr>
            <w:tcW w:w="0" w:type="auto"/>
            <w:tcMar>
              <w:top w:w="0" w:type="dxa"/>
              <w:left w:w="150" w:type="dxa"/>
              <w:bottom w:w="0" w:type="dxa"/>
              <w:right w:w="0" w:type="dxa"/>
            </w:tcMar>
            <w:vAlign w:val="center"/>
            <w:hideMark/>
          </w:tcPr>
          <w:tbl>
            <w:tblPr>
              <w:tblW w:w="8190" w:type="dxa"/>
              <w:tblCellSpacing w:w="0" w:type="dxa"/>
              <w:tblCellMar>
                <w:left w:w="0" w:type="dxa"/>
                <w:right w:w="0" w:type="dxa"/>
              </w:tblCellMar>
              <w:tblLook w:val="04A0" w:firstRow="1" w:lastRow="0" w:firstColumn="1" w:lastColumn="0" w:noHBand="0" w:noVBand="1"/>
            </w:tblPr>
            <w:tblGrid>
              <w:gridCol w:w="8191"/>
            </w:tblGrid>
            <w:tr w:rsidR="00247551">
              <w:trPr>
                <w:tblCellSpacing w:w="0" w:type="dxa"/>
              </w:trPr>
              <w:tc>
                <w:tcPr>
                  <w:tcW w:w="0" w:type="auto"/>
                  <w:vAlign w:val="center"/>
                  <w:hideMark/>
                </w:tcPr>
                <w:p w:rsidR="00247551" w:rsidRDefault="00247551">
                  <w:r>
                    <w:rPr>
                      <w:noProof/>
                    </w:rPr>
                    <w:drawing>
                      <wp:inline distT="0" distB="0" distL="0" distR="0">
                        <wp:extent cx="5201285" cy="43815"/>
                        <wp:effectExtent l="0" t="0" r="0" b="0"/>
                        <wp:docPr id="2" name="Picture 2" descr="https://cmp.nj.ssmb.com/marketplace/img/email/frame.orders.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mp.nj.ssmb.com/marketplace/img/email/frame.orders.top.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1285" cy="43815"/>
                                </a:xfrm>
                                <a:prstGeom prst="rect">
                                  <a:avLst/>
                                </a:prstGeom>
                                <a:noFill/>
                                <a:ln>
                                  <a:noFill/>
                                </a:ln>
                              </pic:spPr>
                            </pic:pic>
                          </a:graphicData>
                        </a:graphic>
                      </wp:inline>
                    </w:drawing>
                  </w:r>
                </w:p>
              </w:tc>
            </w:tr>
            <w:tr w:rsidR="00247551">
              <w:trPr>
                <w:tblCellSpacing w:w="0" w:type="dxa"/>
              </w:trPr>
              <w:tc>
                <w:tcPr>
                  <w:tcW w:w="3120" w:type="dxa"/>
                  <w:tcBorders>
                    <w:top w:val="nil"/>
                    <w:left w:val="single" w:sz="6" w:space="0" w:color="DFDFDF"/>
                    <w:bottom w:val="nil"/>
                    <w:right w:val="single" w:sz="6" w:space="0" w:color="DFDFDF"/>
                  </w:tcBorders>
                  <w:shd w:val="clear" w:color="auto" w:fill="F7F7F7"/>
                  <w:tcMar>
                    <w:top w:w="120" w:type="dxa"/>
                    <w:left w:w="180" w:type="dxa"/>
                    <w:bottom w:w="120" w:type="dxa"/>
                    <w:right w:w="180" w:type="dxa"/>
                  </w:tcMar>
                  <w:hideMark/>
                </w:tcPr>
                <w:tbl>
                  <w:tblPr>
                    <w:tblW w:w="2400" w:type="dxa"/>
                    <w:tblCellSpacing w:w="0" w:type="dxa"/>
                    <w:tblCellMar>
                      <w:left w:w="0" w:type="dxa"/>
                      <w:right w:w="0" w:type="dxa"/>
                    </w:tblCellMar>
                    <w:tblLook w:val="04A0" w:firstRow="1" w:lastRow="0" w:firstColumn="1" w:lastColumn="0" w:noHBand="0" w:noVBand="1"/>
                  </w:tblPr>
                  <w:tblGrid>
                    <w:gridCol w:w="2400"/>
                  </w:tblGrid>
                  <w:tr w:rsidR="00247551">
                    <w:trPr>
                      <w:tblCellSpacing w:w="0" w:type="dxa"/>
                    </w:trPr>
                    <w:tc>
                      <w:tcPr>
                        <w:tcW w:w="0" w:type="auto"/>
                        <w:hideMark/>
                      </w:tcPr>
                      <w:p w:rsidR="00247551" w:rsidRDefault="00247551">
                        <w:pPr>
                          <w:pStyle w:val="NormalWeb"/>
                          <w:spacing w:before="0" w:beforeAutospacing="0" w:after="120" w:afterAutospacing="0"/>
                          <w:rPr>
                            <w:rFonts w:ascii="Arial" w:hAnsi="Arial" w:cs="Arial"/>
                            <w:b/>
                            <w:bCs/>
                            <w:color w:val="082873"/>
                            <w:sz w:val="18"/>
                            <w:szCs w:val="18"/>
                          </w:rPr>
                        </w:pPr>
                        <w:r>
                          <w:rPr>
                            <w:rFonts w:ascii="Arial" w:hAnsi="Arial" w:cs="Arial"/>
                            <w:b/>
                            <w:bCs/>
                            <w:color w:val="082873"/>
                            <w:sz w:val="18"/>
                            <w:szCs w:val="18"/>
                          </w:rPr>
                          <w:t>Order Placed By:</w:t>
                        </w:r>
                      </w:p>
                      <w:p w:rsidR="00247551" w:rsidRDefault="00247551">
                        <w:pPr>
                          <w:pStyle w:val="NormalWeb"/>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rPr>
                          <w:t>Kery Hines</w:t>
                        </w:r>
                        <w:r>
                          <w:rPr>
                            <w:rFonts w:ascii="Arial" w:hAnsi="Arial" w:cs="Arial"/>
                            <w:color w:val="333333"/>
                            <w:sz w:val="18"/>
                            <w:szCs w:val="18"/>
                          </w:rPr>
                          <w:br/>
                          <w:t>Telecommuter,</w:t>
                        </w:r>
                        <w:r>
                          <w:rPr>
                            <w:rFonts w:ascii="Arial" w:hAnsi="Arial" w:cs="Arial"/>
                            <w:color w:val="333333"/>
                            <w:sz w:val="18"/>
                            <w:szCs w:val="18"/>
                          </w:rPr>
                          <w:br/>
                          <w:t xml:space="preserve">Carson City, NV USA </w:t>
                        </w:r>
                      </w:p>
                    </w:tc>
                  </w:tr>
                </w:tbl>
                <w:p w:rsidR="00247551" w:rsidRDefault="00247551">
                  <w:pPr>
                    <w:rPr>
                      <w:sz w:val="20"/>
                      <w:szCs w:val="20"/>
                    </w:rPr>
                  </w:pPr>
                </w:p>
              </w:tc>
            </w:tr>
            <w:tr w:rsidR="00247551">
              <w:trPr>
                <w:tblCellSpacing w:w="0" w:type="dxa"/>
              </w:trPr>
              <w:tc>
                <w:tcPr>
                  <w:tcW w:w="0" w:type="auto"/>
                  <w:tcMar>
                    <w:top w:w="0" w:type="dxa"/>
                    <w:left w:w="0" w:type="dxa"/>
                    <w:bottom w:w="450" w:type="dxa"/>
                    <w:right w:w="0" w:type="dxa"/>
                  </w:tcMar>
                  <w:vAlign w:val="center"/>
                  <w:hideMark/>
                </w:tcPr>
                <w:p w:rsidR="00247551" w:rsidRDefault="00247551">
                  <w:r>
                    <w:rPr>
                      <w:noProof/>
                    </w:rPr>
                    <w:drawing>
                      <wp:inline distT="0" distB="0" distL="0" distR="0">
                        <wp:extent cx="5201285" cy="58420"/>
                        <wp:effectExtent l="0" t="0" r="0" b="0"/>
                        <wp:docPr id="1" name="Picture 1" descr="https://cmp.nj.ssmb.com/marketplace/img/email/frame.orders.b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mp.nj.ssmb.com/marketplace/img/email/frame.orders.bt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1285" cy="58420"/>
                                </a:xfrm>
                                <a:prstGeom prst="rect">
                                  <a:avLst/>
                                </a:prstGeom>
                                <a:noFill/>
                                <a:ln>
                                  <a:noFill/>
                                </a:ln>
                              </pic:spPr>
                            </pic:pic>
                          </a:graphicData>
                        </a:graphic>
                      </wp:inline>
                    </w:drawing>
                  </w:r>
                </w:p>
              </w:tc>
            </w:tr>
          </w:tbl>
          <w:p w:rsidR="00247551" w:rsidRDefault="00247551">
            <w:pPr>
              <w:rPr>
                <w:sz w:val="20"/>
                <w:szCs w:val="20"/>
              </w:rPr>
            </w:pPr>
          </w:p>
        </w:tc>
      </w:tr>
      <w:tr w:rsidR="00247551" w:rsidTr="00247551">
        <w:trPr>
          <w:tblCellSpacing w:w="0" w:type="dxa"/>
        </w:trPr>
        <w:tc>
          <w:tcPr>
            <w:tcW w:w="0" w:type="auto"/>
            <w:tcMar>
              <w:top w:w="0" w:type="dxa"/>
              <w:left w:w="150" w:type="dxa"/>
              <w:bottom w:w="180" w:type="dxa"/>
              <w:right w:w="0" w:type="dxa"/>
            </w:tcMar>
            <w:vAlign w:val="center"/>
            <w:hideMark/>
          </w:tcPr>
          <w:p w:rsidR="00247551" w:rsidRDefault="00247551">
            <w:pPr>
              <w:pStyle w:val="NormalWeb"/>
              <w:rPr>
                <w:rFonts w:ascii="Arial" w:hAnsi="Arial" w:cs="Arial"/>
                <w:b/>
                <w:bCs/>
                <w:color w:val="333333"/>
                <w:sz w:val="21"/>
                <w:szCs w:val="21"/>
              </w:rPr>
            </w:pPr>
            <w:r>
              <w:rPr>
                <w:rFonts w:ascii="Arial" w:hAnsi="Arial" w:cs="Arial"/>
                <w:b/>
                <w:bCs/>
                <w:color w:val="333333"/>
                <w:sz w:val="21"/>
                <w:szCs w:val="21"/>
              </w:rPr>
              <w:t>Order Summary</w:t>
            </w:r>
          </w:p>
        </w:tc>
      </w:tr>
      <w:tr w:rsidR="00247551" w:rsidTr="00247551">
        <w:trPr>
          <w:tblCellSpacing w:w="0" w:type="dxa"/>
        </w:trPr>
        <w:tc>
          <w:tcPr>
            <w:tcW w:w="0" w:type="auto"/>
            <w:tcMar>
              <w:top w:w="0" w:type="dxa"/>
              <w:left w:w="150" w:type="dxa"/>
              <w:bottom w:w="0" w:type="dxa"/>
              <w:right w:w="0" w:type="dxa"/>
            </w:tcMar>
            <w:hideMark/>
          </w:tcPr>
          <w:tbl>
            <w:tblPr>
              <w:tblW w:w="8190" w:type="dxa"/>
              <w:tblCellSpacing w:w="0" w:type="dxa"/>
              <w:tblBorders>
                <w:top w:val="single" w:sz="6" w:space="0" w:color="D7D7D7"/>
              </w:tblBorders>
              <w:tblCellMar>
                <w:left w:w="0" w:type="dxa"/>
                <w:right w:w="0" w:type="dxa"/>
              </w:tblCellMar>
              <w:tblLook w:val="04A0" w:firstRow="1" w:lastRow="0" w:firstColumn="1" w:lastColumn="0" w:noHBand="0" w:noVBand="1"/>
            </w:tblPr>
            <w:tblGrid>
              <w:gridCol w:w="8190"/>
            </w:tblGrid>
            <w:tr w:rsidR="00247551">
              <w:trPr>
                <w:tblCellSpacing w:w="0" w:type="dxa"/>
              </w:trPr>
              <w:tc>
                <w:tcPr>
                  <w:tcW w:w="0" w:type="auto"/>
                  <w:tcBorders>
                    <w:top w:val="nil"/>
                    <w:left w:val="nil"/>
                    <w:bottom w:val="nil"/>
                    <w:right w:val="nil"/>
                  </w:tcBorders>
                  <w:vAlign w:val="center"/>
                  <w:hideMark/>
                </w:tcPr>
                <w:p w:rsidR="00247551" w:rsidRDefault="00247551">
                  <w:pPr>
                    <w:rPr>
                      <w:sz w:val="20"/>
                      <w:szCs w:val="20"/>
                    </w:rPr>
                  </w:pPr>
                </w:p>
              </w:tc>
            </w:tr>
            <w:tr w:rsidR="00247551">
              <w:trPr>
                <w:tblCellSpacing w:w="0" w:type="dxa"/>
              </w:trPr>
              <w:tc>
                <w:tcPr>
                  <w:tcW w:w="0" w:type="auto"/>
                  <w:tcBorders>
                    <w:top w:val="nil"/>
                    <w:left w:val="nil"/>
                    <w:bottom w:val="single" w:sz="6" w:space="0" w:color="D7D7D7"/>
                    <w:right w:val="nil"/>
                  </w:tcBorders>
                  <w:tcMar>
                    <w:top w:w="300" w:type="dxa"/>
                    <w:left w:w="180" w:type="dxa"/>
                    <w:bottom w:w="300" w:type="dxa"/>
                    <w:right w:w="180" w:type="dxa"/>
                  </w:tcMar>
                  <w:vAlign w:val="center"/>
                  <w:hideMark/>
                </w:tcPr>
                <w:p w:rsidR="00247551" w:rsidRDefault="00247551">
                  <w:pPr>
                    <w:spacing w:line="255" w:lineRule="atLeast"/>
                    <w:rPr>
                      <w:rFonts w:ascii="Arial" w:hAnsi="Arial" w:cs="Arial"/>
                      <w:color w:val="333333"/>
                      <w:sz w:val="18"/>
                      <w:szCs w:val="18"/>
                    </w:rPr>
                  </w:pPr>
                  <w:hyperlink r:id="rId10" w:history="1">
                    <w:r>
                      <w:rPr>
                        <w:rStyle w:val="Hyperlink"/>
                        <w:rFonts w:ascii="Arial" w:hAnsi="Arial" w:cs="Arial"/>
                        <w:color w:val="2A89D3"/>
                        <w:sz w:val="18"/>
                        <w:szCs w:val="18"/>
                      </w:rPr>
                      <w:t>AD Management - Functional Account (FID) - Create</w:t>
                    </w:r>
                  </w:hyperlink>
                  <w:r>
                    <w:rPr>
                      <w:rFonts w:ascii="Arial" w:hAnsi="Arial" w:cs="Arial"/>
                      <w:color w:val="333333"/>
                      <w:sz w:val="18"/>
                      <w:szCs w:val="18"/>
                    </w:rPr>
                    <w:br/>
                  </w:r>
                  <w:proofErr w:type="spellStart"/>
                  <w:r>
                    <w:rPr>
                      <w:rFonts w:ascii="Arial" w:hAnsi="Arial" w:cs="Arial"/>
                      <w:color w:val="333333"/>
                      <w:sz w:val="18"/>
                      <w:szCs w:val="18"/>
                    </w:rPr>
                    <w:t>Qty</w:t>
                  </w:r>
                  <w:proofErr w:type="spellEnd"/>
                  <w:r>
                    <w:rPr>
                      <w:rFonts w:ascii="Arial" w:hAnsi="Arial" w:cs="Arial"/>
                      <w:color w:val="333333"/>
                      <w:sz w:val="18"/>
                      <w:szCs w:val="18"/>
                    </w:rPr>
                    <w:t xml:space="preserve">: 1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3915"/>
                    <w:gridCol w:w="3915"/>
                  </w:tblGrid>
                  <w:tr w:rsidR="00247551">
                    <w:trPr>
                      <w:tblCellSpacing w:w="15" w:type="dxa"/>
                    </w:trPr>
                    <w:tc>
                      <w:tcPr>
                        <w:tcW w:w="0" w:type="auto"/>
                        <w:gridSpan w:val="2"/>
                        <w:shd w:val="clear" w:color="auto" w:fill="C0C0C0"/>
                        <w:vAlign w:val="center"/>
                        <w:hideMark/>
                      </w:tcPr>
                      <w:p w:rsidR="00247551" w:rsidRDefault="00247551">
                        <w:pPr>
                          <w:rPr>
                            <w:rFonts w:ascii="Arial" w:hAnsi="Arial" w:cs="Arial"/>
                            <w:color w:val="333333"/>
                            <w:sz w:val="18"/>
                            <w:szCs w:val="18"/>
                          </w:rPr>
                        </w:pPr>
                        <w:r>
                          <w:rPr>
                            <w:rFonts w:ascii="Arial" w:hAnsi="Arial" w:cs="Arial"/>
                            <w:color w:val="333333"/>
                            <w:sz w:val="18"/>
                            <w:szCs w:val="18"/>
                          </w:rPr>
                          <w:t>Configuration Options</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Style w:val="Strong"/>
                          </w:rPr>
                        </w:pPr>
                        <w:r>
                          <w:rPr>
                            <w:rStyle w:val="Strong"/>
                            <w:rFonts w:ascii="Arial" w:hAnsi="Arial" w:cs="Arial"/>
                            <w:color w:val="333333"/>
                            <w:sz w:val="18"/>
                            <w:szCs w:val="18"/>
                          </w:rPr>
                          <w:t>Primary Business Sponsor</w:t>
                        </w:r>
                      </w:p>
                      <w:tbl>
                        <w:tblPr>
                          <w:tblW w:w="0" w:type="auto"/>
                          <w:tblCellSpacing w:w="15" w:type="dxa"/>
                          <w:tblLook w:val="04A0" w:firstRow="1" w:lastRow="0" w:firstColumn="1" w:lastColumn="0" w:noHBand="0" w:noVBand="1"/>
                        </w:tblPr>
                        <w:tblGrid>
                          <w:gridCol w:w="3810"/>
                        </w:tblGrid>
                        <w:tr w:rsidR="00247551">
                          <w:trPr>
                            <w:tblCellSpacing w:w="15" w:type="dxa"/>
                          </w:trPr>
                          <w:tc>
                            <w:tcPr>
                              <w:tcW w:w="0" w:type="auto"/>
                              <w:tcMar>
                                <w:top w:w="15" w:type="dxa"/>
                                <w:left w:w="15" w:type="dxa"/>
                                <w:bottom w:w="15" w:type="dxa"/>
                                <w:right w:w="15" w:type="dxa"/>
                              </w:tcMar>
                              <w:vAlign w:val="center"/>
                              <w:hideMark/>
                            </w:tcPr>
                            <w:p w:rsidR="00247551" w:rsidRDefault="00247551">
                              <w:r>
                                <w:rPr>
                                  <w:i/>
                                  <w:iCs/>
                                  <w:color w:val="4F81BD"/>
                                  <w:sz w:val="15"/>
                                  <w:szCs w:val="15"/>
                                </w:rPr>
                                <w:t xml:space="preserve">(All Functional Ids on Citi managed Production/ </w:t>
                              </w:r>
                              <w:proofErr w:type="spellStart"/>
                              <w:r>
                                <w:rPr>
                                  <w:i/>
                                  <w:iCs/>
                                  <w:color w:val="4F81BD"/>
                                  <w:sz w:val="15"/>
                                  <w:szCs w:val="15"/>
                                </w:rPr>
                                <w:t>CoB</w:t>
                              </w:r>
                              <w:proofErr w:type="spellEnd"/>
                              <w:r>
                                <w:rPr>
                                  <w:i/>
                                  <w:iCs/>
                                  <w:color w:val="4F81BD"/>
                                  <w:sz w:val="15"/>
                                  <w:szCs w:val="15"/>
                                </w:rPr>
                                <w:t xml:space="preserve"> Information Systems must be owned by a Citi employee.)</w:t>
                              </w:r>
                            </w:p>
                          </w:tc>
                        </w:tr>
                      </w:tbl>
                      <w:p w:rsidR="00247551" w:rsidRDefault="00247551">
                        <w:pPr>
                          <w:rPr>
                            <w:rFonts w:ascii="Arial" w:hAnsi="Arial" w:cs="Arial"/>
                            <w:color w:val="333333"/>
                            <w:sz w:val="18"/>
                            <w:szCs w:val="18"/>
                          </w:rPr>
                        </w:pPr>
                        <w:r>
                          <w:rPr>
                            <w:rStyle w:val="Strong"/>
                            <w:rFonts w:ascii="Arial" w:hAnsi="Arial" w:cs="Arial"/>
                            <w:color w:val="333333"/>
                            <w:sz w:val="18"/>
                            <w:szCs w:val="18"/>
                          </w:rPr>
                          <w:t>:</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Mahmood, Afzal - AM37267</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Primary Business Sponsor - GEID:</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0002717897</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Style w:val="Strong"/>
                          </w:rPr>
                        </w:pPr>
                        <w:r>
                          <w:rPr>
                            <w:rStyle w:val="Strong"/>
                            <w:rFonts w:ascii="Arial" w:hAnsi="Arial" w:cs="Arial"/>
                            <w:color w:val="333333"/>
                            <w:sz w:val="18"/>
                            <w:szCs w:val="18"/>
                          </w:rPr>
                          <w:t>Secondary / Delegate Business Sponsor</w:t>
                        </w:r>
                      </w:p>
                      <w:tbl>
                        <w:tblPr>
                          <w:tblW w:w="0" w:type="auto"/>
                          <w:tblCellSpacing w:w="15" w:type="dxa"/>
                          <w:tblLook w:val="04A0" w:firstRow="1" w:lastRow="0" w:firstColumn="1" w:lastColumn="0" w:noHBand="0" w:noVBand="1"/>
                        </w:tblPr>
                        <w:tblGrid>
                          <w:gridCol w:w="3810"/>
                        </w:tblGrid>
                        <w:tr w:rsidR="00247551">
                          <w:trPr>
                            <w:tblCellSpacing w:w="15" w:type="dxa"/>
                          </w:trPr>
                          <w:tc>
                            <w:tcPr>
                              <w:tcW w:w="0" w:type="auto"/>
                              <w:tcMar>
                                <w:top w:w="15" w:type="dxa"/>
                                <w:left w:w="15" w:type="dxa"/>
                                <w:bottom w:w="15" w:type="dxa"/>
                                <w:right w:w="15" w:type="dxa"/>
                              </w:tcMar>
                              <w:vAlign w:val="center"/>
                              <w:hideMark/>
                            </w:tcPr>
                            <w:p w:rsidR="00247551" w:rsidRDefault="00247551">
                              <w:r>
                                <w:rPr>
                                  <w:i/>
                                  <w:iCs/>
                                  <w:color w:val="4F81BD"/>
                                  <w:sz w:val="15"/>
                                  <w:szCs w:val="15"/>
                                </w:rPr>
                                <w:t xml:space="preserve">(All Functional Ids on Citi managed Production/ </w:t>
                              </w:r>
                              <w:proofErr w:type="spellStart"/>
                              <w:r>
                                <w:rPr>
                                  <w:i/>
                                  <w:iCs/>
                                  <w:color w:val="4F81BD"/>
                                  <w:sz w:val="15"/>
                                  <w:szCs w:val="15"/>
                                </w:rPr>
                                <w:t>CoB</w:t>
                              </w:r>
                              <w:proofErr w:type="spellEnd"/>
                              <w:r>
                                <w:rPr>
                                  <w:i/>
                                  <w:iCs/>
                                  <w:color w:val="4F81BD"/>
                                  <w:sz w:val="15"/>
                                  <w:szCs w:val="15"/>
                                </w:rPr>
                                <w:t xml:space="preserve"> Information Systems must be owned by a Citi employee.)</w:t>
                              </w:r>
                            </w:p>
                          </w:tc>
                        </w:tr>
                      </w:tbl>
                      <w:p w:rsidR="00247551" w:rsidRDefault="00247551">
                        <w:pPr>
                          <w:rPr>
                            <w:rFonts w:ascii="Arial" w:hAnsi="Arial" w:cs="Arial"/>
                            <w:color w:val="333333"/>
                            <w:sz w:val="18"/>
                            <w:szCs w:val="18"/>
                          </w:rPr>
                        </w:pPr>
                        <w:r>
                          <w:rPr>
                            <w:rStyle w:val="Strong"/>
                            <w:rFonts w:ascii="Arial" w:hAnsi="Arial" w:cs="Arial"/>
                            <w:color w:val="333333"/>
                            <w:sz w:val="18"/>
                            <w:szCs w:val="18"/>
                          </w:rPr>
                          <w:t>:</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Hines, Kery - 0001415653</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Secondary / Delegate Business Sponsor's Employee Type:</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E</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Validate Sponsor Information by clicking "Look Up":</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Validation Successful.</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Validation Status:</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Success</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Select the domain:</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NAM</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Did you find the domain you are looking for</w:t>
                        </w:r>
                        <w:proofErr w:type="gramStart"/>
                        <w:r>
                          <w:rPr>
                            <w:rStyle w:val="Strong"/>
                            <w:rFonts w:ascii="Arial" w:hAnsi="Arial" w:cs="Arial"/>
                            <w:color w:val="333333"/>
                            <w:sz w:val="18"/>
                            <w:szCs w:val="18"/>
                          </w:rPr>
                          <w:t>?:</w:t>
                        </w:r>
                        <w:proofErr w:type="gramEnd"/>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Yes</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How is the Password Managed</w:t>
                        </w:r>
                        <w:proofErr w:type="gramStart"/>
                        <w:r>
                          <w:rPr>
                            <w:rStyle w:val="Strong"/>
                            <w:rFonts w:ascii="Arial" w:hAnsi="Arial" w:cs="Arial"/>
                            <w:color w:val="333333"/>
                            <w:sz w:val="18"/>
                            <w:szCs w:val="18"/>
                          </w:rPr>
                          <w:t>?:</w:t>
                        </w:r>
                        <w:proofErr w:type="gramEnd"/>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Managed by Authorized User</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Is this an interactive ID:</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No</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lastRenderedPageBreak/>
                          <w:t>Account Type of FID:</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Process - Application</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Enter FID Name:</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proofErr w:type="spellStart"/>
                        <w:r>
                          <w:rPr>
                            <w:rFonts w:ascii="Arial" w:hAnsi="Arial" w:cs="Arial"/>
                            <w:color w:val="333333"/>
                            <w:sz w:val="18"/>
                            <w:szCs w:val="18"/>
                          </w:rPr>
                          <w:t>RIATadmin</w:t>
                        </w:r>
                        <w:proofErr w:type="spellEnd"/>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Risk:</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Low - Non-Privileged and Non-Interactive</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Select CSI ID:</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NA SAN Infrastructure - 149141</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FID Description:</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FID will be used by the Hitachi RIAT product to interface via AD with various pieces of SAN software to collect capacity and performance statistics from the various SAN storage arrays.</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Set Password To Never Expire:</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Yes</w:t>
                        </w:r>
                      </w:p>
                    </w:tc>
                  </w:tr>
                  <w:tr w:rsidR="00247551">
                    <w:trPr>
                      <w:tblCellSpacing w:w="15" w:type="dxa"/>
                    </w:trPr>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Style w:val="Strong"/>
                            <w:rFonts w:ascii="Arial" w:hAnsi="Arial" w:cs="Arial"/>
                            <w:color w:val="333333"/>
                            <w:sz w:val="18"/>
                            <w:szCs w:val="18"/>
                          </w:rPr>
                          <w:t>User Cannot Change Password:</w:t>
                        </w:r>
                      </w:p>
                    </w:tc>
                    <w:tc>
                      <w:tcPr>
                        <w:tcW w:w="2500" w:type="pct"/>
                        <w:tcBorders>
                          <w:top w:val="nil"/>
                          <w:left w:val="nil"/>
                          <w:bottom w:val="single" w:sz="6" w:space="0" w:color="D7D7D7"/>
                          <w:right w:val="nil"/>
                        </w:tcBorders>
                        <w:hideMark/>
                      </w:tcPr>
                      <w:p w:rsidR="00247551" w:rsidRDefault="00247551">
                        <w:pPr>
                          <w:rPr>
                            <w:rFonts w:ascii="Arial" w:hAnsi="Arial" w:cs="Arial"/>
                            <w:color w:val="333333"/>
                            <w:sz w:val="18"/>
                            <w:szCs w:val="18"/>
                          </w:rPr>
                        </w:pPr>
                        <w:r>
                          <w:rPr>
                            <w:rFonts w:ascii="Arial" w:hAnsi="Arial" w:cs="Arial"/>
                            <w:color w:val="333333"/>
                            <w:sz w:val="18"/>
                            <w:szCs w:val="18"/>
                          </w:rPr>
                          <w:t>Yes</w:t>
                        </w:r>
                      </w:p>
                    </w:tc>
                  </w:tr>
                </w:tbl>
                <w:p w:rsidR="00247551" w:rsidRDefault="00247551">
                  <w:pPr>
                    <w:rPr>
                      <w:sz w:val="20"/>
                      <w:szCs w:val="20"/>
                    </w:rPr>
                  </w:pPr>
                </w:p>
              </w:tc>
            </w:tr>
          </w:tbl>
          <w:p w:rsidR="00247551" w:rsidRDefault="00247551">
            <w:pPr>
              <w:rPr>
                <w:sz w:val="20"/>
                <w:szCs w:val="20"/>
              </w:rPr>
            </w:pPr>
          </w:p>
        </w:tc>
      </w:tr>
    </w:tbl>
    <w:p w:rsidR="00AA06A4" w:rsidRPr="00247551" w:rsidRDefault="00247551" w:rsidP="00247551">
      <w:bookmarkStart w:id="0" w:name="_GoBack"/>
      <w:bookmarkEnd w:id="0"/>
    </w:p>
    <w:sectPr w:rsidR="00AA06A4" w:rsidRPr="0024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5ED"/>
    <w:rsid w:val="002105ED"/>
    <w:rsid w:val="00247551"/>
    <w:rsid w:val="00B90E9F"/>
    <w:rsid w:val="00CE7243"/>
    <w:rsid w:val="00DB0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0802"/>
    <w:rPr>
      <w:color w:val="0000FF"/>
      <w:u w:val="single"/>
    </w:rPr>
  </w:style>
  <w:style w:type="paragraph" w:styleId="NormalWeb">
    <w:name w:val="Normal (Web)"/>
    <w:basedOn w:val="Normal"/>
    <w:uiPriority w:val="99"/>
    <w:unhideWhenUsed/>
    <w:rsid w:val="00DB0802"/>
    <w:pPr>
      <w:spacing w:before="100" w:beforeAutospacing="1" w:after="100" w:afterAutospacing="1"/>
    </w:pPr>
  </w:style>
  <w:style w:type="character" w:styleId="Strong">
    <w:name w:val="Strong"/>
    <w:basedOn w:val="DefaultParagraphFont"/>
    <w:uiPriority w:val="22"/>
    <w:qFormat/>
    <w:rsid w:val="00DB0802"/>
    <w:rPr>
      <w:b/>
      <w:bCs/>
    </w:rPr>
  </w:style>
  <w:style w:type="paragraph" w:styleId="BalloonText">
    <w:name w:val="Balloon Text"/>
    <w:basedOn w:val="Normal"/>
    <w:link w:val="BalloonTextChar"/>
    <w:uiPriority w:val="99"/>
    <w:semiHidden/>
    <w:unhideWhenUsed/>
    <w:rsid w:val="00247551"/>
    <w:rPr>
      <w:rFonts w:ascii="Tahoma" w:hAnsi="Tahoma" w:cs="Tahoma"/>
      <w:sz w:val="16"/>
      <w:szCs w:val="16"/>
    </w:rPr>
  </w:style>
  <w:style w:type="character" w:customStyle="1" w:styleId="BalloonTextChar">
    <w:name w:val="Balloon Text Char"/>
    <w:basedOn w:val="DefaultParagraphFont"/>
    <w:link w:val="BalloonText"/>
    <w:uiPriority w:val="99"/>
    <w:semiHidden/>
    <w:rsid w:val="0024755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0802"/>
    <w:rPr>
      <w:color w:val="0000FF"/>
      <w:u w:val="single"/>
    </w:rPr>
  </w:style>
  <w:style w:type="paragraph" w:styleId="NormalWeb">
    <w:name w:val="Normal (Web)"/>
    <w:basedOn w:val="Normal"/>
    <w:uiPriority w:val="99"/>
    <w:unhideWhenUsed/>
    <w:rsid w:val="00DB0802"/>
    <w:pPr>
      <w:spacing w:before="100" w:beforeAutospacing="1" w:after="100" w:afterAutospacing="1"/>
    </w:pPr>
  </w:style>
  <w:style w:type="character" w:styleId="Strong">
    <w:name w:val="Strong"/>
    <w:basedOn w:val="DefaultParagraphFont"/>
    <w:uiPriority w:val="22"/>
    <w:qFormat/>
    <w:rsid w:val="00DB0802"/>
    <w:rPr>
      <w:b/>
      <w:bCs/>
    </w:rPr>
  </w:style>
  <w:style w:type="paragraph" w:styleId="BalloonText">
    <w:name w:val="Balloon Text"/>
    <w:basedOn w:val="Normal"/>
    <w:link w:val="BalloonTextChar"/>
    <w:uiPriority w:val="99"/>
    <w:semiHidden/>
    <w:unhideWhenUsed/>
    <w:rsid w:val="00247551"/>
    <w:rPr>
      <w:rFonts w:ascii="Tahoma" w:hAnsi="Tahoma" w:cs="Tahoma"/>
      <w:sz w:val="16"/>
      <w:szCs w:val="16"/>
    </w:rPr>
  </w:style>
  <w:style w:type="character" w:customStyle="1" w:styleId="BalloonTextChar">
    <w:name w:val="Balloon Text Char"/>
    <w:basedOn w:val="DefaultParagraphFont"/>
    <w:link w:val="BalloonText"/>
    <w:uiPriority w:val="99"/>
    <w:semiHidden/>
    <w:rsid w:val="0024755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80791">
      <w:bodyDiv w:val="1"/>
      <w:marLeft w:val="0"/>
      <w:marRight w:val="0"/>
      <w:marTop w:val="0"/>
      <w:marBottom w:val="0"/>
      <w:divBdr>
        <w:top w:val="none" w:sz="0" w:space="0" w:color="auto"/>
        <w:left w:val="none" w:sz="0" w:space="0" w:color="auto"/>
        <w:bottom w:val="none" w:sz="0" w:space="0" w:color="auto"/>
        <w:right w:val="none" w:sz="0" w:space="0" w:color="auto"/>
      </w:divBdr>
    </w:div>
    <w:div w:id="170166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hyperlink" Target="https://cmp.nj.ssmb.com/marketplace/control/orderstatus?orderId=WS2726901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s://cmp.nj.ssmb.com/marketplace/control/product/~productId=37102_158353_GLOBAL" TargetMode="External"/><Relationship Id="rId4" Type="http://schemas.openxmlformats.org/officeDocument/2006/relationships/webSettings" Target="web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1495</Characters>
  <Application>Microsoft Office Word</Application>
  <DocSecurity>0</DocSecurity>
  <Lines>12</Lines>
  <Paragraphs>3</Paragraphs>
  <ScaleCrop>false</ScaleCrop>
  <Company>Citigroup</Company>
  <LinksUpToDate>false</LinksUpToDate>
  <CharactersWithSpaces>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 Reddy</dc:creator>
  <cp:keywords/>
  <dc:description/>
  <cp:lastModifiedBy>Ashok Kumar Reddy</cp:lastModifiedBy>
  <cp:revision>3</cp:revision>
  <dcterms:created xsi:type="dcterms:W3CDTF">2014-11-24T20:12:00Z</dcterms:created>
  <dcterms:modified xsi:type="dcterms:W3CDTF">2014-11-24T20:16:00Z</dcterms:modified>
</cp:coreProperties>
</file>