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880" w:rsidRPr="009F7D1D" w:rsidRDefault="001C5880" w:rsidP="001C5880">
      <w:pPr>
        <w:autoSpaceDE w:val="0"/>
        <w:autoSpaceDN w:val="0"/>
        <w:adjustRightInd w:val="0"/>
        <w:spacing w:before="480"/>
        <w:ind w:left="240"/>
        <w:rPr>
          <w:rFonts w:cs="Cambria"/>
          <w:color w:val="000000"/>
          <w:sz w:val="44"/>
          <w:szCs w:val="44"/>
        </w:rPr>
      </w:pPr>
      <w:r w:rsidRPr="001C5880">
        <w:rPr>
          <w:rFonts w:cs="Cambria"/>
          <w:b/>
          <w:bCs/>
          <w:color w:val="000000"/>
          <w:sz w:val="56"/>
          <w:szCs w:val="56"/>
        </w:rPr>
        <w:t> </w:t>
      </w:r>
    </w:p>
    <w:p w:rsidR="001C5880" w:rsidRPr="009F7D1D" w:rsidRDefault="001C5880" w:rsidP="001C5880">
      <w:pPr>
        <w:autoSpaceDE w:val="0"/>
        <w:autoSpaceDN w:val="0"/>
        <w:adjustRightInd w:val="0"/>
        <w:spacing w:before="480"/>
        <w:ind w:left="240"/>
        <w:rPr>
          <w:rFonts w:cs="Cambria"/>
          <w:color w:val="000000"/>
          <w:sz w:val="44"/>
          <w:szCs w:val="44"/>
        </w:rPr>
      </w:pPr>
      <w:r w:rsidRPr="009F7D1D">
        <w:rPr>
          <w:rFonts w:cs="Cambria"/>
          <w:b/>
          <w:bCs/>
          <w:color w:val="000000"/>
          <w:sz w:val="44"/>
          <w:szCs w:val="44"/>
        </w:rPr>
        <w:t xml:space="preserve">  </w:t>
      </w:r>
    </w:p>
    <w:p w:rsidR="001C5880" w:rsidRPr="009F7D1D" w:rsidRDefault="001C5880" w:rsidP="001C5880">
      <w:pPr>
        <w:autoSpaceDE w:val="0"/>
        <w:autoSpaceDN w:val="0"/>
        <w:adjustRightInd w:val="0"/>
        <w:spacing w:before="480"/>
        <w:ind w:left="240"/>
        <w:rPr>
          <w:rFonts w:cs="Cambria"/>
          <w:color w:val="000000"/>
          <w:sz w:val="44"/>
          <w:szCs w:val="44"/>
        </w:rPr>
      </w:pPr>
      <w:r w:rsidRPr="009F7D1D">
        <w:rPr>
          <w:rFonts w:cs="Cambria"/>
          <w:b/>
          <w:bCs/>
          <w:color w:val="000000"/>
          <w:sz w:val="44"/>
          <w:szCs w:val="44"/>
        </w:rPr>
        <w:t xml:space="preserve">  </w:t>
      </w:r>
    </w:p>
    <w:p w:rsidR="001C5880" w:rsidRDefault="005A43DF" w:rsidP="001C5880">
      <w:pPr>
        <w:autoSpaceDE w:val="0"/>
        <w:autoSpaceDN w:val="0"/>
        <w:adjustRightInd w:val="0"/>
        <w:spacing w:before="120" w:after="120"/>
        <w:rPr>
          <w:b/>
          <w:bCs/>
          <w:color w:val="000000"/>
          <w:sz w:val="45"/>
          <w:szCs w:val="45"/>
        </w:rPr>
      </w:pPr>
      <w:r w:rsidRPr="005A43DF">
        <w:rPr>
          <w:b/>
          <w:bCs/>
          <w:color w:val="000000"/>
          <w:sz w:val="56"/>
          <w:szCs w:val="56"/>
        </w:rPr>
        <w:t>EMEA</w:t>
      </w:r>
      <w:r>
        <w:rPr>
          <w:b/>
          <w:bCs/>
          <w:color w:val="000000"/>
          <w:sz w:val="45"/>
          <w:szCs w:val="45"/>
        </w:rPr>
        <w:t xml:space="preserve"> </w:t>
      </w:r>
      <w:r w:rsidR="00936457" w:rsidRPr="00936457">
        <w:rPr>
          <w:b/>
          <w:bCs/>
          <w:color w:val="000000"/>
          <w:sz w:val="56"/>
          <w:szCs w:val="56"/>
        </w:rPr>
        <w:t>S</w:t>
      </w:r>
      <w:r w:rsidR="00936457">
        <w:rPr>
          <w:b/>
          <w:bCs/>
          <w:color w:val="000000"/>
          <w:sz w:val="45"/>
          <w:szCs w:val="45"/>
        </w:rPr>
        <w:t xml:space="preserve">AN </w:t>
      </w:r>
      <w:r w:rsidR="00A933C6" w:rsidRPr="00A933C6">
        <w:rPr>
          <w:b/>
          <w:bCs/>
          <w:color w:val="000000"/>
          <w:sz w:val="56"/>
          <w:szCs w:val="56"/>
        </w:rPr>
        <w:t>MOR</w:t>
      </w:r>
      <w:r w:rsidR="00A933C6">
        <w:rPr>
          <w:b/>
          <w:bCs/>
          <w:color w:val="000000"/>
          <w:sz w:val="45"/>
          <w:szCs w:val="45"/>
        </w:rPr>
        <w:t xml:space="preserve"> </w:t>
      </w:r>
      <w:r w:rsidR="00A933C6" w:rsidRPr="00A933C6">
        <w:rPr>
          <w:b/>
          <w:bCs/>
          <w:color w:val="000000"/>
          <w:sz w:val="56"/>
          <w:szCs w:val="56"/>
        </w:rPr>
        <w:t>R</w:t>
      </w:r>
      <w:r w:rsidR="00A933C6">
        <w:rPr>
          <w:b/>
          <w:bCs/>
          <w:color w:val="000000"/>
          <w:sz w:val="45"/>
          <w:szCs w:val="45"/>
        </w:rPr>
        <w:t xml:space="preserve">EPORT </w:t>
      </w:r>
      <w:r w:rsidR="00A933C6" w:rsidRPr="00A933C6">
        <w:rPr>
          <w:b/>
          <w:bCs/>
          <w:color w:val="000000"/>
          <w:sz w:val="56"/>
          <w:szCs w:val="56"/>
        </w:rPr>
        <w:t>P</w:t>
      </w:r>
      <w:r w:rsidR="00A933C6">
        <w:rPr>
          <w:b/>
          <w:bCs/>
          <w:color w:val="000000"/>
          <w:sz w:val="45"/>
          <w:szCs w:val="45"/>
        </w:rPr>
        <w:t>ROCEDURE</w:t>
      </w:r>
    </w:p>
    <w:p w:rsidR="00A933C6" w:rsidRPr="001C5880" w:rsidRDefault="00A933C6" w:rsidP="001C5880">
      <w:pPr>
        <w:autoSpaceDE w:val="0"/>
        <w:autoSpaceDN w:val="0"/>
        <w:adjustRightInd w:val="0"/>
        <w:spacing w:before="120" w:after="120"/>
        <w:rPr>
          <w:color w:val="000000"/>
          <w:sz w:val="45"/>
          <w:szCs w:val="45"/>
        </w:rPr>
      </w:pPr>
    </w:p>
    <w:p w:rsidR="001C5880" w:rsidRPr="001C5880" w:rsidRDefault="001C5880" w:rsidP="001C5880">
      <w:pPr>
        <w:autoSpaceDE w:val="0"/>
        <w:autoSpaceDN w:val="0"/>
        <w:adjustRightInd w:val="0"/>
        <w:rPr>
          <w:color w:val="000000"/>
          <w:sz w:val="45"/>
          <w:szCs w:val="45"/>
        </w:rPr>
      </w:pPr>
    </w:p>
    <w:p w:rsidR="001C5880" w:rsidRPr="001C5880" w:rsidRDefault="001C5880" w:rsidP="001C5880">
      <w:pPr>
        <w:autoSpaceDE w:val="0"/>
        <w:autoSpaceDN w:val="0"/>
        <w:adjustRightInd w:val="0"/>
        <w:jc w:val="both"/>
        <w:rPr>
          <w:rFonts w:cs="Microsoft Sans Serif"/>
          <w:color w:val="000000"/>
          <w:sz w:val="32"/>
          <w:szCs w:val="32"/>
        </w:rPr>
      </w:pPr>
      <w:r w:rsidRPr="001C5880">
        <w:rPr>
          <w:rFonts w:cs="Microsoft Sans Serif"/>
          <w:color w:val="000000"/>
          <w:sz w:val="32"/>
          <w:szCs w:val="32"/>
        </w:rPr>
        <w:t xml:space="preserve">Global Distributed Storage Engineering </w:t>
      </w:r>
    </w:p>
    <w:p w:rsidR="00C861B9" w:rsidRPr="001C5880" w:rsidRDefault="00C861B9" w:rsidP="00C861B9">
      <w:pPr>
        <w:pStyle w:val="Default"/>
        <w:rPr>
          <w:rFonts w:ascii="Calibri" w:hAnsi="Calibri"/>
          <w:sz w:val="22"/>
        </w:rPr>
      </w:pPr>
    </w:p>
    <w:p w:rsidR="001C5880" w:rsidRPr="001C5880" w:rsidRDefault="001C5880" w:rsidP="00C861B9">
      <w:pPr>
        <w:pStyle w:val="Default"/>
        <w:rPr>
          <w:rFonts w:ascii="Calibri" w:hAnsi="Calibri"/>
          <w:sz w:val="22"/>
        </w:rPr>
      </w:pPr>
    </w:p>
    <w:p w:rsidR="001C5880" w:rsidRPr="00FA65D1" w:rsidRDefault="001C5880" w:rsidP="00C861B9">
      <w:pPr>
        <w:pStyle w:val="Default"/>
        <w:rPr>
          <w:rFonts w:ascii="Calibri" w:hAnsi="Calibri"/>
          <w:sz w:val="22"/>
        </w:rPr>
      </w:pPr>
    </w:p>
    <w:p w:rsidR="009C0271" w:rsidRPr="00FA65D1" w:rsidRDefault="00B83352" w:rsidP="00FA65D1">
      <w:pPr>
        <w:jc w:val="center"/>
        <w:rPr>
          <w:b/>
          <w:color w:val="FF0000"/>
          <w:sz w:val="144"/>
          <w:szCs w:val="144"/>
        </w:rPr>
        <w:sectPr w:rsidR="009C0271" w:rsidRPr="00FA65D1" w:rsidSect="00A933C6">
          <w:headerReference w:type="default" r:id="rId9"/>
          <w:footerReference w:type="default" r:id="rId10"/>
          <w:type w:val="continuous"/>
          <w:pgSz w:w="12240" w:h="15840"/>
          <w:pgMar w:top="1440" w:right="1800" w:bottom="1440" w:left="1800" w:header="720" w:footer="720" w:gutter="0"/>
          <w:cols w:space="720"/>
          <w:docGrid w:linePitch="360"/>
        </w:sectPr>
      </w:pPr>
      <w:r w:rsidRPr="00FA65D1">
        <w:rPr>
          <w:b/>
          <w:color w:val="FF0000"/>
          <w:sz w:val="144"/>
          <w:szCs w:val="144"/>
        </w:rPr>
        <w:t>DRAFT</w:t>
      </w:r>
    </w:p>
    <w:p w:rsidR="001C5880" w:rsidRPr="001C5880" w:rsidRDefault="009C0271" w:rsidP="0015361B">
      <w:pPr>
        <w:pStyle w:val="StyleHeading1Calibri11pt"/>
        <w:numPr>
          <w:ilvl w:val="0"/>
          <w:numId w:val="0"/>
        </w:numPr>
      </w:pPr>
      <w:bookmarkStart w:id="0" w:name="_Toc331600566"/>
      <w:r w:rsidRPr="001C5880">
        <w:lastRenderedPageBreak/>
        <w:t>Version Control</w:t>
      </w:r>
      <w:bookmarkEnd w:id="0"/>
    </w:p>
    <w:p w:rsidR="001C5880" w:rsidRPr="001C5880" w:rsidRDefault="001C5880" w:rsidP="001C5880">
      <w:pPr>
        <w:rPr>
          <w:szCs w:val="22"/>
        </w:rPr>
      </w:pPr>
    </w:p>
    <w:tbl>
      <w:tblPr>
        <w:tblW w:w="8521" w:type="dxa"/>
        <w:jc w:val="center"/>
        <w:tblInd w:w="432"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1014"/>
        <w:gridCol w:w="1278"/>
        <w:gridCol w:w="1506"/>
        <w:gridCol w:w="1265"/>
        <w:gridCol w:w="3458"/>
      </w:tblGrid>
      <w:tr w:rsidR="001C5880" w:rsidRPr="001C5880" w:rsidTr="003F739D">
        <w:trPr>
          <w:trHeight w:val="320"/>
          <w:jc w:val="center"/>
        </w:trPr>
        <w:tc>
          <w:tcPr>
            <w:tcW w:w="1021"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color w:val="000000"/>
                <w:sz w:val="22"/>
                <w:szCs w:val="22"/>
              </w:rPr>
            </w:pPr>
            <w:r w:rsidRPr="001C5880">
              <w:rPr>
                <w:rFonts w:ascii="Calibri" w:hAnsi="Calibri"/>
                <w:b/>
                <w:bCs/>
                <w:color w:val="000000"/>
                <w:sz w:val="22"/>
                <w:szCs w:val="22"/>
              </w:rPr>
              <w:t xml:space="preserve">Version </w:t>
            </w:r>
          </w:p>
        </w:tc>
        <w:tc>
          <w:tcPr>
            <w:tcW w:w="1055"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Date </w:t>
            </w:r>
          </w:p>
        </w:tc>
        <w:tc>
          <w:tcPr>
            <w:tcW w:w="1551"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Author </w:t>
            </w:r>
          </w:p>
        </w:tc>
        <w:tc>
          <w:tcPr>
            <w:tcW w:w="1276"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Reviewed </w:t>
            </w:r>
          </w:p>
        </w:tc>
        <w:tc>
          <w:tcPr>
            <w:tcW w:w="3618" w:type="dxa"/>
            <w:tcBorders>
              <w:top w:val="single" w:sz="8" w:space="0" w:color="000000"/>
              <w:left w:val="single" w:sz="8" w:space="0" w:color="000000"/>
              <w:bottom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Comments </w:t>
            </w:r>
          </w:p>
        </w:tc>
      </w:tr>
      <w:tr w:rsidR="001C5880" w:rsidRPr="001C5880" w:rsidTr="003F739D">
        <w:trPr>
          <w:trHeight w:val="320"/>
          <w:jc w:val="center"/>
        </w:trPr>
        <w:tc>
          <w:tcPr>
            <w:tcW w:w="1021"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bCs/>
                <w:color w:val="000000"/>
                <w:sz w:val="22"/>
                <w:szCs w:val="22"/>
              </w:rPr>
            </w:pPr>
            <w:r w:rsidRPr="001C5880">
              <w:rPr>
                <w:rFonts w:ascii="Calibri" w:hAnsi="Calibri"/>
                <w:bCs/>
                <w:color w:val="000000"/>
                <w:sz w:val="22"/>
                <w:szCs w:val="22"/>
              </w:rPr>
              <w:t>0.1</w:t>
            </w:r>
          </w:p>
        </w:tc>
        <w:tc>
          <w:tcPr>
            <w:tcW w:w="1055" w:type="dxa"/>
            <w:tcBorders>
              <w:top w:val="single" w:sz="8" w:space="0" w:color="000000"/>
              <w:left w:val="single" w:sz="8" w:space="0" w:color="000000"/>
              <w:bottom w:val="single" w:sz="8" w:space="0" w:color="000000"/>
              <w:right w:val="single" w:sz="8" w:space="0" w:color="000000"/>
            </w:tcBorders>
          </w:tcPr>
          <w:p w:rsidR="001C5880" w:rsidRPr="001C5880" w:rsidRDefault="002D11D6">
            <w:pPr>
              <w:pStyle w:val="Default"/>
              <w:jc w:val="center"/>
              <w:rPr>
                <w:rFonts w:ascii="Calibri" w:hAnsi="Calibri"/>
                <w:bCs/>
                <w:sz w:val="22"/>
                <w:szCs w:val="22"/>
              </w:rPr>
            </w:pPr>
            <w:r>
              <w:rPr>
                <w:rFonts w:ascii="Calibri" w:hAnsi="Calibri"/>
                <w:bCs/>
                <w:sz w:val="22"/>
                <w:szCs w:val="22"/>
              </w:rPr>
              <w:t>15/</w:t>
            </w:r>
            <w:r w:rsidR="00936457">
              <w:rPr>
                <w:rFonts w:ascii="Calibri" w:hAnsi="Calibri"/>
                <w:bCs/>
                <w:sz w:val="22"/>
                <w:szCs w:val="22"/>
              </w:rPr>
              <w:t>0</w:t>
            </w:r>
            <w:r>
              <w:rPr>
                <w:rFonts w:ascii="Calibri" w:hAnsi="Calibri"/>
                <w:bCs/>
                <w:sz w:val="22"/>
                <w:szCs w:val="22"/>
              </w:rPr>
              <w:t>9/</w:t>
            </w:r>
            <w:r w:rsidR="00936457">
              <w:rPr>
                <w:rFonts w:ascii="Calibri" w:hAnsi="Calibri"/>
                <w:bCs/>
                <w:sz w:val="22"/>
                <w:szCs w:val="22"/>
              </w:rPr>
              <w:t>20</w:t>
            </w:r>
            <w:r>
              <w:rPr>
                <w:rFonts w:ascii="Calibri" w:hAnsi="Calibri"/>
                <w:bCs/>
                <w:sz w:val="22"/>
                <w:szCs w:val="22"/>
              </w:rPr>
              <w:t>11</w:t>
            </w:r>
          </w:p>
        </w:tc>
        <w:tc>
          <w:tcPr>
            <w:tcW w:w="1551"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276"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3618" w:type="dxa"/>
            <w:tcBorders>
              <w:top w:val="single" w:sz="8" w:space="0" w:color="000000"/>
              <w:left w:val="single" w:sz="8" w:space="0" w:color="000000"/>
              <w:bottom w:val="single" w:sz="8" w:space="0" w:color="000000"/>
            </w:tcBorders>
          </w:tcPr>
          <w:p w:rsidR="001C5880" w:rsidRPr="001C5880" w:rsidRDefault="00B83352">
            <w:pPr>
              <w:pStyle w:val="Default"/>
              <w:jc w:val="center"/>
              <w:rPr>
                <w:rFonts w:ascii="Calibri" w:hAnsi="Calibri"/>
                <w:bCs/>
                <w:sz w:val="22"/>
                <w:szCs w:val="22"/>
              </w:rPr>
            </w:pPr>
            <w:r>
              <w:rPr>
                <w:rFonts w:ascii="Calibri" w:hAnsi="Calibri"/>
                <w:bCs/>
                <w:sz w:val="22"/>
                <w:szCs w:val="22"/>
              </w:rPr>
              <w:t>Draft</w:t>
            </w:r>
          </w:p>
        </w:tc>
      </w:tr>
      <w:tr w:rsidR="001C5880" w:rsidRPr="001C5880" w:rsidTr="003F739D">
        <w:trPr>
          <w:trHeight w:val="320"/>
          <w:jc w:val="center"/>
        </w:trPr>
        <w:tc>
          <w:tcPr>
            <w:tcW w:w="1021" w:type="dxa"/>
            <w:tcBorders>
              <w:top w:val="single" w:sz="8" w:space="0" w:color="000000"/>
              <w:bottom w:val="single" w:sz="8" w:space="0" w:color="000000"/>
              <w:right w:val="single" w:sz="8" w:space="0" w:color="000000"/>
            </w:tcBorders>
          </w:tcPr>
          <w:p w:rsidR="001C5880" w:rsidRPr="001C5880" w:rsidRDefault="0063260B">
            <w:pPr>
              <w:pStyle w:val="Header"/>
              <w:jc w:val="center"/>
              <w:rPr>
                <w:rFonts w:ascii="Calibri" w:hAnsi="Calibri"/>
                <w:bCs/>
                <w:color w:val="000000"/>
                <w:sz w:val="22"/>
                <w:szCs w:val="22"/>
              </w:rPr>
            </w:pPr>
            <w:r>
              <w:rPr>
                <w:rFonts w:ascii="Calibri" w:hAnsi="Calibri"/>
                <w:bCs/>
                <w:color w:val="000000"/>
                <w:sz w:val="22"/>
                <w:szCs w:val="22"/>
              </w:rPr>
              <w:t>0.2</w:t>
            </w:r>
          </w:p>
        </w:tc>
        <w:tc>
          <w:tcPr>
            <w:tcW w:w="1055" w:type="dxa"/>
            <w:tcBorders>
              <w:top w:val="single" w:sz="8" w:space="0" w:color="000000"/>
              <w:left w:val="single" w:sz="8" w:space="0" w:color="000000"/>
              <w:bottom w:val="single" w:sz="8" w:space="0" w:color="000000"/>
              <w:right w:val="single" w:sz="8" w:space="0" w:color="000000"/>
            </w:tcBorders>
          </w:tcPr>
          <w:p w:rsidR="001C5880" w:rsidRPr="001C5880" w:rsidRDefault="0063260B">
            <w:pPr>
              <w:pStyle w:val="Default"/>
              <w:jc w:val="center"/>
              <w:rPr>
                <w:rFonts w:ascii="Calibri" w:hAnsi="Calibri"/>
                <w:bCs/>
                <w:sz w:val="22"/>
                <w:szCs w:val="22"/>
              </w:rPr>
            </w:pPr>
            <w:r>
              <w:rPr>
                <w:rFonts w:ascii="Calibri" w:hAnsi="Calibri"/>
                <w:bCs/>
                <w:sz w:val="22"/>
                <w:szCs w:val="22"/>
              </w:rPr>
              <w:t>28/05/2011</w:t>
            </w:r>
          </w:p>
        </w:tc>
        <w:tc>
          <w:tcPr>
            <w:tcW w:w="1551" w:type="dxa"/>
            <w:tcBorders>
              <w:top w:val="single" w:sz="8" w:space="0" w:color="000000"/>
              <w:left w:val="single" w:sz="8" w:space="0" w:color="000000"/>
              <w:bottom w:val="single" w:sz="8" w:space="0" w:color="000000"/>
              <w:right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276"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3618" w:type="dxa"/>
            <w:tcBorders>
              <w:top w:val="single" w:sz="8" w:space="0" w:color="000000"/>
              <w:left w:val="single" w:sz="8" w:space="0" w:color="000000"/>
              <w:bottom w:val="single" w:sz="8" w:space="0" w:color="000000"/>
            </w:tcBorders>
          </w:tcPr>
          <w:p w:rsidR="003F739D" w:rsidRPr="001C5880" w:rsidRDefault="0063260B" w:rsidP="00D76C87">
            <w:pPr>
              <w:pStyle w:val="Default"/>
              <w:jc w:val="center"/>
              <w:rPr>
                <w:rFonts w:ascii="Calibri" w:hAnsi="Calibri"/>
                <w:bCs/>
                <w:sz w:val="22"/>
                <w:szCs w:val="22"/>
              </w:rPr>
            </w:pPr>
            <w:r>
              <w:rPr>
                <w:rFonts w:ascii="Calibri" w:hAnsi="Calibri"/>
                <w:bCs/>
                <w:sz w:val="22"/>
                <w:szCs w:val="22"/>
              </w:rPr>
              <w:t>Updated</w:t>
            </w:r>
          </w:p>
        </w:tc>
      </w:tr>
      <w:tr w:rsidR="001C5880" w:rsidRPr="001C5880" w:rsidTr="003F739D">
        <w:trPr>
          <w:trHeight w:val="320"/>
          <w:jc w:val="center"/>
        </w:trPr>
        <w:tc>
          <w:tcPr>
            <w:tcW w:w="1021" w:type="dxa"/>
            <w:tcBorders>
              <w:top w:val="single" w:sz="8" w:space="0" w:color="000000"/>
              <w:bottom w:val="single" w:sz="8" w:space="0" w:color="000000"/>
              <w:right w:val="single" w:sz="8" w:space="0" w:color="000000"/>
            </w:tcBorders>
          </w:tcPr>
          <w:p w:rsidR="001C5880" w:rsidRPr="001C5880" w:rsidRDefault="00A933C6">
            <w:pPr>
              <w:pStyle w:val="Header"/>
              <w:jc w:val="center"/>
              <w:rPr>
                <w:rFonts w:ascii="Calibri" w:hAnsi="Calibri"/>
                <w:bCs/>
                <w:color w:val="000000"/>
                <w:sz w:val="22"/>
                <w:szCs w:val="22"/>
              </w:rPr>
            </w:pPr>
            <w:r>
              <w:rPr>
                <w:rFonts w:ascii="Calibri" w:hAnsi="Calibri"/>
                <w:bCs/>
                <w:color w:val="000000"/>
                <w:sz w:val="22"/>
                <w:szCs w:val="22"/>
              </w:rPr>
              <w:t>0.3</w:t>
            </w:r>
          </w:p>
        </w:tc>
        <w:tc>
          <w:tcPr>
            <w:tcW w:w="1055" w:type="dxa"/>
            <w:tcBorders>
              <w:top w:val="single" w:sz="8" w:space="0" w:color="000000"/>
              <w:left w:val="single" w:sz="8" w:space="0" w:color="000000"/>
              <w:bottom w:val="single" w:sz="8" w:space="0" w:color="000000"/>
              <w:right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16/07/12</w:t>
            </w:r>
          </w:p>
        </w:tc>
        <w:tc>
          <w:tcPr>
            <w:tcW w:w="1551" w:type="dxa"/>
            <w:tcBorders>
              <w:top w:val="single" w:sz="8" w:space="0" w:color="000000"/>
              <w:left w:val="single" w:sz="8" w:space="0" w:color="000000"/>
              <w:bottom w:val="single" w:sz="8" w:space="0" w:color="000000"/>
              <w:right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276"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3618" w:type="dxa"/>
            <w:tcBorders>
              <w:top w:val="single" w:sz="8" w:space="0" w:color="000000"/>
              <w:left w:val="single" w:sz="8" w:space="0" w:color="000000"/>
              <w:bottom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Updated</w:t>
            </w:r>
          </w:p>
        </w:tc>
      </w:tr>
      <w:tr w:rsidR="001C5880" w:rsidRPr="001C5880" w:rsidTr="003F739D">
        <w:trPr>
          <w:trHeight w:val="320"/>
          <w:jc w:val="center"/>
        </w:trPr>
        <w:tc>
          <w:tcPr>
            <w:tcW w:w="1021"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bCs/>
                <w:color w:val="000000"/>
                <w:sz w:val="22"/>
                <w:szCs w:val="22"/>
              </w:rPr>
            </w:pPr>
          </w:p>
        </w:tc>
        <w:tc>
          <w:tcPr>
            <w:tcW w:w="1055"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551"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276"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3618" w:type="dxa"/>
            <w:tcBorders>
              <w:top w:val="single" w:sz="8" w:space="0" w:color="000000"/>
              <w:left w:val="single" w:sz="8" w:space="0" w:color="000000"/>
              <w:bottom w:val="single" w:sz="8" w:space="0" w:color="000000"/>
            </w:tcBorders>
          </w:tcPr>
          <w:p w:rsidR="001C5880" w:rsidRPr="001C5880" w:rsidRDefault="001C5880">
            <w:pPr>
              <w:pStyle w:val="Default"/>
              <w:jc w:val="center"/>
              <w:rPr>
                <w:rFonts w:ascii="Calibri" w:hAnsi="Calibri"/>
                <w:bCs/>
                <w:sz w:val="22"/>
                <w:szCs w:val="22"/>
              </w:rPr>
            </w:pPr>
          </w:p>
        </w:tc>
      </w:tr>
      <w:tr w:rsidR="001C5880" w:rsidRPr="001C5880" w:rsidTr="003F739D">
        <w:trPr>
          <w:trHeight w:val="320"/>
          <w:jc w:val="center"/>
        </w:trPr>
        <w:tc>
          <w:tcPr>
            <w:tcW w:w="1021"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bCs/>
                <w:color w:val="000000"/>
                <w:sz w:val="22"/>
                <w:szCs w:val="22"/>
              </w:rPr>
            </w:pPr>
          </w:p>
        </w:tc>
        <w:tc>
          <w:tcPr>
            <w:tcW w:w="1055"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551"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276"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3618" w:type="dxa"/>
            <w:tcBorders>
              <w:top w:val="single" w:sz="8" w:space="0" w:color="000000"/>
              <w:left w:val="single" w:sz="8" w:space="0" w:color="000000"/>
              <w:bottom w:val="single" w:sz="8" w:space="0" w:color="000000"/>
            </w:tcBorders>
          </w:tcPr>
          <w:p w:rsidR="001C5880" w:rsidRPr="001C5880" w:rsidRDefault="001C5880">
            <w:pPr>
              <w:pStyle w:val="Default"/>
              <w:jc w:val="center"/>
              <w:rPr>
                <w:rFonts w:ascii="Calibri" w:hAnsi="Calibri"/>
                <w:bCs/>
                <w:sz w:val="22"/>
                <w:szCs w:val="22"/>
              </w:rPr>
            </w:pPr>
          </w:p>
        </w:tc>
      </w:tr>
    </w:tbl>
    <w:p w:rsidR="001C5880" w:rsidRPr="001C5880" w:rsidRDefault="001C5880" w:rsidP="001C5880">
      <w:pPr>
        <w:pStyle w:val="Default"/>
        <w:rPr>
          <w:rFonts w:ascii="Calibri" w:hAnsi="Calibri"/>
          <w:color w:val="auto"/>
          <w:sz w:val="22"/>
          <w:szCs w:val="22"/>
        </w:rPr>
      </w:pPr>
    </w:p>
    <w:p w:rsidR="001C5880" w:rsidRPr="001C5880" w:rsidRDefault="001C5880" w:rsidP="00C861B9">
      <w:pPr>
        <w:pStyle w:val="Default"/>
        <w:rPr>
          <w:rFonts w:ascii="Calibri" w:hAnsi="Calibri"/>
          <w:sz w:val="22"/>
          <w:szCs w:val="22"/>
        </w:rPr>
      </w:pPr>
    </w:p>
    <w:p w:rsidR="00C861B9" w:rsidRPr="00C861B9" w:rsidRDefault="00C861B9" w:rsidP="0015361B">
      <w:pPr>
        <w:pStyle w:val="StyleHeading1Calibri11pt"/>
        <w:numPr>
          <w:ilvl w:val="0"/>
          <w:numId w:val="0"/>
        </w:numPr>
        <w:rPr>
          <w:color w:val="000000"/>
        </w:rPr>
      </w:pPr>
      <w:r>
        <w:br w:type="page"/>
      </w:r>
      <w:bookmarkStart w:id="1" w:name="_Toc331600567"/>
      <w:r>
        <w:lastRenderedPageBreak/>
        <w:t>Contents</w:t>
      </w:r>
      <w:bookmarkEnd w:id="1"/>
    </w:p>
    <w:p w:rsidR="00E24E94" w:rsidRDefault="00E24E94" w:rsidP="00E24E94">
      <w:pPr>
        <w:pStyle w:val="Default"/>
        <w:rPr>
          <w:rFonts w:ascii="Calibri" w:hAnsi="Calibri"/>
          <w:sz w:val="22"/>
        </w:rPr>
      </w:pPr>
    </w:p>
    <w:p w:rsidR="007E5E73" w:rsidRDefault="00436514">
      <w:pPr>
        <w:pStyle w:val="TOC1"/>
        <w:rPr>
          <w:rFonts w:asciiTheme="minorHAnsi" w:eastAsiaTheme="minorEastAsia" w:hAnsiTheme="minorHAnsi" w:cstheme="minorBidi"/>
          <w:noProof/>
          <w:szCs w:val="22"/>
          <w:lang w:val="en-GB" w:eastAsia="en-GB"/>
        </w:rPr>
      </w:pPr>
      <w:r>
        <w:fldChar w:fldCharType="begin"/>
      </w:r>
      <w:r w:rsidR="00E24E94">
        <w:instrText xml:space="preserve"> TOC \o "1-3" \h \z \u </w:instrText>
      </w:r>
      <w:r>
        <w:fldChar w:fldCharType="separate"/>
      </w:r>
      <w:hyperlink w:anchor="_Toc331600566" w:history="1">
        <w:r w:rsidR="007E5E73" w:rsidRPr="00B75CAD">
          <w:rPr>
            <w:rStyle w:val="Hyperlink"/>
            <w:noProof/>
          </w:rPr>
          <w:t>Version Control</w:t>
        </w:r>
        <w:r w:rsidR="007E5E73">
          <w:rPr>
            <w:noProof/>
            <w:webHidden/>
          </w:rPr>
          <w:tab/>
        </w:r>
        <w:r>
          <w:rPr>
            <w:noProof/>
            <w:webHidden/>
          </w:rPr>
          <w:fldChar w:fldCharType="begin"/>
        </w:r>
        <w:r w:rsidR="007E5E73">
          <w:rPr>
            <w:noProof/>
            <w:webHidden/>
          </w:rPr>
          <w:instrText xml:space="preserve"> PAGEREF _Toc331600566 \h </w:instrText>
        </w:r>
        <w:r>
          <w:rPr>
            <w:noProof/>
            <w:webHidden/>
          </w:rPr>
        </w:r>
        <w:r>
          <w:rPr>
            <w:noProof/>
            <w:webHidden/>
          </w:rPr>
          <w:fldChar w:fldCharType="separate"/>
        </w:r>
        <w:r w:rsidR="007E5E73">
          <w:rPr>
            <w:noProof/>
            <w:webHidden/>
          </w:rPr>
          <w:t>1</w:t>
        </w:r>
        <w:r>
          <w:rPr>
            <w:noProof/>
            <w:webHidden/>
          </w:rPr>
          <w:fldChar w:fldCharType="end"/>
        </w:r>
      </w:hyperlink>
    </w:p>
    <w:p w:rsidR="007E5E73" w:rsidRDefault="00B77562">
      <w:pPr>
        <w:pStyle w:val="TOC1"/>
        <w:rPr>
          <w:rFonts w:asciiTheme="minorHAnsi" w:eastAsiaTheme="minorEastAsia" w:hAnsiTheme="minorHAnsi" w:cstheme="minorBidi"/>
          <w:noProof/>
          <w:szCs w:val="22"/>
          <w:lang w:val="en-GB" w:eastAsia="en-GB"/>
        </w:rPr>
      </w:pPr>
      <w:hyperlink w:anchor="_Toc331600567" w:history="1">
        <w:r w:rsidR="007E5E73" w:rsidRPr="00B75CAD">
          <w:rPr>
            <w:rStyle w:val="Hyperlink"/>
            <w:noProof/>
          </w:rPr>
          <w:t>Contents</w:t>
        </w:r>
        <w:r w:rsidR="007E5E73">
          <w:rPr>
            <w:noProof/>
            <w:webHidden/>
          </w:rPr>
          <w:tab/>
        </w:r>
        <w:r w:rsidR="00436514">
          <w:rPr>
            <w:noProof/>
            <w:webHidden/>
          </w:rPr>
          <w:fldChar w:fldCharType="begin"/>
        </w:r>
        <w:r w:rsidR="007E5E73">
          <w:rPr>
            <w:noProof/>
            <w:webHidden/>
          </w:rPr>
          <w:instrText xml:space="preserve"> PAGEREF _Toc331600567 \h </w:instrText>
        </w:r>
        <w:r w:rsidR="00436514">
          <w:rPr>
            <w:noProof/>
            <w:webHidden/>
          </w:rPr>
        </w:r>
        <w:r w:rsidR="00436514">
          <w:rPr>
            <w:noProof/>
            <w:webHidden/>
          </w:rPr>
          <w:fldChar w:fldCharType="separate"/>
        </w:r>
        <w:r w:rsidR="007E5E73">
          <w:rPr>
            <w:noProof/>
            <w:webHidden/>
          </w:rPr>
          <w:t>2</w:t>
        </w:r>
        <w:r w:rsidR="00436514">
          <w:rPr>
            <w:noProof/>
            <w:webHidden/>
          </w:rPr>
          <w:fldChar w:fldCharType="end"/>
        </w:r>
      </w:hyperlink>
    </w:p>
    <w:p w:rsidR="007E5E73" w:rsidRDefault="00B77562">
      <w:pPr>
        <w:pStyle w:val="TOC1"/>
        <w:tabs>
          <w:tab w:val="left" w:pos="480"/>
        </w:tabs>
        <w:rPr>
          <w:rFonts w:asciiTheme="minorHAnsi" w:eastAsiaTheme="minorEastAsia" w:hAnsiTheme="minorHAnsi" w:cstheme="minorBidi"/>
          <w:noProof/>
          <w:szCs w:val="22"/>
          <w:lang w:val="en-GB" w:eastAsia="en-GB"/>
        </w:rPr>
      </w:pPr>
      <w:hyperlink w:anchor="_Toc331600568" w:history="1">
        <w:r w:rsidR="007E5E73" w:rsidRPr="00B75CAD">
          <w:rPr>
            <w:rStyle w:val="Hyperlink"/>
            <w:noProof/>
          </w:rPr>
          <w:t>1</w:t>
        </w:r>
        <w:r w:rsidR="007E5E73">
          <w:rPr>
            <w:rFonts w:asciiTheme="minorHAnsi" w:eastAsiaTheme="minorEastAsia" w:hAnsiTheme="minorHAnsi" w:cstheme="minorBidi"/>
            <w:noProof/>
            <w:szCs w:val="22"/>
            <w:lang w:val="en-GB" w:eastAsia="en-GB"/>
          </w:rPr>
          <w:tab/>
        </w:r>
        <w:r w:rsidR="007E5E73" w:rsidRPr="00B75CAD">
          <w:rPr>
            <w:rStyle w:val="Hyperlink"/>
            <w:noProof/>
          </w:rPr>
          <w:t>Introduction</w:t>
        </w:r>
        <w:r w:rsidR="007E5E73">
          <w:rPr>
            <w:noProof/>
            <w:webHidden/>
          </w:rPr>
          <w:tab/>
        </w:r>
        <w:r w:rsidR="00436514">
          <w:rPr>
            <w:noProof/>
            <w:webHidden/>
          </w:rPr>
          <w:fldChar w:fldCharType="begin"/>
        </w:r>
        <w:r w:rsidR="007E5E73">
          <w:rPr>
            <w:noProof/>
            <w:webHidden/>
          </w:rPr>
          <w:instrText xml:space="preserve"> PAGEREF _Toc331600568 \h </w:instrText>
        </w:r>
        <w:r w:rsidR="00436514">
          <w:rPr>
            <w:noProof/>
            <w:webHidden/>
          </w:rPr>
        </w:r>
        <w:r w:rsidR="00436514">
          <w:rPr>
            <w:noProof/>
            <w:webHidden/>
          </w:rPr>
          <w:fldChar w:fldCharType="separate"/>
        </w:r>
        <w:r w:rsidR="007E5E73">
          <w:rPr>
            <w:noProof/>
            <w:webHidden/>
          </w:rPr>
          <w:t>3</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69" w:history="1">
        <w:r w:rsidR="007E5E73" w:rsidRPr="00B75CAD">
          <w:rPr>
            <w:rStyle w:val="Hyperlink"/>
            <w:noProof/>
          </w:rPr>
          <w:t>1.1</w:t>
        </w:r>
        <w:r w:rsidR="007E5E73">
          <w:rPr>
            <w:rFonts w:asciiTheme="minorHAnsi" w:eastAsiaTheme="minorEastAsia" w:hAnsiTheme="minorHAnsi" w:cstheme="minorBidi"/>
            <w:noProof/>
            <w:szCs w:val="22"/>
            <w:lang w:val="en-GB" w:eastAsia="en-GB"/>
          </w:rPr>
          <w:tab/>
        </w:r>
        <w:r w:rsidR="007E5E73" w:rsidRPr="00B75CAD">
          <w:rPr>
            <w:rStyle w:val="Hyperlink"/>
            <w:noProof/>
          </w:rPr>
          <w:t>Overview</w:t>
        </w:r>
        <w:r w:rsidR="007E5E73">
          <w:rPr>
            <w:noProof/>
            <w:webHidden/>
          </w:rPr>
          <w:tab/>
        </w:r>
        <w:r w:rsidR="00436514">
          <w:rPr>
            <w:noProof/>
            <w:webHidden/>
          </w:rPr>
          <w:fldChar w:fldCharType="begin"/>
        </w:r>
        <w:r w:rsidR="007E5E73">
          <w:rPr>
            <w:noProof/>
            <w:webHidden/>
          </w:rPr>
          <w:instrText xml:space="preserve"> PAGEREF _Toc331600569 \h </w:instrText>
        </w:r>
        <w:r w:rsidR="00436514">
          <w:rPr>
            <w:noProof/>
            <w:webHidden/>
          </w:rPr>
        </w:r>
        <w:r w:rsidR="00436514">
          <w:rPr>
            <w:noProof/>
            <w:webHidden/>
          </w:rPr>
          <w:fldChar w:fldCharType="separate"/>
        </w:r>
        <w:r w:rsidR="007E5E73">
          <w:rPr>
            <w:noProof/>
            <w:webHidden/>
          </w:rPr>
          <w:t>3</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0" w:history="1">
        <w:r w:rsidR="007E5E73" w:rsidRPr="00B75CAD">
          <w:rPr>
            <w:rStyle w:val="Hyperlink"/>
            <w:noProof/>
          </w:rPr>
          <w:t>1.2</w:t>
        </w:r>
        <w:r w:rsidR="007E5E73">
          <w:rPr>
            <w:rFonts w:asciiTheme="minorHAnsi" w:eastAsiaTheme="minorEastAsia" w:hAnsiTheme="minorHAnsi" w:cstheme="minorBidi"/>
            <w:noProof/>
            <w:szCs w:val="22"/>
            <w:lang w:val="en-GB" w:eastAsia="en-GB"/>
          </w:rPr>
          <w:tab/>
        </w:r>
        <w:r w:rsidR="007E5E73" w:rsidRPr="00B75CAD">
          <w:rPr>
            <w:rStyle w:val="Hyperlink"/>
            <w:noProof/>
          </w:rPr>
          <w:t>Purpose</w:t>
        </w:r>
        <w:r w:rsidR="007E5E73">
          <w:rPr>
            <w:noProof/>
            <w:webHidden/>
          </w:rPr>
          <w:tab/>
        </w:r>
        <w:r w:rsidR="00436514">
          <w:rPr>
            <w:noProof/>
            <w:webHidden/>
          </w:rPr>
          <w:fldChar w:fldCharType="begin"/>
        </w:r>
        <w:r w:rsidR="007E5E73">
          <w:rPr>
            <w:noProof/>
            <w:webHidden/>
          </w:rPr>
          <w:instrText xml:space="preserve"> PAGEREF _Toc331600570 \h </w:instrText>
        </w:r>
        <w:r w:rsidR="00436514">
          <w:rPr>
            <w:noProof/>
            <w:webHidden/>
          </w:rPr>
        </w:r>
        <w:r w:rsidR="00436514">
          <w:rPr>
            <w:noProof/>
            <w:webHidden/>
          </w:rPr>
          <w:fldChar w:fldCharType="separate"/>
        </w:r>
        <w:r w:rsidR="007E5E73">
          <w:rPr>
            <w:noProof/>
            <w:webHidden/>
          </w:rPr>
          <w:t>3</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1" w:history="1">
        <w:r w:rsidR="007E5E73" w:rsidRPr="00B75CAD">
          <w:rPr>
            <w:rStyle w:val="Hyperlink"/>
            <w:noProof/>
          </w:rPr>
          <w:t>1.3</w:t>
        </w:r>
        <w:r w:rsidR="007E5E73">
          <w:rPr>
            <w:rFonts w:asciiTheme="minorHAnsi" w:eastAsiaTheme="minorEastAsia" w:hAnsiTheme="minorHAnsi" w:cstheme="minorBidi"/>
            <w:noProof/>
            <w:szCs w:val="22"/>
            <w:lang w:val="en-GB" w:eastAsia="en-GB"/>
          </w:rPr>
          <w:tab/>
        </w:r>
        <w:r w:rsidR="007E5E73" w:rsidRPr="00B75CAD">
          <w:rPr>
            <w:rStyle w:val="Hyperlink"/>
            <w:noProof/>
          </w:rPr>
          <w:t>Audience</w:t>
        </w:r>
        <w:r w:rsidR="007E5E73">
          <w:rPr>
            <w:noProof/>
            <w:webHidden/>
          </w:rPr>
          <w:tab/>
        </w:r>
        <w:r w:rsidR="00436514">
          <w:rPr>
            <w:noProof/>
            <w:webHidden/>
          </w:rPr>
          <w:fldChar w:fldCharType="begin"/>
        </w:r>
        <w:r w:rsidR="007E5E73">
          <w:rPr>
            <w:noProof/>
            <w:webHidden/>
          </w:rPr>
          <w:instrText xml:space="preserve"> PAGEREF _Toc331600571 \h </w:instrText>
        </w:r>
        <w:r w:rsidR="00436514">
          <w:rPr>
            <w:noProof/>
            <w:webHidden/>
          </w:rPr>
        </w:r>
        <w:r w:rsidR="00436514">
          <w:rPr>
            <w:noProof/>
            <w:webHidden/>
          </w:rPr>
          <w:fldChar w:fldCharType="separate"/>
        </w:r>
        <w:r w:rsidR="007E5E73">
          <w:rPr>
            <w:noProof/>
            <w:webHidden/>
          </w:rPr>
          <w:t>3</w:t>
        </w:r>
        <w:r w:rsidR="00436514">
          <w:rPr>
            <w:noProof/>
            <w:webHidden/>
          </w:rPr>
          <w:fldChar w:fldCharType="end"/>
        </w:r>
      </w:hyperlink>
    </w:p>
    <w:p w:rsidR="007E5E73" w:rsidRDefault="00B77562">
      <w:pPr>
        <w:pStyle w:val="TOC1"/>
        <w:tabs>
          <w:tab w:val="left" w:pos="480"/>
        </w:tabs>
        <w:rPr>
          <w:rFonts w:asciiTheme="minorHAnsi" w:eastAsiaTheme="minorEastAsia" w:hAnsiTheme="minorHAnsi" w:cstheme="minorBidi"/>
          <w:noProof/>
          <w:szCs w:val="22"/>
          <w:lang w:val="en-GB" w:eastAsia="en-GB"/>
        </w:rPr>
      </w:pPr>
      <w:hyperlink w:anchor="_Toc331600572" w:history="1">
        <w:r w:rsidR="007E5E73" w:rsidRPr="00B75CAD">
          <w:rPr>
            <w:rStyle w:val="Hyperlink"/>
            <w:noProof/>
          </w:rPr>
          <w:t>2</w:t>
        </w:r>
        <w:r w:rsidR="007E5E73">
          <w:rPr>
            <w:rFonts w:asciiTheme="minorHAnsi" w:eastAsiaTheme="minorEastAsia" w:hAnsiTheme="minorHAnsi" w:cstheme="minorBidi"/>
            <w:noProof/>
            <w:szCs w:val="22"/>
            <w:lang w:val="en-GB" w:eastAsia="en-GB"/>
          </w:rPr>
          <w:tab/>
        </w:r>
        <w:r w:rsidR="007E5E73" w:rsidRPr="00B75CAD">
          <w:rPr>
            <w:rStyle w:val="Hyperlink"/>
            <w:noProof/>
          </w:rPr>
          <w:t>Reporting Infrastructure and Process Overview</w:t>
        </w:r>
        <w:r w:rsidR="007E5E73">
          <w:rPr>
            <w:noProof/>
            <w:webHidden/>
          </w:rPr>
          <w:tab/>
        </w:r>
        <w:r w:rsidR="00436514">
          <w:rPr>
            <w:noProof/>
            <w:webHidden/>
          </w:rPr>
          <w:fldChar w:fldCharType="begin"/>
        </w:r>
        <w:r w:rsidR="007E5E73">
          <w:rPr>
            <w:noProof/>
            <w:webHidden/>
          </w:rPr>
          <w:instrText xml:space="preserve"> PAGEREF _Toc331600572 \h </w:instrText>
        </w:r>
        <w:r w:rsidR="00436514">
          <w:rPr>
            <w:noProof/>
            <w:webHidden/>
          </w:rPr>
        </w:r>
        <w:r w:rsidR="00436514">
          <w:rPr>
            <w:noProof/>
            <w:webHidden/>
          </w:rPr>
          <w:fldChar w:fldCharType="separate"/>
        </w:r>
        <w:r w:rsidR="007E5E73">
          <w:rPr>
            <w:noProof/>
            <w:webHidden/>
          </w:rPr>
          <w:t>4</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3" w:history="1">
        <w:r w:rsidR="007E5E73" w:rsidRPr="00B75CAD">
          <w:rPr>
            <w:rStyle w:val="Hyperlink"/>
            <w:noProof/>
          </w:rPr>
          <w:t>2.1</w:t>
        </w:r>
        <w:r w:rsidR="007E5E73">
          <w:rPr>
            <w:rFonts w:asciiTheme="minorHAnsi" w:eastAsiaTheme="minorEastAsia" w:hAnsiTheme="minorHAnsi" w:cstheme="minorBidi"/>
            <w:noProof/>
            <w:szCs w:val="22"/>
            <w:lang w:val="en-GB" w:eastAsia="en-GB"/>
          </w:rPr>
          <w:tab/>
        </w:r>
        <w:r w:rsidR="007E5E73" w:rsidRPr="00B75CAD">
          <w:rPr>
            <w:rStyle w:val="Hyperlink"/>
            <w:noProof/>
          </w:rPr>
          <w:t>Overview</w:t>
        </w:r>
        <w:r w:rsidR="007E5E73">
          <w:rPr>
            <w:noProof/>
            <w:webHidden/>
          </w:rPr>
          <w:tab/>
        </w:r>
        <w:r w:rsidR="00436514">
          <w:rPr>
            <w:noProof/>
            <w:webHidden/>
          </w:rPr>
          <w:fldChar w:fldCharType="begin"/>
        </w:r>
        <w:r w:rsidR="007E5E73">
          <w:rPr>
            <w:noProof/>
            <w:webHidden/>
          </w:rPr>
          <w:instrText xml:space="preserve"> PAGEREF _Toc331600573 \h </w:instrText>
        </w:r>
        <w:r w:rsidR="00436514">
          <w:rPr>
            <w:noProof/>
            <w:webHidden/>
          </w:rPr>
        </w:r>
        <w:r w:rsidR="00436514">
          <w:rPr>
            <w:noProof/>
            <w:webHidden/>
          </w:rPr>
          <w:fldChar w:fldCharType="separate"/>
        </w:r>
        <w:r w:rsidR="007E5E73">
          <w:rPr>
            <w:noProof/>
            <w:webHidden/>
          </w:rPr>
          <w:t>4</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4" w:history="1">
        <w:r w:rsidR="007E5E73" w:rsidRPr="00B75CAD">
          <w:rPr>
            <w:rStyle w:val="Hyperlink"/>
            <w:noProof/>
          </w:rPr>
          <w:t>2.2</w:t>
        </w:r>
        <w:r w:rsidR="007E5E73">
          <w:rPr>
            <w:rFonts w:asciiTheme="minorHAnsi" w:eastAsiaTheme="minorEastAsia" w:hAnsiTheme="minorHAnsi" w:cstheme="minorBidi"/>
            <w:noProof/>
            <w:szCs w:val="22"/>
            <w:lang w:val="en-GB" w:eastAsia="en-GB"/>
          </w:rPr>
          <w:tab/>
        </w:r>
        <w:r w:rsidR="007E5E73" w:rsidRPr="00B75CAD">
          <w:rPr>
            <w:rStyle w:val="Hyperlink"/>
            <w:noProof/>
          </w:rPr>
          <w:t>EMEA Datacenters</w:t>
        </w:r>
        <w:r w:rsidR="007E5E73">
          <w:rPr>
            <w:noProof/>
            <w:webHidden/>
          </w:rPr>
          <w:tab/>
        </w:r>
        <w:r w:rsidR="00436514">
          <w:rPr>
            <w:noProof/>
            <w:webHidden/>
          </w:rPr>
          <w:fldChar w:fldCharType="begin"/>
        </w:r>
        <w:r w:rsidR="007E5E73">
          <w:rPr>
            <w:noProof/>
            <w:webHidden/>
          </w:rPr>
          <w:instrText xml:space="preserve"> PAGEREF _Toc331600574 \h </w:instrText>
        </w:r>
        <w:r w:rsidR="00436514">
          <w:rPr>
            <w:noProof/>
            <w:webHidden/>
          </w:rPr>
        </w:r>
        <w:r w:rsidR="00436514">
          <w:rPr>
            <w:noProof/>
            <w:webHidden/>
          </w:rPr>
          <w:fldChar w:fldCharType="separate"/>
        </w:r>
        <w:r w:rsidR="007E5E73">
          <w:rPr>
            <w:noProof/>
            <w:webHidden/>
          </w:rPr>
          <w:t>4</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5" w:history="1">
        <w:r w:rsidR="007E5E73" w:rsidRPr="00B75CAD">
          <w:rPr>
            <w:rStyle w:val="Hyperlink"/>
            <w:noProof/>
          </w:rPr>
          <w:t>2.3</w:t>
        </w:r>
        <w:r w:rsidR="007E5E73">
          <w:rPr>
            <w:rFonts w:asciiTheme="minorHAnsi" w:eastAsiaTheme="minorEastAsia" w:hAnsiTheme="minorHAnsi" w:cstheme="minorBidi"/>
            <w:noProof/>
            <w:szCs w:val="22"/>
            <w:lang w:val="en-GB" w:eastAsia="en-GB"/>
          </w:rPr>
          <w:tab/>
        </w:r>
        <w:r w:rsidR="007E5E73" w:rsidRPr="00B75CAD">
          <w:rPr>
            <w:rStyle w:val="Hyperlink"/>
            <w:noProof/>
          </w:rPr>
          <w:t>Report Sources</w:t>
        </w:r>
        <w:r w:rsidR="007E5E73">
          <w:rPr>
            <w:noProof/>
            <w:webHidden/>
          </w:rPr>
          <w:tab/>
        </w:r>
        <w:r w:rsidR="00436514">
          <w:rPr>
            <w:noProof/>
            <w:webHidden/>
          </w:rPr>
          <w:fldChar w:fldCharType="begin"/>
        </w:r>
        <w:r w:rsidR="007E5E73">
          <w:rPr>
            <w:noProof/>
            <w:webHidden/>
          </w:rPr>
          <w:instrText xml:space="preserve"> PAGEREF _Toc331600575 \h </w:instrText>
        </w:r>
        <w:r w:rsidR="00436514">
          <w:rPr>
            <w:noProof/>
            <w:webHidden/>
          </w:rPr>
        </w:r>
        <w:r w:rsidR="00436514">
          <w:rPr>
            <w:noProof/>
            <w:webHidden/>
          </w:rPr>
          <w:fldChar w:fldCharType="separate"/>
        </w:r>
        <w:r w:rsidR="007E5E73">
          <w:rPr>
            <w:noProof/>
            <w:webHidden/>
          </w:rPr>
          <w:t>4</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6" w:history="1">
        <w:r w:rsidR="007E5E73" w:rsidRPr="00B75CAD">
          <w:rPr>
            <w:rStyle w:val="Hyperlink"/>
            <w:noProof/>
          </w:rPr>
          <w:t>2.4</w:t>
        </w:r>
        <w:r w:rsidR="007E5E73">
          <w:rPr>
            <w:rFonts w:asciiTheme="minorHAnsi" w:eastAsiaTheme="minorEastAsia" w:hAnsiTheme="minorHAnsi" w:cstheme="minorBidi"/>
            <w:noProof/>
            <w:szCs w:val="22"/>
            <w:lang w:val="en-GB" w:eastAsia="en-GB"/>
          </w:rPr>
          <w:tab/>
        </w:r>
        <w:r w:rsidR="007E5E73" w:rsidRPr="00B75CAD">
          <w:rPr>
            <w:rStyle w:val="Hyperlink"/>
            <w:noProof/>
          </w:rPr>
          <w:t>Report Frequency</w:t>
        </w:r>
        <w:r w:rsidR="007E5E73">
          <w:rPr>
            <w:noProof/>
            <w:webHidden/>
          </w:rPr>
          <w:tab/>
        </w:r>
        <w:r w:rsidR="00436514">
          <w:rPr>
            <w:noProof/>
            <w:webHidden/>
          </w:rPr>
          <w:fldChar w:fldCharType="begin"/>
        </w:r>
        <w:r w:rsidR="007E5E73">
          <w:rPr>
            <w:noProof/>
            <w:webHidden/>
          </w:rPr>
          <w:instrText xml:space="preserve"> PAGEREF _Toc331600576 \h </w:instrText>
        </w:r>
        <w:r w:rsidR="00436514">
          <w:rPr>
            <w:noProof/>
            <w:webHidden/>
          </w:rPr>
        </w:r>
        <w:r w:rsidR="00436514">
          <w:rPr>
            <w:noProof/>
            <w:webHidden/>
          </w:rPr>
          <w:fldChar w:fldCharType="separate"/>
        </w:r>
        <w:r w:rsidR="007E5E73">
          <w:rPr>
            <w:noProof/>
            <w:webHidden/>
          </w:rPr>
          <w:t>5</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7" w:history="1">
        <w:r w:rsidR="007E5E73" w:rsidRPr="00B75CAD">
          <w:rPr>
            <w:rStyle w:val="Hyperlink"/>
            <w:noProof/>
          </w:rPr>
          <w:t>2.5</w:t>
        </w:r>
        <w:r w:rsidR="007E5E73">
          <w:rPr>
            <w:rFonts w:asciiTheme="minorHAnsi" w:eastAsiaTheme="minorEastAsia" w:hAnsiTheme="minorHAnsi" w:cstheme="minorBidi"/>
            <w:noProof/>
            <w:szCs w:val="22"/>
            <w:lang w:val="en-GB" w:eastAsia="en-GB"/>
          </w:rPr>
          <w:tab/>
        </w:r>
        <w:r w:rsidR="007E5E73" w:rsidRPr="00B75CAD">
          <w:rPr>
            <w:rStyle w:val="Hyperlink"/>
            <w:noProof/>
          </w:rPr>
          <w:t>Report Recipients</w:t>
        </w:r>
        <w:r w:rsidR="007E5E73">
          <w:rPr>
            <w:noProof/>
            <w:webHidden/>
          </w:rPr>
          <w:tab/>
        </w:r>
        <w:r w:rsidR="00436514">
          <w:rPr>
            <w:noProof/>
            <w:webHidden/>
          </w:rPr>
          <w:fldChar w:fldCharType="begin"/>
        </w:r>
        <w:r w:rsidR="007E5E73">
          <w:rPr>
            <w:noProof/>
            <w:webHidden/>
          </w:rPr>
          <w:instrText xml:space="preserve"> PAGEREF _Toc331600577 \h </w:instrText>
        </w:r>
        <w:r w:rsidR="00436514">
          <w:rPr>
            <w:noProof/>
            <w:webHidden/>
          </w:rPr>
        </w:r>
        <w:r w:rsidR="00436514">
          <w:rPr>
            <w:noProof/>
            <w:webHidden/>
          </w:rPr>
          <w:fldChar w:fldCharType="separate"/>
        </w:r>
        <w:r w:rsidR="007E5E73">
          <w:rPr>
            <w:noProof/>
            <w:webHidden/>
          </w:rPr>
          <w:t>5</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8" w:history="1">
        <w:r w:rsidR="007E5E73" w:rsidRPr="00B75CAD">
          <w:rPr>
            <w:rStyle w:val="Hyperlink"/>
            <w:noProof/>
          </w:rPr>
          <w:t>2.6</w:t>
        </w:r>
        <w:r w:rsidR="007E5E73">
          <w:rPr>
            <w:rFonts w:asciiTheme="minorHAnsi" w:eastAsiaTheme="minorEastAsia" w:hAnsiTheme="minorHAnsi" w:cstheme="minorBidi"/>
            <w:noProof/>
            <w:szCs w:val="22"/>
            <w:lang w:val="en-GB" w:eastAsia="en-GB"/>
          </w:rPr>
          <w:tab/>
        </w:r>
        <w:r w:rsidR="007E5E73" w:rsidRPr="00B75CAD">
          <w:rPr>
            <w:rStyle w:val="Hyperlink"/>
            <w:noProof/>
          </w:rPr>
          <w:t>Report location</w:t>
        </w:r>
        <w:r w:rsidR="007E5E73">
          <w:rPr>
            <w:noProof/>
            <w:webHidden/>
          </w:rPr>
          <w:tab/>
        </w:r>
        <w:r w:rsidR="00436514">
          <w:rPr>
            <w:noProof/>
            <w:webHidden/>
          </w:rPr>
          <w:fldChar w:fldCharType="begin"/>
        </w:r>
        <w:r w:rsidR="007E5E73">
          <w:rPr>
            <w:noProof/>
            <w:webHidden/>
          </w:rPr>
          <w:instrText xml:space="preserve"> PAGEREF _Toc331600578 \h </w:instrText>
        </w:r>
        <w:r w:rsidR="00436514">
          <w:rPr>
            <w:noProof/>
            <w:webHidden/>
          </w:rPr>
        </w:r>
        <w:r w:rsidR="00436514">
          <w:rPr>
            <w:noProof/>
            <w:webHidden/>
          </w:rPr>
          <w:fldChar w:fldCharType="separate"/>
        </w:r>
        <w:r w:rsidR="007E5E73">
          <w:rPr>
            <w:noProof/>
            <w:webHidden/>
          </w:rPr>
          <w:t>5</w:t>
        </w:r>
        <w:r w:rsidR="00436514">
          <w:rPr>
            <w:noProof/>
            <w:webHidden/>
          </w:rPr>
          <w:fldChar w:fldCharType="end"/>
        </w:r>
      </w:hyperlink>
    </w:p>
    <w:p w:rsidR="007E5E73" w:rsidRDefault="00B77562">
      <w:pPr>
        <w:pStyle w:val="TOC1"/>
        <w:tabs>
          <w:tab w:val="left" w:pos="480"/>
        </w:tabs>
        <w:rPr>
          <w:rFonts w:asciiTheme="minorHAnsi" w:eastAsiaTheme="minorEastAsia" w:hAnsiTheme="minorHAnsi" w:cstheme="minorBidi"/>
          <w:noProof/>
          <w:szCs w:val="22"/>
          <w:lang w:val="en-GB" w:eastAsia="en-GB"/>
        </w:rPr>
      </w:pPr>
      <w:hyperlink w:anchor="_Toc331600579" w:history="1">
        <w:r w:rsidR="007E5E73" w:rsidRPr="00B75CAD">
          <w:rPr>
            <w:rStyle w:val="Hyperlink"/>
            <w:noProof/>
          </w:rPr>
          <w:t>3</w:t>
        </w:r>
        <w:r w:rsidR="007E5E73">
          <w:rPr>
            <w:rFonts w:asciiTheme="minorHAnsi" w:eastAsiaTheme="minorEastAsia" w:hAnsiTheme="minorHAnsi" w:cstheme="minorBidi"/>
            <w:noProof/>
            <w:szCs w:val="22"/>
            <w:lang w:val="en-GB" w:eastAsia="en-GB"/>
          </w:rPr>
          <w:tab/>
        </w:r>
        <w:r w:rsidR="007E5E73" w:rsidRPr="00B75CAD">
          <w:rPr>
            <w:rStyle w:val="Hyperlink"/>
            <w:noProof/>
          </w:rPr>
          <w:t>Data Gathering Process</w:t>
        </w:r>
        <w:r w:rsidR="007E5E73">
          <w:rPr>
            <w:noProof/>
            <w:webHidden/>
          </w:rPr>
          <w:tab/>
        </w:r>
        <w:r w:rsidR="00436514">
          <w:rPr>
            <w:noProof/>
            <w:webHidden/>
          </w:rPr>
          <w:fldChar w:fldCharType="begin"/>
        </w:r>
        <w:r w:rsidR="007E5E73">
          <w:rPr>
            <w:noProof/>
            <w:webHidden/>
          </w:rPr>
          <w:instrText xml:space="preserve"> PAGEREF _Toc331600579 \h </w:instrText>
        </w:r>
        <w:r w:rsidR="00436514">
          <w:rPr>
            <w:noProof/>
            <w:webHidden/>
          </w:rPr>
        </w:r>
        <w:r w:rsidR="00436514">
          <w:rPr>
            <w:noProof/>
            <w:webHidden/>
          </w:rPr>
          <w:fldChar w:fldCharType="separate"/>
        </w:r>
        <w:r w:rsidR="007E5E73">
          <w:rPr>
            <w:noProof/>
            <w:webHidden/>
          </w:rPr>
          <w:t>5</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0" w:history="1">
        <w:r w:rsidR="007E5E73" w:rsidRPr="00B75CAD">
          <w:rPr>
            <w:rStyle w:val="Hyperlink"/>
            <w:noProof/>
          </w:rPr>
          <w:t>3.1</w:t>
        </w:r>
        <w:r w:rsidR="007E5E73">
          <w:rPr>
            <w:rFonts w:asciiTheme="minorHAnsi" w:eastAsiaTheme="minorEastAsia" w:hAnsiTheme="minorHAnsi" w:cstheme="minorBidi"/>
            <w:noProof/>
            <w:szCs w:val="22"/>
            <w:lang w:val="en-GB" w:eastAsia="en-GB"/>
          </w:rPr>
          <w:tab/>
        </w:r>
        <w:r w:rsidR="007E5E73" w:rsidRPr="00B75CAD">
          <w:rPr>
            <w:rStyle w:val="Hyperlink"/>
            <w:noProof/>
          </w:rPr>
          <w:t>HostSector Data</w:t>
        </w:r>
        <w:r w:rsidR="007E5E73">
          <w:rPr>
            <w:noProof/>
            <w:webHidden/>
          </w:rPr>
          <w:tab/>
        </w:r>
        <w:r w:rsidR="00436514">
          <w:rPr>
            <w:noProof/>
            <w:webHidden/>
          </w:rPr>
          <w:fldChar w:fldCharType="begin"/>
        </w:r>
        <w:r w:rsidR="007E5E73">
          <w:rPr>
            <w:noProof/>
            <w:webHidden/>
          </w:rPr>
          <w:instrText xml:space="preserve"> PAGEREF _Toc331600580 \h </w:instrText>
        </w:r>
        <w:r w:rsidR="00436514">
          <w:rPr>
            <w:noProof/>
            <w:webHidden/>
          </w:rPr>
        </w:r>
        <w:r w:rsidR="00436514">
          <w:rPr>
            <w:noProof/>
            <w:webHidden/>
          </w:rPr>
          <w:fldChar w:fldCharType="separate"/>
        </w:r>
        <w:r w:rsidR="007E5E73">
          <w:rPr>
            <w:noProof/>
            <w:webHidden/>
          </w:rPr>
          <w:t>5</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1" w:history="1">
        <w:r w:rsidR="007E5E73" w:rsidRPr="00B75CAD">
          <w:rPr>
            <w:rStyle w:val="Hyperlink"/>
            <w:noProof/>
          </w:rPr>
          <w:t>3.2</w:t>
        </w:r>
        <w:r w:rsidR="007E5E73">
          <w:rPr>
            <w:rFonts w:asciiTheme="minorHAnsi" w:eastAsiaTheme="minorEastAsia" w:hAnsiTheme="minorHAnsi" w:cstheme="minorBidi"/>
            <w:noProof/>
            <w:szCs w:val="22"/>
            <w:lang w:val="en-GB" w:eastAsia="en-GB"/>
          </w:rPr>
          <w:tab/>
        </w:r>
        <w:r w:rsidR="007E5E73" w:rsidRPr="00B75CAD">
          <w:rPr>
            <w:rStyle w:val="Hyperlink"/>
            <w:noProof/>
          </w:rPr>
          <w:t>New Sheets</w:t>
        </w:r>
        <w:r w:rsidR="007E5E73">
          <w:rPr>
            <w:noProof/>
            <w:webHidden/>
          </w:rPr>
          <w:tab/>
        </w:r>
        <w:r w:rsidR="00436514">
          <w:rPr>
            <w:noProof/>
            <w:webHidden/>
          </w:rPr>
          <w:fldChar w:fldCharType="begin"/>
        </w:r>
        <w:r w:rsidR="007E5E73">
          <w:rPr>
            <w:noProof/>
            <w:webHidden/>
          </w:rPr>
          <w:instrText xml:space="preserve"> PAGEREF _Toc331600581 \h </w:instrText>
        </w:r>
        <w:r w:rsidR="00436514">
          <w:rPr>
            <w:noProof/>
            <w:webHidden/>
          </w:rPr>
        </w:r>
        <w:r w:rsidR="00436514">
          <w:rPr>
            <w:noProof/>
            <w:webHidden/>
          </w:rPr>
          <w:fldChar w:fldCharType="separate"/>
        </w:r>
        <w:r w:rsidR="007E5E73">
          <w:rPr>
            <w:noProof/>
            <w:webHidden/>
          </w:rPr>
          <w:t>7</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2" w:history="1">
        <w:r w:rsidR="007E5E73" w:rsidRPr="00B75CAD">
          <w:rPr>
            <w:rStyle w:val="Hyperlink"/>
            <w:noProof/>
          </w:rPr>
          <w:t>3.3</w:t>
        </w:r>
        <w:r w:rsidR="007E5E73">
          <w:rPr>
            <w:rFonts w:asciiTheme="minorHAnsi" w:eastAsiaTheme="minorEastAsia" w:hAnsiTheme="minorHAnsi" w:cstheme="minorBidi"/>
            <w:noProof/>
            <w:szCs w:val="22"/>
            <w:lang w:val="en-GB" w:eastAsia="en-GB"/>
          </w:rPr>
          <w:tab/>
        </w:r>
        <w:r w:rsidR="007E5E73" w:rsidRPr="00B75CAD">
          <w:rPr>
            <w:rStyle w:val="Hyperlink"/>
            <w:noProof/>
          </w:rPr>
          <w:t>VMAX data</w:t>
        </w:r>
        <w:r w:rsidR="007E5E73">
          <w:rPr>
            <w:noProof/>
            <w:webHidden/>
          </w:rPr>
          <w:tab/>
        </w:r>
        <w:r w:rsidR="00436514">
          <w:rPr>
            <w:noProof/>
            <w:webHidden/>
          </w:rPr>
          <w:fldChar w:fldCharType="begin"/>
        </w:r>
        <w:r w:rsidR="007E5E73">
          <w:rPr>
            <w:noProof/>
            <w:webHidden/>
          </w:rPr>
          <w:instrText xml:space="preserve"> PAGEREF _Toc331600582 \h </w:instrText>
        </w:r>
        <w:r w:rsidR="00436514">
          <w:rPr>
            <w:noProof/>
            <w:webHidden/>
          </w:rPr>
        </w:r>
        <w:r w:rsidR="00436514">
          <w:rPr>
            <w:noProof/>
            <w:webHidden/>
          </w:rPr>
          <w:fldChar w:fldCharType="separate"/>
        </w:r>
        <w:r w:rsidR="007E5E73">
          <w:rPr>
            <w:noProof/>
            <w:webHidden/>
          </w:rPr>
          <w:t>7</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3" w:history="1">
        <w:r w:rsidR="007E5E73" w:rsidRPr="00B75CAD">
          <w:rPr>
            <w:rStyle w:val="Hyperlink"/>
            <w:noProof/>
          </w:rPr>
          <w:t>3.4</w:t>
        </w:r>
        <w:r w:rsidR="007E5E73">
          <w:rPr>
            <w:rFonts w:asciiTheme="minorHAnsi" w:eastAsiaTheme="minorEastAsia" w:hAnsiTheme="minorHAnsi" w:cstheme="minorBidi"/>
            <w:noProof/>
            <w:szCs w:val="22"/>
            <w:lang w:val="en-GB" w:eastAsia="en-GB"/>
          </w:rPr>
          <w:tab/>
        </w:r>
        <w:r w:rsidR="007E5E73" w:rsidRPr="00B75CAD">
          <w:rPr>
            <w:rStyle w:val="Hyperlink"/>
            <w:noProof/>
          </w:rPr>
          <w:t>HDS data</w:t>
        </w:r>
        <w:r w:rsidR="007E5E73">
          <w:rPr>
            <w:noProof/>
            <w:webHidden/>
          </w:rPr>
          <w:tab/>
        </w:r>
        <w:r w:rsidR="00436514">
          <w:rPr>
            <w:noProof/>
            <w:webHidden/>
          </w:rPr>
          <w:fldChar w:fldCharType="begin"/>
        </w:r>
        <w:r w:rsidR="007E5E73">
          <w:rPr>
            <w:noProof/>
            <w:webHidden/>
          </w:rPr>
          <w:instrText xml:space="preserve"> PAGEREF _Toc331600583 \h </w:instrText>
        </w:r>
        <w:r w:rsidR="00436514">
          <w:rPr>
            <w:noProof/>
            <w:webHidden/>
          </w:rPr>
        </w:r>
        <w:r w:rsidR="00436514">
          <w:rPr>
            <w:noProof/>
            <w:webHidden/>
          </w:rPr>
          <w:fldChar w:fldCharType="separate"/>
        </w:r>
        <w:r w:rsidR="007E5E73">
          <w:rPr>
            <w:noProof/>
            <w:webHidden/>
          </w:rPr>
          <w:t>8</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4" w:history="1">
        <w:r w:rsidR="007E5E73" w:rsidRPr="00B75CAD">
          <w:rPr>
            <w:rStyle w:val="Hyperlink"/>
            <w:noProof/>
          </w:rPr>
          <w:t>3.5</w:t>
        </w:r>
        <w:r w:rsidR="007E5E73">
          <w:rPr>
            <w:rFonts w:asciiTheme="minorHAnsi" w:eastAsiaTheme="minorEastAsia" w:hAnsiTheme="minorHAnsi" w:cstheme="minorBidi"/>
            <w:noProof/>
            <w:szCs w:val="22"/>
            <w:lang w:val="en-GB" w:eastAsia="en-GB"/>
          </w:rPr>
          <w:tab/>
        </w:r>
        <w:r w:rsidR="007E5E73" w:rsidRPr="00B75CAD">
          <w:rPr>
            <w:rStyle w:val="Hyperlink"/>
            <w:noProof/>
          </w:rPr>
          <w:t>DMX data</w:t>
        </w:r>
        <w:r w:rsidR="007E5E73">
          <w:rPr>
            <w:noProof/>
            <w:webHidden/>
          </w:rPr>
          <w:tab/>
        </w:r>
        <w:r w:rsidR="00436514">
          <w:rPr>
            <w:noProof/>
            <w:webHidden/>
          </w:rPr>
          <w:fldChar w:fldCharType="begin"/>
        </w:r>
        <w:r w:rsidR="007E5E73">
          <w:rPr>
            <w:noProof/>
            <w:webHidden/>
          </w:rPr>
          <w:instrText xml:space="preserve"> PAGEREF _Toc331600584 \h </w:instrText>
        </w:r>
        <w:r w:rsidR="00436514">
          <w:rPr>
            <w:noProof/>
            <w:webHidden/>
          </w:rPr>
        </w:r>
        <w:r w:rsidR="00436514">
          <w:rPr>
            <w:noProof/>
            <w:webHidden/>
          </w:rPr>
          <w:fldChar w:fldCharType="separate"/>
        </w:r>
        <w:r w:rsidR="007E5E73">
          <w:rPr>
            <w:noProof/>
            <w:webHidden/>
          </w:rPr>
          <w:t>9</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5" w:history="1">
        <w:r w:rsidR="007E5E73" w:rsidRPr="00B75CAD">
          <w:rPr>
            <w:rStyle w:val="Hyperlink"/>
            <w:noProof/>
          </w:rPr>
          <w:t>3.6</w:t>
        </w:r>
        <w:r w:rsidR="007E5E73">
          <w:rPr>
            <w:rFonts w:asciiTheme="minorHAnsi" w:eastAsiaTheme="minorEastAsia" w:hAnsiTheme="minorHAnsi" w:cstheme="minorBidi"/>
            <w:noProof/>
            <w:szCs w:val="22"/>
            <w:lang w:val="en-GB" w:eastAsia="en-GB"/>
          </w:rPr>
          <w:tab/>
        </w:r>
        <w:r w:rsidR="007E5E73" w:rsidRPr="00B75CAD">
          <w:rPr>
            <w:rStyle w:val="Hyperlink"/>
            <w:noProof/>
          </w:rPr>
          <w:t>DMX Volume Group/File System Usage</w:t>
        </w:r>
        <w:r w:rsidR="007E5E73">
          <w:rPr>
            <w:noProof/>
            <w:webHidden/>
          </w:rPr>
          <w:tab/>
        </w:r>
        <w:r w:rsidR="00436514">
          <w:rPr>
            <w:noProof/>
            <w:webHidden/>
          </w:rPr>
          <w:fldChar w:fldCharType="begin"/>
        </w:r>
        <w:r w:rsidR="007E5E73">
          <w:rPr>
            <w:noProof/>
            <w:webHidden/>
          </w:rPr>
          <w:instrText xml:space="preserve"> PAGEREF _Toc331600585 \h </w:instrText>
        </w:r>
        <w:r w:rsidR="00436514">
          <w:rPr>
            <w:noProof/>
            <w:webHidden/>
          </w:rPr>
        </w:r>
        <w:r w:rsidR="00436514">
          <w:rPr>
            <w:noProof/>
            <w:webHidden/>
          </w:rPr>
          <w:fldChar w:fldCharType="separate"/>
        </w:r>
        <w:r w:rsidR="007E5E73">
          <w:rPr>
            <w:noProof/>
            <w:webHidden/>
          </w:rPr>
          <w:t>9</w:t>
        </w:r>
        <w:r w:rsidR="00436514">
          <w:rPr>
            <w:noProof/>
            <w:webHidden/>
          </w:rPr>
          <w:fldChar w:fldCharType="end"/>
        </w:r>
      </w:hyperlink>
    </w:p>
    <w:p w:rsidR="007E5E73" w:rsidRDefault="00B77562">
      <w:pPr>
        <w:pStyle w:val="TOC1"/>
        <w:tabs>
          <w:tab w:val="left" w:pos="480"/>
        </w:tabs>
        <w:rPr>
          <w:rFonts w:asciiTheme="minorHAnsi" w:eastAsiaTheme="minorEastAsia" w:hAnsiTheme="minorHAnsi" w:cstheme="minorBidi"/>
          <w:noProof/>
          <w:szCs w:val="22"/>
          <w:lang w:val="en-GB" w:eastAsia="en-GB"/>
        </w:rPr>
      </w:pPr>
      <w:hyperlink w:anchor="_Toc331600586" w:history="1">
        <w:r w:rsidR="007E5E73" w:rsidRPr="00B75CAD">
          <w:rPr>
            <w:rStyle w:val="Hyperlink"/>
            <w:noProof/>
          </w:rPr>
          <w:t>4</w:t>
        </w:r>
        <w:r w:rsidR="007E5E73">
          <w:rPr>
            <w:rFonts w:asciiTheme="minorHAnsi" w:eastAsiaTheme="minorEastAsia" w:hAnsiTheme="minorHAnsi" w:cstheme="minorBidi"/>
            <w:noProof/>
            <w:szCs w:val="22"/>
            <w:lang w:val="en-GB" w:eastAsia="en-GB"/>
          </w:rPr>
          <w:tab/>
        </w:r>
        <w:r w:rsidR="007E5E73" w:rsidRPr="00B75CAD">
          <w:rPr>
            <w:rStyle w:val="Hyperlink"/>
            <w:noProof/>
          </w:rPr>
          <w:t>Report Generation</w:t>
        </w:r>
        <w:r w:rsidR="007E5E73">
          <w:rPr>
            <w:noProof/>
            <w:webHidden/>
          </w:rPr>
          <w:tab/>
        </w:r>
        <w:r w:rsidR="00436514">
          <w:rPr>
            <w:noProof/>
            <w:webHidden/>
          </w:rPr>
          <w:fldChar w:fldCharType="begin"/>
        </w:r>
        <w:r w:rsidR="007E5E73">
          <w:rPr>
            <w:noProof/>
            <w:webHidden/>
          </w:rPr>
          <w:instrText xml:space="preserve"> PAGEREF _Toc331600586 \h </w:instrText>
        </w:r>
        <w:r w:rsidR="00436514">
          <w:rPr>
            <w:noProof/>
            <w:webHidden/>
          </w:rPr>
        </w:r>
        <w:r w:rsidR="00436514">
          <w:rPr>
            <w:noProof/>
            <w:webHidden/>
          </w:rPr>
          <w:fldChar w:fldCharType="separate"/>
        </w:r>
        <w:r w:rsidR="007E5E73">
          <w:rPr>
            <w:noProof/>
            <w:webHidden/>
          </w:rPr>
          <w:t>10</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7" w:history="1">
        <w:r w:rsidR="007E5E73" w:rsidRPr="00B75CAD">
          <w:rPr>
            <w:rStyle w:val="Hyperlink"/>
            <w:noProof/>
          </w:rPr>
          <w:t>4.1</w:t>
        </w:r>
        <w:r w:rsidR="007E5E73">
          <w:rPr>
            <w:rFonts w:asciiTheme="minorHAnsi" w:eastAsiaTheme="minorEastAsia" w:hAnsiTheme="minorHAnsi" w:cstheme="minorBidi"/>
            <w:noProof/>
            <w:szCs w:val="22"/>
            <w:lang w:val="en-GB" w:eastAsia="en-GB"/>
          </w:rPr>
          <w:tab/>
        </w:r>
        <w:r w:rsidR="007E5E73" w:rsidRPr="00B75CAD">
          <w:rPr>
            <w:rStyle w:val="Hyperlink"/>
            <w:noProof/>
          </w:rPr>
          <w:t>Merging the data</w:t>
        </w:r>
        <w:r w:rsidR="007E5E73">
          <w:rPr>
            <w:noProof/>
            <w:webHidden/>
          </w:rPr>
          <w:tab/>
        </w:r>
        <w:r w:rsidR="00436514">
          <w:rPr>
            <w:noProof/>
            <w:webHidden/>
          </w:rPr>
          <w:fldChar w:fldCharType="begin"/>
        </w:r>
        <w:r w:rsidR="007E5E73">
          <w:rPr>
            <w:noProof/>
            <w:webHidden/>
          </w:rPr>
          <w:instrText xml:space="preserve"> PAGEREF _Toc331600587 \h </w:instrText>
        </w:r>
        <w:r w:rsidR="00436514">
          <w:rPr>
            <w:noProof/>
            <w:webHidden/>
          </w:rPr>
        </w:r>
        <w:r w:rsidR="00436514">
          <w:rPr>
            <w:noProof/>
            <w:webHidden/>
          </w:rPr>
          <w:fldChar w:fldCharType="separate"/>
        </w:r>
        <w:r w:rsidR="007E5E73">
          <w:rPr>
            <w:noProof/>
            <w:webHidden/>
          </w:rPr>
          <w:t>10</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8" w:history="1">
        <w:r w:rsidR="007E5E73" w:rsidRPr="00B75CAD">
          <w:rPr>
            <w:rStyle w:val="Hyperlink"/>
            <w:noProof/>
          </w:rPr>
          <w:t>4.2</w:t>
        </w:r>
        <w:r w:rsidR="007E5E73">
          <w:rPr>
            <w:rFonts w:asciiTheme="minorHAnsi" w:eastAsiaTheme="minorEastAsia" w:hAnsiTheme="minorHAnsi" w:cstheme="minorBidi"/>
            <w:noProof/>
            <w:szCs w:val="22"/>
            <w:lang w:val="en-GB" w:eastAsia="en-GB"/>
          </w:rPr>
          <w:tab/>
        </w:r>
        <w:r w:rsidR="007E5E73" w:rsidRPr="00B75CAD">
          <w:rPr>
            <w:rStyle w:val="Hyperlink"/>
            <w:noProof/>
          </w:rPr>
          <w:t>Adjusting for Thin Storage</w:t>
        </w:r>
        <w:r w:rsidR="007E5E73">
          <w:rPr>
            <w:noProof/>
            <w:webHidden/>
          </w:rPr>
          <w:tab/>
        </w:r>
        <w:r w:rsidR="00436514">
          <w:rPr>
            <w:noProof/>
            <w:webHidden/>
          </w:rPr>
          <w:fldChar w:fldCharType="begin"/>
        </w:r>
        <w:r w:rsidR="007E5E73">
          <w:rPr>
            <w:noProof/>
            <w:webHidden/>
          </w:rPr>
          <w:instrText xml:space="preserve"> PAGEREF _Toc331600588 \h </w:instrText>
        </w:r>
        <w:r w:rsidR="00436514">
          <w:rPr>
            <w:noProof/>
            <w:webHidden/>
          </w:rPr>
        </w:r>
        <w:r w:rsidR="00436514">
          <w:rPr>
            <w:noProof/>
            <w:webHidden/>
          </w:rPr>
          <w:fldChar w:fldCharType="separate"/>
        </w:r>
        <w:r w:rsidR="007E5E73">
          <w:rPr>
            <w:noProof/>
            <w:webHidden/>
          </w:rPr>
          <w:t>10</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9" w:history="1">
        <w:r w:rsidR="007E5E73" w:rsidRPr="00B75CAD">
          <w:rPr>
            <w:rStyle w:val="Hyperlink"/>
            <w:noProof/>
          </w:rPr>
          <w:t>4.3</w:t>
        </w:r>
        <w:r w:rsidR="007E5E73">
          <w:rPr>
            <w:rFonts w:asciiTheme="minorHAnsi" w:eastAsiaTheme="minorEastAsia" w:hAnsiTheme="minorHAnsi" w:cstheme="minorBidi"/>
            <w:noProof/>
            <w:szCs w:val="22"/>
            <w:lang w:val="en-GB" w:eastAsia="en-GB"/>
          </w:rPr>
          <w:tab/>
        </w:r>
        <w:r w:rsidR="007E5E73" w:rsidRPr="00B75CAD">
          <w:rPr>
            <w:rStyle w:val="Hyperlink"/>
            <w:noProof/>
          </w:rPr>
          <w:t>Optimisation</w:t>
        </w:r>
        <w:r w:rsidR="007E5E73">
          <w:rPr>
            <w:noProof/>
            <w:webHidden/>
          </w:rPr>
          <w:tab/>
        </w:r>
        <w:r w:rsidR="00436514">
          <w:rPr>
            <w:noProof/>
            <w:webHidden/>
          </w:rPr>
          <w:fldChar w:fldCharType="begin"/>
        </w:r>
        <w:r w:rsidR="007E5E73">
          <w:rPr>
            <w:noProof/>
            <w:webHidden/>
          </w:rPr>
          <w:instrText xml:space="preserve"> PAGEREF _Toc331600589 \h </w:instrText>
        </w:r>
        <w:r w:rsidR="00436514">
          <w:rPr>
            <w:noProof/>
            <w:webHidden/>
          </w:rPr>
        </w:r>
        <w:r w:rsidR="00436514">
          <w:rPr>
            <w:noProof/>
            <w:webHidden/>
          </w:rPr>
          <w:fldChar w:fldCharType="separate"/>
        </w:r>
        <w:r w:rsidR="007E5E73">
          <w:rPr>
            <w:noProof/>
            <w:webHidden/>
          </w:rPr>
          <w:t>11</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90" w:history="1">
        <w:r w:rsidR="007E5E73" w:rsidRPr="00B75CAD">
          <w:rPr>
            <w:rStyle w:val="Hyperlink"/>
            <w:noProof/>
          </w:rPr>
          <w:t>4.4</w:t>
        </w:r>
        <w:r w:rsidR="007E5E73">
          <w:rPr>
            <w:rFonts w:asciiTheme="minorHAnsi" w:eastAsiaTheme="minorEastAsia" w:hAnsiTheme="minorHAnsi" w:cstheme="minorBidi"/>
            <w:noProof/>
            <w:szCs w:val="22"/>
            <w:lang w:val="en-GB" w:eastAsia="en-GB"/>
          </w:rPr>
          <w:tab/>
        </w:r>
        <w:r w:rsidR="007E5E73" w:rsidRPr="00B75CAD">
          <w:rPr>
            <w:rStyle w:val="Hyperlink"/>
            <w:noProof/>
          </w:rPr>
          <w:t>Building the MOR Report</w:t>
        </w:r>
        <w:r w:rsidR="007E5E73">
          <w:rPr>
            <w:noProof/>
            <w:webHidden/>
          </w:rPr>
          <w:tab/>
        </w:r>
        <w:r w:rsidR="00436514">
          <w:rPr>
            <w:noProof/>
            <w:webHidden/>
          </w:rPr>
          <w:fldChar w:fldCharType="begin"/>
        </w:r>
        <w:r w:rsidR="007E5E73">
          <w:rPr>
            <w:noProof/>
            <w:webHidden/>
          </w:rPr>
          <w:instrText xml:space="preserve"> PAGEREF _Toc331600590 \h </w:instrText>
        </w:r>
        <w:r w:rsidR="00436514">
          <w:rPr>
            <w:noProof/>
            <w:webHidden/>
          </w:rPr>
        </w:r>
        <w:r w:rsidR="00436514">
          <w:rPr>
            <w:noProof/>
            <w:webHidden/>
          </w:rPr>
          <w:fldChar w:fldCharType="separate"/>
        </w:r>
        <w:r w:rsidR="007E5E73">
          <w:rPr>
            <w:noProof/>
            <w:webHidden/>
          </w:rPr>
          <w:t>11</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91" w:history="1">
        <w:r w:rsidR="007E5E73" w:rsidRPr="00B75CAD">
          <w:rPr>
            <w:rStyle w:val="Hyperlink"/>
            <w:noProof/>
          </w:rPr>
          <w:t>4.5</w:t>
        </w:r>
        <w:r w:rsidR="007E5E73">
          <w:rPr>
            <w:rFonts w:asciiTheme="minorHAnsi" w:eastAsiaTheme="minorEastAsia" w:hAnsiTheme="minorHAnsi" w:cstheme="minorBidi"/>
            <w:noProof/>
            <w:szCs w:val="22"/>
            <w:lang w:val="en-GB" w:eastAsia="en-GB"/>
          </w:rPr>
          <w:tab/>
        </w:r>
        <w:r w:rsidR="007E5E73" w:rsidRPr="00B75CAD">
          <w:rPr>
            <w:rStyle w:val="Hyperlink"/>
            <w:noProof/>
          </w:rPr>
          <w:t>SANScreen &amp; Switch Report</w:t>
        </w:r>
        <w:r w:rsidR="007E5E73">
          <w:rPr>
            <w:noProof/>
            <w:webHidden/>
          </w:rPr>
          <w:tab/>
        </w:r>
        <w:r w:rsidR="00436514">
          <w:rPr>
            <w:noProof/>
            <w:webHidden/>
          </w:rPr>
          <w:fldChar w:fldCharType="begin"/>
        </w:r>
        <w:r w:rsidR="007E5E73">
          <w:rPr>
            <w:noProof/>
            <w:webHidden/>
          </w:rPr>
          <w:instrText xml:space="preserve"> PAGEREF _Toc331600591 \h </w:instrText>
        </w:r>
        <w:r w:rsidR="00436514">
          <w:rPr>
            <w:noProof/>
            <w:webHidden/>
          </w:rPr>
        </w:r>
        <w:r w:rsidR="00436514">
          <w:rPr>
            <w:noProof/>
            <w:webHidden/>
          </w:rPr>
          <w:fldChar w:fldCharType="separate"/>
        </w:r>
        <w:r w:rsidR="007E5E73">
          <w:rPr>
            <w:noProof/>
            <w:webHidden/>
          </w:rPr>
          <w:t>12</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92" w:history="1">
        <w:r w:rsidR="007E5E73" w:rsidRPr="00B75CAD">
          <w:rPr>
            <w:rStyle w:val="Hyperlink"/>
            <w:noProof/>
          </w:rPr>
          <w:t>4.6</w:t>
        </w:r>
        <w:r w:rsidR="007E5E73">
          <w:rPr>
            <w:rFonts w:asciiTheme="minorHAnsi" w:eastAsiaTheme="minorEastAsia" w:hAnsiTheme="minorHAnsi" w:cstheme="minorBidi"/>
            <w:noProof/>
            <w:szCs w:val="22"/>
            <w:lang w:val="en-GB" w:eastAsia="en-GB"/>
          </w:rPr>
          <w:tab/>
        </w:r>
        <w:r w:rsidR="007E5E73" w:rsidRPr="00B75CAD">
          <w:rPr>
            <w:rStyle w:val="Hyperlink"/>
            <w:noProof/>
          </w:rPr>
          <w:t>RAID5 % Value</w:t>
        </w:r>
        <w:r w:rsidR="007E5E73">
          <w:rPr>
            <w:noProof/>
            <w:webHidden/>
          </w:rPr>
          <w:tab/>
        </w:r>
        <w:r w:rsidR="00436514">
          <w:rPr>
            <w:noProof/>
            <w:webHidden/>
          </w:rPr>
          <w:fldChar w:fldCharType="begin"/>
        </w:r>
        <w:r w:rsidR="007E5E73">
          <w:rPr>
            <w:noProof/>
            <w:webHidden/>
          </w:rPr>
          <w:instrText xml:space="preserve"> PAGEREF _Toc331600592 \h </w:instrText>
        </w:r>
        <w:r w:rsidR="00436514">
          <w:rPr>
            <w:noProof/>
            <w:webHidden/>
          </w:rPr>
        </w:r>
        <w:r w:rsidR="00436514">
          <w:rPr>
            <w:noProof/>
            <w:webHidden/>
          </w:rPr>
          <w:fldChar w:fldCharType="separate"/>
        </w:r>
        <w:r w:rsidR="007E5E73">
          <w:rPr>
            <w:noProof/>
            <w:webHidden/>
          </w:rPr>
          <w:t>13</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93" w:history="1">
        <w:r w:rsidR="007E5E73" w:rsidRPr="00B75CAD">
          <w:rPr>
            <w:rStyle w:val="Hyperlink"/>
            <w:noProof/>
          </w:rPr>
          <w:t>4.7</w:t>
        </w:r>
        <w:r w:rsidR="007E5E73">
          <w:rPr>
            <w:rFonts w:asciiTheme="minorHAnsi" w:eastAsiaTheme="minorEastAsia" w:hAnsiTheme="minorHAnsi" w:cstheme="minorBidi"/>
            <w:noProof/>
            <w:szCs w:val="22"/>
            <w:lang w:val="en-GB" w:eastAsia="en-GB"/>
          </w:rPr>
          <w:tab/>
        </w:r>
        <w:r w:rsidR="007E5E73" w:rsidRPr="00B75CAD">
          <w:rPr>
            <w:rStyle w:val="Hyperlink"/>
            <w:noProof/>
          </w:rPr>
          <w:t>Tech Refresh</w:t>
        </w:r>
        <w:r w:rsidR="007E5E73">
          <w:rPr>
            <w:noProof/>
            <w:webHidden/>
          </w:rPr>
          <w:tab/>
        </w:r>
        <w:r w:rsidR="00436514">
          <w:rPr>
            <w:noProof/>
            <w:webHidden/>
          </w:rPr>
          <w:fldChar w:fldCharType="begin"/>
        </w:r>
        <w:r w:rsidR="007E5E73">
          <w:rPr>
            <w:noProof/>
            <w:webHidden/>
          </w:rPr>
          <w:instrText xml:space="preserve"> PAGEREF _Toc331600593 \h </w:instrText>
        </w:r>
        <w:r w:rsidR="00436514">
          <w:rPr>
            <w:noProof/>
            <w:webHidden/>
          </w:rPr>
        </w:r>
        <w:r w:rsidR="00436514">
          <w:rPr>
            <w:noProof/>
            <w:webHidden/>
          </w:rPr>
          <w:fldChar w:fldCharType="separate"/>
        </w:r>
        <w:r w:rsidR="007E5E73">
          <w:rPr>
            <w:noProof/>
            <w:webHidden/>
          </w:rPr>
          <w:t>13</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94" w:history="1">
        <w:r w:rsidR="007E5E73" w:rsidRPr="00B75CAD">
          <w:rPr>
            <w:rStyle w:val="Hyperlink"/>
            <w:noProof/>
          </w:rPr>
          <w:t>4.8</w:t>
        </w:r>
        <w:r w:rsidR="007E5E73">
          <w:rPr>
            <w:rFonts w:asciiTheme="minorHAnsi" w:eastAsiaTheme="minorEastAsia" w:hAnsiTheme="minorHAnsi" w:cstheme="minorBidi"/>
            <w:noProof/>
            <w:szCs w:val="22"/>
            <w:lang w:val="en-GB" w:eastAsia="en-GB"/>
          </w:rPr>
          <w:tab/>
        </w:r>
        <w:r w:rsidR="007E5E73" w:rsidRPr="00B75CAD">
          <w:rPr>
            <w:rStyle w:val="Hyperlink"/>
            <w:noProof/>
          </w:rPr>
          <w:t>FTE</w:t>
        </w:r>
        <w:r w:rsidR="007E5E73">
          <w:rPr>
            <w:noProof/>
            <w:webHidden/>
          </w:rPr>
          <w:tab/>
        </w:r>
        <w:r w:rsidR="00436514">
          <w:rPr>
            <w:noProof/>
            <w:webHidden/>
          </w:rPr>
          <w:fldChar w:fldCharType="begin"/>
        </w:r>
        <w:r w:rsidR="007E5E73">
          <w:rPr>
            <w:noProof/>
            <w:webHidden/>
          </w:rPr>
          <w:instrText xml:space="preserve"> PAGEREF _Toc331600594 \h </w:instrText>
        </w:r>
        <w:r w:rsidR="00436514">
          <w:rPr>
            <w:noProof/>
            <w:webHidden/>
          </w:rPr>
        </w:r>
        <w:r w:rsidR="00436514">
          <w:rPr>
            <w:noProof/>
            <w:webHidden/>
          </w:rPr>
          <w:fldChar w:fldCharType="separate"/>
        </w:r>
        <w:r w:rsidR="007E5E73">
          <w:rPr>
            <w:noProof/>
            <w:webHidden/>
          </w:rPr>
          <w:t>14</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95" w:history="1">
        <w:r w:rsidR="007E5E73" w:rsidRPr="00B75CAD">
          <w:rPr>
            <w:rStyle w:val="Hyperlink"/>
            <w:noProof/>
          </w:rPr>
          <w:t>4.9</w:t>
        </w:r>
        <w:r w:rsidR="007E5E73">
          <w:rPr>
            <w:rFonts w:asciiTheme="minorHAnsi" w:eastAsiaTheme="minorEastAsia" w:hAnsiTheme="minorHAnsi" w:cstheme="minorBidi"/>
            <w:noProof/>
            <w:szCs w:val="22"/>
            <w:lang w:val="en-GB" w:eastAsia="en-GB"/>
          </w:rPr>
          <w:tab/>
        </w:r>
        <w:r w:rsidR="007E5E73" w:rsidRPr="00B75CAD">
          <w:rPr>
            <w:rStyle w:val="Hyperlink"/>
            <w:noProof/>
          </w:rPr>
          <w:t>Comments</w:t>
        </w:r>
        <w:r w:rsidR="007E5E73">
          <w:rPr>
            <w:noProof/>
            <w:webHidden/>
          </w:rPr>
          <w:tab/>
        </w:r>
        <w:r w:rsidR="00436514">
          <w:rPr>
            <w:noProof/>
            <w:webHidden/>
          </w:rPr>
          <w:fldChar w:fldCharType="begin"/>
        </w:r>
        <w:r w:rsidR="007E5E73">
          <w:rPr>
            <w:noProof/>
            <w:webHidden/>
          </w:rPr>
          <w:instrText xml:space="preserve"> PAGEREF _Toc331600595 \h </w:instrText>
        </w:r>
        <w:r w:rsidR="00436514">
          <w:rPr>
            <w:noProof/>
            <w:webHidden/>
          </w:rPr>
        </w:r>
        <w:r w:rsidR="00436514">
          <w:rPr>
            <w:noProof/>
            <w:webHidden/>
          </w:rPr>
          <w:fldChar w:fldCharType="separate"/>
        </w:r>
        <w:r w:rsidR="007E5E73">
          <w:rPr>
            <w:noProof/>
            <w:webHidden/>
          </w:rPr>
          <w:t>14</w:t>
        </w:r>
        <w:r w:rsidR="00436514">
          <w:rPr>
            <w:noProof/>
            <w:webHidden/>
          </w:rPr>
          <w:fldChar w:fldCharType="end"/>
        </w:r>
      </w:hyperlink>
    </w:p>
    <w:p w:rsidR="007E5E73" w:rsidRDefault="00B77562">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96" w:history="1">
        <w:r w:rsidR="007E5E73" w:rsidRPr="00B75CAD">
          <w:rPr>
            <w:rStyle w:val="Hyperlink"/>
            <w:noProof/>
          </w:rPr>
          <w:t>4.10</w:t>
        </w:r>
        <w:r w:rsidR="007E5E73">
          <w:rPr>
            <w:rFonts w:asciiTheme="minorHAnsi" w:eastAsiaTheme="minorEastAsia" w:hAnsiTheme="minorHAnsi" w:cstheme="minorBidi"/>
            <w:noProof/>
            <w:szCs w:val="22"/>
            <w:lang w:val="en-GB" w:eastAsia="en-GB"/>
          </w:rPr>
          <w:tab/>
        </w:r>
        <w:r w:rsidR="007E5E73" w:rsidRPr="00B75CAD">
          <w:rPr>
            <w:rStyle w:val="Hyperlink"/>
            <w:noProof/>
          </w:rPr>
          <w:t>Report Submission</w:t>
        </w:r>
        <w:r w:rsidR="007E5E73">
          <w:rPr>
            <w:noProof/>
            <w:webHidden/>
          </w:rPr>
          <w:tab/>
        </w:r>
        <w:r w:rsidR="00436514">
          <w:rPr>
            <w:noProof/>
            <w:webHidden/>
          </w:rPr>
          <w:fldChar w:fldCharType="begin"/>
        </w:r>
        <w:r w:rsidR="007E5E73">
          <w:rPr>
            <w:noProof/>
            <w:webHidden/>
          </w:rPr>
          <w:instrText xml:space="preserve"> PAGEREF _Toc331600596 \h </w:instrText>
        </w:r>
        <w:r w:rsidR="00436514">
          <w:rPr>
            <w:noProof/>
            <w:webHidden/>
          </w:rPr>
        </w:r>
        <w:r w:rsidR="00436514">
          <w:rPr>
            <w:noProof/>
            <w:webHidden/>
          </w:rPr>
          <w:fldChar w:fldCharType="separate"/>
        </w:r>
        <w:r w:rsidR="007E5E73">
          <w:rPr>
            <w:noProof/>
            <w:webHidden/>
          </w:rPr>
          <w:t>14</w:t>
        </w:r>
        <w:r w:rsidR="00436514">
          <w:rPr>
            <w:noProof/>
            <w:webHidden/>
          </w:rPr>
          <w:fldChar w:fldCharType="end"/>
        </w:r>
      </w:hyperlink>
    </w:p>
    <w:p w:rsidR="007E5E73" w:rsidRDefault="00B77562">
      <w:pPr>
        <w:pStyle w:val="TOC1"/>
        <w:tabs>
          <w:tab w:val="left" w:pos="480"/>
        </w:tabs>
        <w:rPr>
          <w:rFonts w:asciiTheme="minorHAnsi" w:eastAsiaTheme="minorEastAsia" w:hAnsiTheme="minorHAnsi" w:cstheme="minorBidi"/>
          <w:noProof/>
          <w:szCs w:val="22"/>
          <w:lang w:val="en-GB" w:eastAsia="en-GB"/>
        </w:rPr>
      </w:pPr>
      <w:hyperlink w:anchor="_Toc331600597" w:history="1">
        <w:r w:rsidR="007E5E73" w:rsidRPr="00B75CAD">
          <w:rPr>
            <w:rStyle w:val="Hyperlink"/>
            <w:noProof/>
          </w:rPr>
          <w:t>5</w:t>
        </w:r>
        <w:r w:rsidR="007E5E73">
          <w:rPr>
            <w:rFonts w:asciiTheme="minorHAnsi" w:eastAsiaTheme="minorEastAsia" w:hAnsiTheme="minorHAnsi" w:cstheme="minorBidi"/>
            <w:noProof/>
            <w:szCs w:val="22"/>
            <w:lang w:val="en-GB" w:eastAsia="en-GB"/>
          </w:rPr>
          <w:tab/>
        </w:r>
        <w:r w:rsidR="007E5E73" w:rsidRPr="00B75CAD">
          <w:rPr>
            <w:rStyle w:val="Hyperlink"/>
            <w:noProof/>
          </w:rPr>
          <w:t>MOR Detail Report</w:t>
        </w:r>
        <w:r w:rsidR="007E5E73">
          <w:rPr>
            <w:noProof/>
            <w:webHidden/>
          </w:rPr>
          <w:tab/>
        </w:r>
        <w:r w:rsidR="00436514">
          <w:rPr>
            <w:noProof/>
            <w:webHidden/>
          </w:rPr>
          <w:fldChar w:fldCharType="begin"/>
        </w:r>
        <w:r w:rsidR="007E5E73">
          <w:rPr>
            <w:noProof/>
            <w:webHidden/>
          </w:rPr>
          <w:instrText xml:space="preserve"> PAGEREF _Toc331600597 \h </w:instrText>
        </w:r>
        <w:r w:rsidR="00436514">
          <w:rPr>
            <w:noProof/>
            <w:webHidden/>
          </w:rPr>
        </w:r>
        <w:r w:rsidR="00436514">
          <w:rPr>
            <w:noProof/>
            <w:webHidden/>
          </w:rPr>
          <w:fldChar w:fldCharType="separate"/>
        </w:r>
        <w:r w:rsidR="007E5E73">
          <w:rPr>
            <w:noProof/>
            <w:webHidden/>
          </w:rPr>
          <w:t>14</w:t>
        </w:r>
        <w:r w:rsidR="00436514">
          <w:rPr>
            <w:noProof/>
            <w:webHidden/>
          </w:rPr>
          <w:fldChar w:fldCharType="end"/>
        </w:r>
      </w:hyperlink>
    </w:p>
    <w:p w:rsidR="00C861B9" w:rsidRDefault="00436514" w:rsidP="00C861B9">
      <w:pPr>
        <w:pStyle w:val="Default"/>
        <w:rPr>
          <w:rFonts w:ascii="Calibri" w:hAnsi="Calibri"/>
          <w:sz w:val="22"/>
        </w:rPr>
      </w:pPr>
      <w:r>
        <w:rPr>
          <w:rFonts w:ascii="Calibri" w:hAnsi="Calibri"/>
          <w:color w:val="auto"/>
          <w:sz w:val="22"/>
          <w:lang w:val="en-US" w:eastAsia="en-US"/>
        </w:rPr>
        <w:fldChar w:fldCharType="end"/>
      </w:r>
    </w:p>
    <w:p w:rsidR="00C861B9" w:rsidRDefault="00C861B9" w:rsidP="00C861B9">
      <w:pPr>
        <w:pStyle w:val="Default"/>
        <w:rPr>
          <w:rFonts w:ascii="Calibri" w:hAnsi="Calibri"/>
          <w:sz w:val="22"/>
        </w:rPr>
      </w:pPr>
    </w:p>
    <w:p w:rsidR="00C861B9" w:rsidRPr="00C861B9" w:rsidRDefault="00C861B9" w:rsidP="00C861B9">
      <w:pPr>
        <w:pStyle w:val="Default"/>
        <w:rPr>
          <w:rFonts w:ascii="Calibri" w:hAnsi="Calibri"/>
          <w:sz w:val="22"/>
        </w:rPr>
      </w:pPr>
    </w:p>
    <w:p w:rsidR="00C861B9" w:rsidRPr="00C861B9" w:rsidRDefault="00C861B9" w:rsidP="00C861B9">
      <w:pPr>
        <w:pStyle w:val="Default"/>
        <w:rPr>
          <w:rFonts w:ascii="Calibri" w:hAnsi="Calibri"/>
          <w:sz w:val="22"/>
        </w:rPr>
      </w:pPr>
    </w:p>
    <w:p w:rsidR="00FF3194" w:rsidRDefault="00C861B9" w:rsidP="00A933C6">
      <w:pPr>
        <w:pStyle w:val="StyleHeading1Calibri11pt"/>
        <w:numPr>
          <w:ilvl w:val="0"/>
          <w:numId w:val="5"/>
        </w:numPr>
      </w:pPr>
      <w:r>
        <w:br w:type="page"/>
      </w:r>
      <w:bookmarkStart w:id="2" w:name="_Toc331600568"/>
      <w:r w:rsidR="00FF3194" w:rsidRPr="005B2E81">
        <w:lastRenderedPageBreak/>
        <w:t>Intr</w:t>
      </w:r>
      <w:r w:rsidR="00FF3194" w:rsidRPr="0015361B">
        <w:t>o</w:t>
      </w:r>
      <w:r w:rsidR="00FF3194" w:rsidRPr="005B2E81">
        <w:t>duction</w:t>
      </w:r>
      <w:bookmarkEnd w:id="2"/>
      <w:r w:rsidR="00FF3194" w:rsidRPr="00C861B9">
        <w:t xml:space="preserve"> </w:t>
      </w:r>
    </w:p>
    <w:p w:rsidR="002E6E4A" w:rsidRDefault="002E6E4A" w:rsidP="0015361B">
      <w:pPr>
        <w:pStyle w:val="Heading2"/>
      </w:pPr>
      <w:bookmarkStart w:id="3" w:name="_Toc331600569"/>
      <w:r w:rsidRPr="0015361B">
        <w:t>Overview</w:t>
      </w:r>
      <w:bookmarkEnd w:id="3"/>
    </w:p>
    <w:p w:rsidR="00FF3194" w:rsidRPr="00E970C5" w:rsidRDefault="006F786E" w:rsidP="00B83197">
      <w:pPr>
        <w:jc w:val="both"/>
      </w:pPr>
      <w:r>
        <w:t>The EMEA DS SAN team ha</w:t>
      </w:r>
      <w:r w:rsidR="00751E77">
        <w:t>s</w:t>
      </w:r>
      <w:r>
        <w:t xml:space="preserve"> been tasked to produce reports for </w:t>
      </w:r>
      <w:r w:rsidR="002D11D6">
        <w:t>a number of audiences</w:t>
      </w:r>
      <w:r>
        <w:t xml:space="preserve">. </w:t>
      </w:r>
      <w:r w:rsidR="002D11D6">
        <w:t>These reports vary greatly in detail, as does the source data and the procedures required to gather and process the information. The various audiences rely on these reports for their own purposes and consequently the reports’ reliability is highly important to them.</w:t>
      </w:r>
    </w:p>
    <w:p w:rsidR="00E970C5" w:rsidRPr="002E6E4A" w:rsidRDefault="00E970C5" w:rsidP="0015361B">
      <w:pPr>
        <w:rPr>
          <w:rFonts w:cs="Arial"/>
          <w:b/>
          <w:bCs/>
          <w:iCs/>
          <w:color w:val="000000"/>
        </w:rPr>
      </w:pPr>
    </w:p>
    <w:p w:rsidR="00FF3194" w:rsidRPr="00E970C5" w:rsidRDefault="00FF3194" w:rsidP="0015361B">
      <w:pPr>
        <w:pStyle w:val="Heading2"/>
      </w:pPr>
      <w:bookmarkStart w:id="4" w:name="_Toc331600570"/>
      <w:r w:rsidRPr="00E970C5">
        <w:t>Purpose</w:t>
      </w:r>
      <w:bookmarkEnd w:id="4"/>
      <w:r w:rsidRPr="00E970C5">
        <w:t xml:space="preserve"> </w:t>
      </w:r>
    </w:p>
    <w:p w:rsidR="002D11D6" w:rsidRPr="00E970C5" w:rsidRDefault="002D11D6" w:rsidP="00B83197">
      <w:pPr>
        <w:jc w:val="both"/>
      </w:pPr>
      <w:r>
        <w:t>This document provides an overview of the reporting scope, frequency and various data collecting and processing procedures, the tools and connectivity required and the types of sources from which the information is gathered.</w:t>
      </w:r>
    </w:p>
    <w:p w:rsidR="002D11D6" w:rsidRDefault="002D11D6" w:rsidP="0015361B">
      <w:pPr>
        <w:rPr>
          <w:color w:val="000000"/>
        </w:rPr>
      </w:pPr>
    </w:p>
    <w:p w:rsidR="002D11D6" w:rsidRDefault="002D11D6" w:rsidP="0015361B">
      <w:pPr>
        <w:pStyle w:val="Heading2"/>
      </w:pPr>
      <w:bookmarkStart w:id="5" w:name="_Toc331600571"/>
      <w:r w:rsidRPr="0015361B">
        <w:t>Audience</w:t>
      </w:r>
      <w:bookmarkEnd w:id="5"/>
    </w:p>
    <w:p w:rsidR="002D11D6" w:rsidRDefault="002D11D6" w:rsidP="00B83197">
      <w:pPr>
        <w:jc w:val="both"/>
        <w:rPr>
          <w:color w:val="000000"/>
        </w:rPr>
      </w:pPr>
    </w:p>
    <w:p w:rsidR="002E6E4A" w:rsidRDefault="00A8276E" w:rsidP="00B83197">
      <w:pPr>
        <w:jc w:val="both"/>
        <w:rPr>
          <w:color w:val="000000"/>
        </w:rPr>
      </w:pPr>
      <w:r>
        <w:rPr>
          <w:color w:val="000000"/>
        </w:rPr>
        <w:t>The audiences include the EMEA Host Billing Team</w:t>
      </w:r>
      <w:r w:rsidR="00751E77">
        <w:rPr>
          <w:color w:val="000000"/>
        </w:rPr>
        <w:t>, the EMEA Business Office Team</w:t>
      </w:r>
      <w:r>
        <w:rPr>
          <w:color w:val="000000"/>
        </w:rPr>
        <w:t xml:space="preserve"> </w:t>
      </w:r>
      <w:r w:rsidR="00751E77">
        <w:rPr>
          <w:color w:val="000000"/>
        </w:rPr>
        <w:t>and Global</w:t>
      </w:r>
      <w:r>
        <w:rPr>
          <w:color w:val="000000"/>
        </w:rPr>
        <w:t xml:space="preserve"> Storage Management among others.</w:t>
      </w:r>
    </w:p>
    <w:p w:rsidR="002D11D6" w:rsidRDefault="002D11D6" w:rsidP="002E6E4A">
      <w:pPr>
        <w:autoSpaceDE w:val="0"/>
        <w:autoSpaceDN w:val="0"/>
        <w:adjustRightInd w:val="0"/>
        <w:jc w:val="both"/>
        <w:rPr>
          <w:color w:val="000000"/>
          <w:szCs w:val="22"/>
        </w:rPr>
      </w:pPr>
    </w:p>
    <w:p w:rsidR="002D11D6" w:rsidRPr="00E970C5" w:rsidRDefault="002D11D6" w:rsidP="002E6E4A">
      <w:pPr>
        <w:autoSpaceDE w:val="0"/>
        <w:autoSpaceDN w:val="0"/>
        <w:adjustRightInd w:val="0"/>
        <w:jc w:val="both"/>
        <w:rPr>
          <w:color w:val="000000"/>
          <w:szCs w:val="22"/>
        </w:rPr>
      </w:pPr>
    </w:p>
    <w:p w:rsidR="00FF3194" w:rsidRPr="00FF7F27" w:rsidRDefault="001569D8" w:rsidP="0015361B">
      <w:pPr>
        <w:pStyle w:val="StyleHeading1Calibri11pt"/>
      </w:pPr>
      <w:r w:rsidRPr="00FF7F27">
        <w:br w:type="page"/>
      </w:r>
      <w:bookmarkStart w:id="6" w:name="_Toc331600572"/>
      <w:r w:rsidRPr="00FF7F27">
        <w:lastRenderedPageBreak/>
        <w:t xml:space="preserve">Reporting </w:t>
      </w:r>
      <w:r w:rsidR="00B666D2" w:rsidRPr="00FF7F27">
        <w:t>Infrastructure</w:t>
      </w:r>
      <w:r w:rsidRPr="00FF7F27">
        <w:t xml:space="preserve"> and Process Overview</w:t>
      </w:r>
      <w:bookmarkEnd w:id="6"/>
    </w:p>
    <w:p w:rsidR="00860402" w:rsidRDefault="00860402" w:rsidP="00B666D2">
      <w:pPr>
        <w:rPr>
          <w:szCs w:val="22"/>
        </w:rPr>
      </w:pPr>
    </w:p>
    <w:p w:rsidR="001569D8" w:rsidRDefault="001569D8" w:rsidP="0015361B">
      <w:pPr>
        <w:pStyle w:val="Heading2"/>
      </w:pPr>
      <w:bookmarkStart w:id="7" w:name="_Toc331600573"/>
      <w:r>
        <w:t>Overview</w:t>
      </w:r>
      <w:bookmarkEnd w:id="7"/>
    </w:p>
    <w:p w:rsidR="001569D8" w:rsidRDefault="001569D8" w:rsidP="0015361B">
      <w:pPr>
        <w:rPr>
          <w:szCs w:val="22"/>
        </w:rPr>
      </w:pPr>
    </w:p>
    <w:p w:rsidR="00B63C1A" w:rsidRDefault="00B63C1A" w:rsidP="0015361B">
      <w:pPr>
        <w:rPr>
          <w:szCs w:val="22"/>
        </w:rPr>
      </w:pPr>
      <w:r>
        <w:rPr>
          <w:szCs w:val="22"/>
        </w:rPr>
        <w:t xml:space="preserve">This document </w:t>
      </w:r>
      <w:r w:rsidR="00A662EA">
        <w:rPr>
          <w:szCs w:val="22"/>
        </w:rPr>
        <w:t>provides the procedure mainly for the MOR Report that is required by the Global storage Management</w:t>
      </w:r>
      <w:r w:rsidR="00541649">
        <w:rPr>
          <w:szCs w:val="22"/>
        </w:rPr>
        <w:t>. It also sets out other related reports that the parts of the MOR report may require.</w:t>
      </w:r>
    </w:p>
    <w:p w:rsidR="00541649" w:rsidRDefault="00541649" w:rsidP="0015361B">
      <w:pPr>
        <w:rPr>
          <w:szCs w:val="22"/>
        </w:rPr>
      </w:pPr>
    </w:p>
    <w:p w:rsidR="00541649" w:rsidRDefault="00541649" w:rsidP="00541649">
      <w:pPr>
        <w:jc w:val="both"/>
        <w:rPr>
          <w:szCs w:val="22"/>
        </w:rPr>
      </w:pPr>
      <w:r>
        <w:rPr>
          <w:szCs w:val="22"/>
        </w:rPr>
        <w:t>The reporting process contains both a number of manual tasks, some of which require a number of different steps. The origins of the reporting data comprise several sources, which are generally databases from various business applications or command line output. These are described in a later section.</w:t>
      </w:r>
    </w:p>
    <w:p w:rsidR="00A933C6" w:rsidRDefault="00A933C6" w:rsidP="0015361B">
      <w:pPr>
        <w:rPr>
          <w:szCs w:val="22"/>
        </w:rPr>
      </w:pPr>
    </w:p>
    <w:p w:rsidR="003C65FA" w:rsidRDefault="00916C09" w:rsidP="0015361B">
      <w:pPr>
        <w:pStyle w:val="Heading2"/>
      </w:pPr>
      <w:bookmarkStart w:id="8" w:name="_Toc331600574"/>
      <w:r>
        <w:t>EMEA Datacenters</w:t>
      </w:r>
      <w:bookmarkEnd w:id="8"/>
    </w:p>
    <w:p w:rsidR="00916C09" w:rsidRDefault="00916C09" w:rsidP="003C65FA"/>
    <w:p w:rsidR="00916C09" w:rsidRDefault="00916C09" w:rsidP="00916C09">
      <w:r>
        <w:t>The datacenters in EMEA are as follows:</w:t>
      </w:r>
    </w:p>
    <w:p w:rsidR="00916C09" w:rsidRDefault="00916C09" w:rsidP="00916C09"/>
    <w:p w:rsidR="00916C09" w:rsidRDefault="00916C09" w:rsidP="00A933C6">
      <w:pPr>
        <w:numPr>
          <w:ilvl w:val="0"/>
          <w:numId w:val="4"/>
        </w:numPr>
      </w:pPr>
      <w:r>
        <w:t>RDC</w:t>
      </w:r>
    </w:p>
    <w:p w:rsidR="00916C09" w:rsidRDefault="00916C09" w:rsidP="00A933C6">
      <w:pPr>
        <w:numPr>
          <w:ilvl w:val="0"/>
          <w:numId w:val="4"/>
        </w:numPr>
      </w:pPr>
      <w:r>
        <w:t>CGC</w:t>
      </w:r>
    </w:p>
    <w:p w:rsidR="00751E77" w:rsidRDefault="00916C09" w:rsidP="00A933C6">
      <w:pPr>
        <w:numPr>
          <w:ilvl w:val="0"/>
          <w:numId w:val="4"/>
        </w:numPr>
      </w:pPr>
      <w:r>
        <w:t>FDC</w:t>
      </w:r>
    </w:p>
    <w:p w:rsidR="00916C09" w:rsidRDefault="00916C09" w:rsidP="00A933C6">
      <w:pPr>
        <w:numPr>
          <w:ilvl w:val="0"/>
          <w:numId w:val="4"/>
        </w:numPr>
      </w:pPr>
      <w:r>
        <w:t>IXE</w:t>
      </w:r>
      <w:r w:rsidR="00751E77">
        <w:t xml:space="preserve"> (now obsolete)</w:t>
      </w:r>
    </w:p>
    <w:p w:rsidR="00916C09" w:rsidRDefault="00916C09" w:rsidP="00A933C6">
      <w:pPr>
        <w:numPr>
          <w:ilvl w:val="0"/>
          <w:numId w:val="4"/>
        </w:numPr>
      </w:pPr>
      <w:r>
        <w:t>EDC</w:t>
      </w:r>
      <w:r w:rsidR="00751E77">
        <w:t xml:space="preserve"> (</w:t>
      </w:r>
      <w:proofErr w:type="spellStart"/>
      <w:r w:rsidR="00751E77">
        <w:t>Meerbuch</w:t>
      </w:r>
      <w:proofErr w:type="spellEnd"/>
      <w:r w:rsidR="00751E77">
        <w:t>)</w:t>
      </w:r>
    </w:p>
    <w:p w:rsidR="00916C09" w:rsidRDefault="00916C09" w:rsidP="00A933C6">
      <w:pPr>
        <w:numPr>
          <w:ilvl w:val="0"/>
          <w:numId w:val="4"/>
        </w:numPr>
      </w:pPr>
      <w:proofErr w:type="spellStart"/>
      <w:r>
        <w:t>Welle</w:t>
      </w:r>
      <w:proofErr w:type="spellEnd"/>
    </w:p>
    <w:p w:rsidR="00916C09" w:rsidRDefault="00916C09" w:rsidP="00A933C6">
      <w:pPr>
        <w:numPr>
          <w:ilvl w:val="0"/>
          <w:numId w:val="4"/>
        </w:numPr>
      </w:pPr>
      <w:r>
        <w:t>Poland (</w:t>
      </w:r>
      <w:proofErr w:type="spellStart"/>
      <w:r>
        <w:t>Senatorska</w:t>
      </w:r>
      <w:proofErr w:type="spellEnd"/>
      <w:r>
        <w:t xml:space="preserve"> &amp; </w:t>
      </w:r>
      <w:proofErr w:type="spellStart"/>
      <w:r>
        <w:t>Goles</w:t>
      </w:r>
      <w:r w:rsidR="003643CD">
        <w:t>z</w:t>
      </w:r>
      <w:r>
        <w:t>owska</w:t>
      </w:r>
      <w:proofErr w:type="spellEnd"/>
      <w:r>
        <w:t>)</w:t>
      </w:r>
    </w:p>
    <w:p w:rsidR="00916C09" w:rsidRDefault="00916C09" w:rsidP="00A933C6">
      <w:pPr>
        <w:numPr>
          <w:ilvl w:val="0"/>
          <w:numId w:val="4"/>
        </w:numPr>
      </w:pPr>
      <w:r>
        <w:t>Russia (Moscow)</w:t>
      </w:r>
    </w:p>
    <w:p w:rsidR="00916C09" w:rsidRDefault="00916C09" w:rsidP="00A933C6">
      <w:pPr>
        <w:numPr>
          <w:ilvl w:val="0"/>
          <w:numId w:val="4"/>
        </w:numPr>
      </w:pPr>
      <w:r>
        <w:t>Turkey (</w:t>
      </w:r>
      <w:proofErr w:type="spellStart"/>
      <w:r w:rsidRPr="008C4D35">
        <w:t>Tekfen</w:t>
      </w:r>
      <w:proofErr w:type="spellEnd"/>
      <w:r>
        <w:t xml:space="preserve"> &amp; </w:t>
      </w:r>
      <w:proofErr w:type="spellStart"/>
      <w:r w:rsidRPr="008C4D35">
        <w:t>Yilmaz</w:t>
      </w:r>
      <w:proofErr w:type="spellEnd"/>
      <w:r>
        <w:t>)</w:t>
      </w:r>
    </w:p>
    <w:p w:rsidR="00916C09" w:rsidRDefault="00916C09" w:rsidP="00A933C6">
      <w:pPr>
        <w:numPr>
          <w:ilvl w:val="0"/>
          <w:numId w:val="4"/>
        </w:numPr>
      </w:pPr>
      <w:r>
        <w:t>Switzerland (</w:t>
      </w:r>
      <w:proofErr w:type="spellStart"/>
      <w:r w:rsidRPr="008C4D35">
        <w:t>Reitergasse</w:t>
      </w:r>
      <w:proofErr w:type="spellEnd"/>
      <w:r>
        <w:t xml:space="preserve"> &amp; COLT)</w:t>
      </w:r>
    </w:p>
    <w:p w:rsidR="003C65FA" w:rsidRDefault="003C65FA" w:rsidP="003C65FA">
      <w:pPr>
        <w:rPr>
          <w:b/>
        </w:rPr>
      </w:pPr>
    </w:p>
    <w:p w:rsidR="003C65FA" w:rsidRDefault="003C65FA" w:rsidP="0015361B">
      <w:pPr>
        <w:pStyle w:val="Heading2"/>
      </w:pPr>
      <w:bookmarkStart w:id="9" w:name="_Toc331600575"/>
      <w:r w:rsidRPr="00612A3E">
        <w:t>Repor</w:t>
      </w:r>
      <w:r w:rsidRPr="0015361B">
        <w:t>t</w:t>
      </w:r>
      <w:r w:rsidRPr="00612A3E">
        <w:t xml:space="preserve"> Sources</w:t>
      </w:r>
      <w:bookmarkEnd w:id="9"/>
    </w:p>
    <w:p w:rsidR="00801137" w:rsidRPr="00612A3E" w:rsidRDefault="00801137" w:rsidP="003C65FA">
      <w:pPr>
        <w:rPr>
          <w:b/>
        </w:rPr>
      </w:pPr>
    </w:p>
    <w:p w:rsidR="008C4D35" w:rsidRDefault="008C4D35" w:rsidP="008C4D35">
      <w:r>
        <w:t>The report sources are as follows:</w:t>
      </w:r>
    </w:p>
    <w:p w:rsidR="00C9424C" w:rsidRDefault="00C9424C" w:rsidP="003C65FA"/>
    <w:p w:rsidR="003C65FA" w:rsidRDefault="00C9424C" w:rsidP="00A933C6">
      <w:pPr>
        <w:numPr>
          <w:ilvl w:val="2"/>
          <w:numId w:val="3"/>
        </w:numPr>
      </w:pPr>
      <w:r>
        <w:t>ECC</w:t>
      </w:r>
    </w:p>
    <w:p w:rsidR="003C65FA" w:rsidRDefault="00C9424C" w:rsidP="00A933C6">
      <w:pPr>
        <w:numPr>
          <w:ilvl w:val="2"/>
          <w:numId w:val="3"/>
        </w:numPr>
      </w:pPr>
      <w:proofErr w:type="spellStart"/>
      <w:r>
        <w:t>SANScreen</w:t>
      </w:r>
      <w:proofErr w:type="spellEnd"/>
    </w:p>
    <w:p w:rsidR="003C65FA" w:rsidRDefault="00C9424C" w:rsidP="00A933C6">
      <w:pPr>
        <w:numPr>
          <w:ilvl w:val="2"/>
          <w:numId w:val="3"/>
        </w:numPr>
      </w:pPr>
      <w:r>
        <w:t>CICSO Device Manager</w:t>
      </w:r>
    </w:p>
    <w:p w:rsidR="003C65FA" w:rsidRDefault="00C9424C" w:rsidP="00A933C6">
      <w:pPr>
        <w:numPr>
          <w:ilvl w:val="2"/>
          <w:numId w:val="3"/>
        </w:numPr>
      </w:pPr>
      <w:proofErr w:type="spellStart"/>
      <w:r>
        <w:t>Connectrix</w:t>
      </w:r>
      <w:proofErr w:type="spellEnd"/>
      <w:r>
        <w:t xml:space="preserve"> Manager</w:t>
      </w:r>
    </w:p>
    <w:p w:rsidR="003C65FA" w:rsidRDefault="003C65FA" w:rsidP="00A933C6">
      <w:pPr>
        <w:numPr>
          <w:ilvl w:val="2"/>
          <w:numId w:val="3"/>
        </w:numPr>
      </w:pPr>
      <w:r>
        <w:t xml:space="preserve">HDS </w:t>
      </w:r>
      <w:r w:rsidR="00C9424C">
        <w:t>Device Manager</w:t>
      </w:r>
    </w:p>
    <w:p w:rsidR="003C65FA" w:rsidRDefault="00C9424C" w:rsidP="00A933C6">
      <w:pPr>
        <w:numPr>
          <w:ilvl w:val="2"/>
          <w:numId w:val="3"/>
        </w:numPr>
      </w:pPr>
      <w:r>
        <w:t>SYMCLI</w:t>
      </w:r>
    </w:p>
    <w:p w:rsidR="00C9424C" w:rsidRDefault="00C9424C" w:rsidP="00A933C6">
      <w:pPr>
        <w:numPr>
          <w:ilvl w:val="2"/>
          <w:numId w:val="3"/>
        </w:numPr>
      </w:pPr>
      <w:r>
        <w:t>HDS CLI</w:t>
      </w:r>
    </w:p>
    <w:p w:rsidR="003C65FA" w:rsidRDefault="003C65FA" w:rsidP="00A933C6">
      <w:pPr>
        <w:numPr>
          <w:ilvl w:val="2"/>
          <w:numId w:val="3"/>
        </w:numPr>
      </w:pPr>
      <w:proofErr w:type="spellStart"/>
      <w:r>
        <w:t>Clariion</w:t>
      </w:r>
      <w:proofErr w:type="spellEnd"/>
      <w:r>
        <w:t xml:space="preserve"> </w:t>
      </w:r>
      <w:proofErr w:type="spellStart"/>
      <w:r>
        <w:t>Navsecicli</w:t>
      </w:r>
      <w:proofErr w:type="spellEnd"/>
      <w:r>
        <w:t xml:space="preserve"> </w:t>
      </w:r>
    </w:p>
    <w:p w:rsidR="000D3B22" w:rsidRDefault="000D3B22" w:rsidP="000D3B22">
      <w:pPr>
        <w:ind w:left="1800"/>
      </w:pPr>
    </w:p>
    <w:p w:rsidR="00293B8F" w:rsidRDefault="00293B8F" w:rsidP="00293B8F">
      <w:pPr>
        <w:pStyle w:val="Heading2"/>
      </w:pPr>
      <w:bookmarkStart w:id="10" w:name="_Toc329260521"/>
      <w:bookmarkStart w:id="11" w:name="_Toc331600576"/>
      <w:r w:rsidRPr="00F23823">
        <w:lastRenderedPageBreak/>
        <w:t>Report Frequency</w:t>
      </w:r>
      <w:bookmarkEnd w:id="10"/>
      <w:bookmarkEnd w:id="11"/>
    </w:p>
    <w:p w:rsidR="00293B8F" w:rsidRPr="00F23823" w:rsidRDefault="00293B8F" w:rsidP="00293B8F">
      <w:pPr>
        <w:rPr>
          <w:b/>
        </w:rPr>
      </w:pPr>
    </w:p>
    <w:p w:rsidR="00293B8F" w:rsidRDefault="00293B8F" w:rsidP="00293B8F">
      <w:r>
        <w:t>The reports need to be generated on a monthly basis, and to be submitted by the 27</w:t>
      </w:r>
      <w:r w:rsidRPr="00D534F8">
        <w:rPr>
          <w:vertAlign w:val="superscript"/>
        </w:rPr>
        <w:t>th</w:t>
      </w:r>
      <w:r>
        <w:t xml:space="preserve"> day of the month.</w:t>
      </w:r>
    </w:p>
    <w:p w:rsidR="00293B8F" w:rsidRPr="00293B8F" w:rsidRDefault="00293B8F" w:rsidP="000D3B22">
      <w:pPr>
        <w:ind w:left="1800"/>
      </w:pPr>
    </w:p>
    <w:p w:rsidR="002E184A" w:rsidRPr="00293B8F" w:rsidRDefault="00293B8F" w:rsidP="00293B8F">
      <w:pPr>
        <w:pStyle w:val="Heading2"/>
      </w:pPr>
      <w:bookmarkStart w:id="12" w:name="_Toc331600577"/>
      <w:r w:rsidRPr="00293B8F">
        <w:t>Report Recipients</w:t>
      </w:r>
      <w:bookmarkEnd w:id="12"/>
    </w:p>
    <w:p w:rsidR="00293B8F" w:rsidRPr="00293B8F" w:rsidRDefault="00293B8F" w:rsidP="003C65FA"/>
    <w:p w:rsidR="00293B8F" w:rsidRDefault="00293B8F" w:rsidP="00293B8F">
      <w:r w:rsidRPr="00801137">
        <w:t xml:space="preserve">Once the </w:t>
      </w:r>
      <w:r>
        <w:t xml:space="preserve">MOR </w:t>
      </w:r>
      <w:r w:rsidRPr="00801137">
        <w:t>rep</w:t>
      </w:r>
      <w:r>
        <w:t xml:space="preserve">ort has been uploaded to the </w:t>
      </w:r>
      <w:proofErr w:type="spellStart"/>
      <w:r>
        <w:t>sharepoint</w:t>
      </w:r>
      <w:proofErr w:type="spellEnd"/>
      <w:r>
        <w:t xml:space="preserve"> site (see below), the following need to be informed that the latest report is now available:</w:t>
      </w:r>
    </w:p>
    <w:p w:rsidR="00293B8F" w:rsidRDefault="00293B8F" w:rsidP="00293B8F">
      <w:pPr>
        <w:spacing w:after="200" w:line="276" w:lineRule="auto"/>
        <w:ind w:left="360"/>
        <w:contextualSpacing/>
      </w:pPr>
    </w:p>
    <w:p w:rsidR="00293B8F" w:rsidRDefault="00293B8F" w:rsidP="00293B8F">
      <w:pPr>
        <w:pStyle w:val="ListParagraph"/>
        <w:numPr>
          <w:ilvl w:val="0"/>
          <w:numId w:val="7"/>
        </w:numPr>
        <w:spacing w:after="200" w:line="276" w:lineRule="auto"/>
        <w:contextualSpacing/>
      </w:pPr>
      <w:r>
        <w:t>*</w:t>
      </w:r>
      <w:r w:rsidRPr="004520E4">
        <w:t>GT EMEA TI M</w:t>
      </w:r>
      <w:r>
        <w:t>OR</w:t>
      </w:r>
    </w:p>
    <w:p w:rsidR="00293B8F" w:rsidRDefault="00293B8F" w:rsidP="00293B8F">
      <w:pPr>
        <w:pStyle w:val="ListParagraph"/>
        <w:numPr>
          <w:ilvl w:val="0"/>
          <w:numId w:val="7"/>
        </w:numPr>
        <w:spacing w:after="200" w:line="276" w:lineRule="auto"/>
        <w:contextualSpacing/>
      </w:pPr>
      <w:r>
        <w:t>‘</w:t>
      </w:r>
      <w:r w:rsidRPr="004520E4">
        <w:t>GMOR@globalconsumer.collaborationtools.consumer.citigroup.net</w:t>
      </w:r>
      <w:r>
        <w:t>’</w:t>
      </w:r>
    </w:p>
    <w:p w:rsidR="00293B8F" w:rsidRDefault="00293B8F" w:rsidP="00293B8F">
      <w:r>
        <w:t>For the MOR Detail Report, email it to the following:</w:t>
      </w:r>
    </w:p>
    <w:p w:rsidR="00293B8F" w:rsidRDefault="00293B8F" w:rsidP="00293B8F"/>
    <w:p w:rsidR="00293B8F" w:rsidRPr="00671E36" w:rsidRDefault="00293B8F" w:rsidP="00293B8F">
      <w:pPr>
        <w:pStyle w:val="ListParagraph"/>
        <w:numPr>
          <w:ilvl w:val="0"/>
          <w:numId w:val="7"/>
        </w:numPr>
        <w:spacing w:after="200" w:line="276" w:lineRule="auto"/>
        <w:contextualSpacing/>
      </w:pPr>
      <w:r>
        <w:rPr>
          <w:rFonts w:ascii="Tahoma" w:hAnsi="Tahoma" w:cs="Tahoma"/>
          <w:sz w:val="20"/>
          <w:szCs w:val="20"/>
        </w:rPr>
        <w:t xml:space="preserve">Bachant, John [CCC-OT_IT]; Mahmood, Afzal [CCC-OT_IT]; Krishnakumar, Pazhore [CCC-OT_IT]; </w:t>
      </w:r>
      <w:proofErr w:type="spellStart"/>
      <w:r>
        <w:rPr>
          <w:rFonts w:ascii="Tahoma" w:hAnsi="Tahoma" w:cs="Tahoma"/>
          <w:sz w:val="20"/>
          <w:szCs w:val="20"/>
        </w:rPr>
        <w:t>Borromeo</w:t>
      </w:r>
      <w:proofErr w:type="spellEnd"/>
      <w:r>
        <w:rPr>
          <w:rFonts w:ascii="Tahoma" w:hAnsi="Tahoma" w:cs="Tahoma"/>
          <w:sz w:val="20"/>
          <w:szCs w:val="20"/>
        </w:rPr>
        <w:t>, Raymond [CCC-OT_IT]; Zhou, Angela [CCC-OT_IT];</w:t>
      </w:r>
    </w:p>
    <w:p w:rsidR="00671E36" w:rsidRDefault="00671E36" w:rsidP="00671E36">
      <w:pPr>
        <w:spacing w:after="200" w:line="276" w:lineRule="auto"/>
        <w:contextualSpacing/>
      </w:pPr>
    </w:p>
    <w:p w:rsidR="00293B8F" w:rsidRDefault="00293B8F" w:rsidP="00293B8F">
      <w:pPr>
        <w:pStyle w:val="Heading2"/>
      </w:pPr>
      <w:bookmarkStart w:id="13" w:name="_Toc329260523"/>
      <w:bookmarkStart w:id="14" w:name="_Toc331600578"/>
      <w:r>
        <w:t>R</w:t>
      </w:r>
      <w:r w:rsidRPr="00F23823">
        <w:t>eport location</w:t>
      </w:r>
      <w:bookmarkEnd w:id="13"/>
      <w:bookmarkEnd w:id="14"/>
    </w:p>
    <w:p w:rsidR="00293B8F" w:rsidRPr="00F23823" w:rsidRDefault="00293B8F" w:rsidP="00293B8F">
      <w:pPr>
        <w:rPr>
          <w:b/>
        </w:rPr>
      </w:pPr>
    </w:p>
    <w:p w:rsidR="00293B8F" w:rsidRDefault="00293B8F" w:rsidP="00293B8F">
      <w:r>
        <w:t xml:space="preserve">The MOR report should be uploaded to the appropriate date directory in the following </w:t>
      </w:r>
      <w:proofErr w:type="spellStart"/>
      <w:r>
        <w:t>sharepoint</w:t>
      </w:r>
      <w:proofErr w:type="spellEnd"/>
      <w:r>
        <w:t>:</w:t>
      </w:r>
    </w:p>
    <w:p w:rsidR="00293B8F" w:rsidRDefault="00293B8F" w:rsidP="00293B8F"/>
    <w:p w:rsidR="00293B8F" w:rsidRPr="00DA0DA5" w:rsidRDefault="00B77562" w:rsidP="00293B8F">
      <w:pPr>
        <w:numPr>
          <w:ilvl w:val="0"/>
          <w:numId w:val="26"/>
        </w:numPr>
        <w:rPr>
          <w:szCs w:val="22"/>
        </w:rPr>
      </w:pPr>
      <w:hyperlink r:id="rId11" w:history="1">
        <w:r w:rsidR="00293B8F"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r w:rsidR="00293B8F">
        <w:t xml:space="preserve"> (</w:t>
      </w:r>
      <w:r w:rsidR="00293B8F" w:rsidRPr="00F23823">
        <w:t>Product Support - EMEA DS Storage and Backups &gt; Product Support - EMEA DS SAN &gt; Share</w:t>
      </w:r>
      <w:r w:rsidR="00293B8F">
        <w:t xml:space="preserve">d </w:t>
      </w:r>
      <w:r w:rsidR="00293B8F" w:rsidRPr="00DA0DA5">
        <w:rPr>
          <w:szCs w:val="22"/>
        </w:rPr>
        <w:t>Documents &gt;</w:t>
      </w:r>
      <w:r w:rsidR="00293B8F" w:rsidRPr="00DA0DA5">
        <w:rPr>
          <w:rFonts w:cs="Arial"/>
          <w:szCs w:val="22"/>
        </w:rPr>
        <w:t xml:space="preserve"> </w:t>
      </w:r>
      <w:r w:rsidR="00293B8F" w:rsidRPr="00DA0DA5">
        <w:rPr>
          <w:rStyle w:val="ms-sitemapdirectional"/>
          <w:rFonts w:cs="Arial"/>
          <w:szCs w:val="22"/>
        </w:rPr>
        <w:t xml:space="preserve">EMEA SAN </w:t>
      </w:r>
      <w:r w:rsidR="00293B8F">
        <w:rPr>
          <w:rStyle w:val="ms-sitemapdirectional"/>
          <w:rFonts w:cs="Arial"/>
          <w:szCs w:val="22"/>
        </w:rPr>
        <w:t>MOR Metrics</w:t>
      </w:r>
      <w:r w:rsidR="00293B8F" w:rsidRPr="00DA0DA5">
        <w:rPr>
          <w:szCs w:val="22"/>
        </w:rPr>
        <w:t>)</w:t>
      </w:r>
    </w:p>
    <w:p w:rsidR="00293B8F" w:rsidRDefault="00293B8F" w:rsidP="00293B8F">
      <w:pPr>
        <w:spacing w:after="200" w:line="276" w:lineRule="auto"/>
        <w:contextualSpacing/>
      </w:pPr>
    </w:p>
    <w:p w:rsidR="00A933C6" w:rsidRPr="00293B8F" w:rsidRDefault="00A933C6" w:rsidP="003C65FA"/>
    <w:p w:rsidR="00E90CCE" w:rsidRDefault="003B0867" w:rsidP="003B0867">
      <w:pPr>
        <w:pStyle w:val="Heading10"/>
      </w:pPr>
      <w:bookmarkStart w:id="15" w:name="_Toc331600579"/>
      <w:r>
        <w:t>Data Gathering Process</w:t>
      </w:r>
      <w:bookmarkEnd w:id="15"/>
    </w:p>
    <w:p w:rsidR="00594354" w:rsidRDefault="00594354" w:rsidP="002172E3"/>
    <w:p w:rsidR="00A933C6" w:rsidRDefault="00A933C6" w:rsidP="00A933C6">
      <w:pPr>
        <w:pStyle w:val="Heading2"/>
      </w:pPr>
      <w:bookmarkStart w:id="16" w:name="_Toc331600580"/>
      <w:proofErr w:type="spellStart"/>
      <w:r>
        <w:t>HostSector</w:t>
      </w:r>
      <w:proofErr w:type="spellEnd"/>
      <w:r>
        <w:t xml:space="preserve"> Data</w:t>
      </w:r>
      <w:bookmarkEnd w:id="16"/>
    </w:p>
    <w:p w:rsidR="00A933C6" w:rsidRDefault="00A933C6" w:rsidP="00A933C6">
      <w:pPr>
        <w:pStyle w:val="ListParagraph"/>
        <w:numPr>
          <w:ilvl w:val="0"/>
          <w:numId w:val="6"/>
        </w:numPr>
        <w:spacing w:after="200" w:line="276" w:lineRule="auto"/>
        <w:contextualSpacing/>
      </w:pPr>
      <w:r>
        <w:t xml:space="preserve">Download the latest </w:t>
      </w:r>
      <w:proofErr w:type="spellStart"/>
      <w:r>
        <w:t>CSI_Data</w:t>
      </w:r>
      <w:proofErr w:type="spellEnd"/>
      <w:r>
        <w:t xml:space="preserve"> Report from the following location, though it is normally the previous month’s date: </w:t>
      </w:r>
    </w:p>
    <w:p w:rsidR="00A933C6" w:rsidRDefault="00B77562" w:rsidP="00A933C6">
      <w:hyperlink r:id="rId12" w:history="1">
        <w:r w:rsidR="00A933C6" w:rsidRPr="007A41D0">
          <w:rPr>
            <w:rStyle w:val="Hyperlink"/>
          </w:rPr>
          <w:t>https://catecollaboration.citigroup.net/entarch/eagovernanceinternal/Open%20Access%20Library/Forms/AllItems.aspx?RootFolder=%2Fentarch%2Feagovernanceinternal%2FOpen%20Access</w:t>
        </w:r>
        <w:r w:rsidR="00A933C6" w:rsidRPr="007A41D0">
          <w:rPr>
            <w:rStyle w:val="Hyperlink"/>
          </w:rPr>
          <w:lastRenderedPageBreak/>
          <w:t>%20Library%2FReports&amp;View=%7bC67A3ABC%2d7229%2d49C6%2dA744%2d92784CF68B2D%7d</w:t>
        </w:r>
      </w:hyperlink>
    </w:p>
    <w:p w:rsidR="00844E10" w:rsidRDefault="00271880" w:rsidP="00844E10">
      <w:pPr>
        <w:pStyle w:val="ListParagraph"/>
        <w:numPr>
          <w:ilvl w:val="0"/>
          <w:numId w:val="6"/>
        </w:numPr>
        <w:spacing w:after="200" w:line="276" w:lineRule="auto"/>
        <w:contextualSpacing/>
      </w:pPr>
      <w:r>
        <w:t>It will be under the current year directory and is normally named: ‘</w:t>
      </w:r>
      <w:proofErr w:type="spellStart"/>
      <w:r w:rsidRPr="00271880">
        <w:t>CSI_Metrics_File</w:t>
      </w:r>
      <w:proofErr w:type="spellEnd"/>
      <w:r w:rsidRPr="00271880">
        <w:t>_</w:t>
      </w:r>
      <w:r>
        <w:t>&lt;</w:t>
      </w:r>
      <w:proofErr w:type="spellStart"/>
      <w:r>
        <w:t>yyyymm</w:t>
      </w:r>
      <w:proofErr w:type="spellEnd"/>
      <w:r>
        <w:t>&gt;.zip’.</w:t>
      </w:r>
    </w:p>
    <w:p w:rsidR="00844E10" w:rsidRDefault="00A933C6" w:rsidP="00844E10">
      <w:pPr>
        <w:pStyle w:val="ListParagraph"/>
        <w:numPr>
          <w:ilvl w:val="0"/>
          <w:numId w:val="6"/>
        </w:numPr>
        <w:spacing w:after="200" w:line="276" w:lineRule="auto"/>
        <w:contextualSpacing/>
      </w:pPr>
      <w:r>
        <w:t>Save it to the ‘T:\Capacity Reporting\</w:t>
      </w:r>
      <w:proofErr w:type="spellStart"/>
      <w:r>
        <w:t>MOR_Metrics</w:t>
      </w:r>
      <w:proofErr w:type="spellEnd"/>
      <w:r>
        <w:t>\CSI data’ fo</w:t>
      </w:r>
      <w:r w:rsidR="00844E10">
        <w:t>lder and save a compressed copy.</w:t>
      </w:r>
    </w:p>
    <w:p w:rsidR="00A933C6" w:rsidRDefault="000E2262" w:rsidP="00A933C6">
      <w:pPr>
        <w:pStyle w:val="ListParagraph"/>
        <w:numPr>
          <w:ilvl w:val="0"/>
          <w:numId w:val="6"/>
        </w:numPr>
        <w:spacing w:after="200" w:line="276" w:lineRule="auto"/>
        <w:contextualSpacing/>
      </w:pPr>
      <w:r>
        <w:t>Open the new file and c</w:t>
      </w:r>
      <w:r w:rsidR="00A933C6">
        <w:t>opy the ‘Details’ sheet to the ‘</w:t>
      </w:r>
      <w:proofErr w:type="spellStart"/>
      <w:r w:rsidR="00A933C6">
        <w:t>HostSector</w:t>
      </w:r>
      <w:proofErr w:type="spellEnd"/>
      <w:r w:rsidR="00A933C6">
        <w:t>’ spreadsheet, found in the ‘‘T:\Capacity Reporting\</w:t>
      </w:r>
      <w:proofErr w:type="spellStart"/>
      <w:r w:rsidR="00A933C6">
        <w:t>MOR_Metrics</w:t>
      </w:r>
      <w:proofErr w:type="spellEnd"/>
      <w:r w:rsidR="00A933C6">
        <w:t>\Reports\Lookup Tables’ folder.</w:t>
      </w:r>
    </w:p>
    <w:p w:rsidR="00A933C6" w:rsidRDefault="00A933C6" w:rsidP="00A933C6">
      <w:pPr>
        <w:pStyle w:val="ListParagraph"/>
        <w:numPr>
          <w:ilvl w:val="0"/>
          <w:numId w:val="6"/>
        </w:numPr>
        <w:spacing w:after="200" w:line="276" w:lineRule="auto"/>
        <w:contextualSpacing/>
      </w:pPr>
      <w:r>
        <w:t>Remove all columns except:</w:t>
      </w:r>
    </w:p>
    <w:p w:rsidR="00A933C6" w:rsidRDefault="00A933C6" w:rsidP="00A933C6">
      <w:pPr>
        <w:pStyle w:val="ListParagraph"/>
        <w:numPr>
          <w:ilvl w:val="0"/>
          <w:numId w:val="19"/>
        </w:numPr>
        <w:spacing w:after="200" w:line="276" w:lineRule="auto"/>
        <w:contextualSpacing/>
      </w:pPr>
      <w:r>
        <w:t>Sector Sort</w:t>
      </w:r>
    </w:p>
    <w:p w:rsidR="00A933C6" w:rsidRDefault="00A933C6" w:rsidP="00A933C6">
      <w:pPr>
        <w:pStyle w:val="ListParagraph"/>
        <w:numPr>
          <w:ilvl w:val="0"/>
          <w:numId w:val="19"/>
        </w:numPr>
        <w:spacing w:after="200" w:line="276" w:lineRule="auto"/>
        <w:contextualSpacing/>
      </w:pPr>
      <w:r>
        <w:t>Sector</w:t>
      </w:r>
    </w:p>
    <w:p w:rsidR="00A933C6" w:rsidRDefault="00A933C6" w:rsidP="00A933C6">
      <w:pPr>
        <w:pStyle w:val="ListParagraph"/>
        <w:numPr>
          <w:ilvl w:val="0"/>
          <w:numId w:val="19"/>
        </w:numPr>
        <w:spacing w:after="200" w:line="276" w:lineRule="auto"/>
        <w:contextualSpacing/>
      </w:pPr>
      <w:r>
        <w:t>Level2</w:t>
      </w:r>
    </w:p>
    <w:p w:rsidR="00A933C6" w:rsidRDefault="00A933C6" w:rsidP="00A933C6">
      <w:pPr>
        <w:pStyle w:val="ListParagraph"/>
        <w:numPr>
          <w:ilvl w:val="0"/>
          <w:numId w:val="19"/>
        </w:numPr>
        <w:spacing w:after="200" w:line="276" w:lineRule="auto"/>
        <w:contextualSpacing/>
      </w:pPr>
      <w:proofErr w:type="spellStart"/>
      <w:r>
        <w:t>Applicationfamily</w:t>
      </w:r>
      <w:proofErr w:type="spellEnd"/>
    </w:p>
    <w:p w:rsidR="00A933C6" w:rsidRDefault="00A933C6" w:rsidP="00A933C6">
      <w:pPr>
        <w:pStyle w:val="ListParagraph"/>
        <w:numPr>
          <w:ilvl w:val="0"/>
          <w:numId w:val="19"/>
        </w:numPr>
        <w:spacing w:after="200" w:line="276" w:lineRule="auto"/>
        <w:contextualSpacing/>
      </w:pPr>
      <w:proofErr w:type="spellStart"/>
      <w:r>
        <w:t>Applicationtype</w:t>
      </w:r>
      <w:proofErr w:type="spellEnd"/>
    </w:p>
    <w:p w:rsidR="00A933C6" w:rsidRDefault="00A933C6" w:rsidP="00A933C6">
      <w:pPr>
        <w:pStyle w:val="ListParagraph"/>
        <w:numPr>
          <w:ilvl w:val="0"/>
          <w:numId w:val="19"/>
        </w:numPr>
        <w:spacing w:after="200" w:line="276" w:lineRule="auto"/>
        <w:contextualSpacing/>
      </w:pPr>
      <w:proofErr w:type="spellStart"/>
      <w:r>
        <w:t>Productid</w:t>
      </w:r>
      <w:proofErr w:type="spellEnd"/>
    </w:p>
    <w:p w:rsidR="00A933C6" w:rsidRDefault="00A933C6" w:rsidP="00A933C6">
      <w:pPr>
        <w:pStyle w:val="ListParagraph"/>
        <w:numPr>
          <w:ilvl w:val="0"/>
          <w:numId w:val="19"/>
        </w:numPr>
        <w:spacing w:after="200" w:line="276" w:lineRule="auto"/>
        <w:contextualSpacing/>
      </w:pPr>
      <w:r>
        <w:t>App Id</w:t>
      </w:r>
    </w:p>
    <w:p w:rsidR="00A933C6" w:rsidRDefault="00A933C6" w:rsidP="00A933C6">
      <w:pPr>
        <w:pStyle w:val="ListParagraph"/>
        <w:numPr>
          <w:ilvl w:val="0"/>
          <w:numId w:val="19"/>
        </w:numPr>
        <w:spacing w:after="200" w:line="276" w:lineRule="auto"/>
        <w:contextualSpacing/>
      </w:pPr>
      <w:r>
        <w:t>App Name</w:t>
      </w:r>
    </w:p>
    <w:p w:rsidR="00A933C6" w:rsidRDefault="00A933C6" w:rsidP="00A933C6">
      <w:pPr>
        <w:pStyle w:val="ListParagraph"/>
        <w:numPr>
          <w:ilvl w:val="0"/>
          <w:numId w:val="6"/>
        </w:numPr>
        <w:spacing w:after="200" w:line="276" w:lineRule="auto"/>
        <w:contextualSpacing/>
      </w:pPr>
      <w:r>
        <w:t>Move the data in the ‘Details’ sheet over to the ‘CSI’ sh</w:t>
      </w:r>
      <w:r w:rsidR="00644B56">
        <w:t>eet in the spreadsheet and over</w:t>
      </w:r>
      <w:r>
        <w:t>write.</w:t>
      </w:r>
    </w:p>
    <w:p w:rsidR="00A933C6" w:rsidRDefault="00A933C6" w:rsidP="00A933C6">
      <w:pPr>
        <w:pStyle w:val="ListParagraph"/>
        <w:numPr>
          <w:ilvl w:val="0"/>
          <w:numId w:val="6"/>
        </w:numPr>
        <w:spacing w:after="200" w:line="276" w:lineRule="auto"/>
        <w:contextualSpacing/>
      </w:pPr>
      <w:r>
        <w:t>Download the latest TAS report, called ‘appid_inv_emea_ecc.csv’, from the following location:</w:t>
      </w:r>
    </w:p>
    <w:p w:rsidR="00A933C6" w:rsidRDefault="00B77562" w:rsidP="00A933C6">
      <w:pPr>
        <w:pStyle w:val="ListParagraph"/>
        <w:numPr>
          <w:ilvl w:val="0"/>
          <w:numId w:val="7"/>
        </w:numPr>
        <w:spacing w:after="200" w:line="276" w:lineRule="auto"/>
        <w:contextualSpacing/>
      </w:pPr>
      <w:hyperlink r:id="rId13" w:history="1">
        <w:r w:rsidR="00A933C6" w:rsidRPr="007A41D0">
          <w:rPr>
            <w:rStyle w:val="Hyperlink"/>
          </w:rPr>
          <w:t>http://wem.nam.nsroot.net/ReportCenter/Public/CTIReports/Forms/AllItems.aspx?RootFolder=%2FReportCenter%2FPublic%2FCTIReports%2Fdatafeeds&amp;FolderCTID=0x012000D240FA796BF4AD438EE32AF583409EFA&amp;View={A0EAECFE-595E-4FC2-992F-07BCCA4241E5}</w:t>
        </w:r>
      </w:hyperlink>
    </w:p>
    <w:p w:rsidR="00A933C6" w:rsidRDefault="00A933C6" w:rsidP="00A933C6">
      <w:pPr>
        <w:pStyle w:val="ListParagraph"/>
        <w:numPr>
          <w:ilvl w:val="0"/>
          <w:numId w:val="6"/>
        </w:numPr>
        <w:spacing w:after="200" w:line="276" w:lineRule="auto"/>
        <w:contextualSpacing/>
      </w:pPr>
      <w:r>
        <w:t xml:space="preserve">Save to the following location and </w:t>
      </w:r>
      <w:r w:rsidR="0062579A">
        <w:t>create</w:t>
      </w:r>
      <w:r w:rsidR="00AA0AC2">
        <w:t xml:space="preserve"> </w:t>
      </w:r>
      <w:r>
        <w:t>a compressed copy:</w:t>
      </w:r>
    </w:p>
    <w:p w:rsidR="00A933C6" w:rsidRDefault="00A933C6" w:rsidP="00A933C6">
      <w:pPr>
        <w:pStyle w:val="ListParagraph"/>
        <w:numPr>
          <w:ilvl w:val="0"/>
          <w:numId w:val="7"/>
        </w:numPr>
        <w:spacing w:after="200" w:line="276" w:lineRule="auto"/>
        <w:contextualSpacing/>
      </w:pPr>
      <w:r>
        <w:t>T:\Capacity Reporting\</w:t>
      </w:r>
      <w:r w:rsidR="006C5801">
        <w:t>TAS</w:t>
      </w:r>
    </w:p>
    <w:p w:rsidR="00A933C6" w:rsidRDefault="0062579A" w:rsidP="00A933C6">
      <w:pPr>
        <w:pStyle w:val="ListParagraph"/>
        <w:numPr>
          <w:ilvl w:val="0"/>
          <w:numId w:val="6"/>
        </w:numPr>
        <w:spacing w:after="200" w:line="276" w:lineRule="auto"/>
        <w:contextualSpacing/>
      </w:pPr>
      <w:r>
        <w:t xml:space="preserve">Import it into </w:t>
      </w:r>
      <w:r w:rsidR="00A933C6">
        <w:t xml:space="preserve">the </w:t>
      </w:r>
      <w:r>
        <w:t>TAS.xls</w:t>
      </w:r>
      <w:r w:rsidR="00A933C6">
        <w:t xml:space="preserve"> </w:t>
      </w:r>
      <w:r>
        <w:t xml:space="preserve">spreadsheet </w:t>
      </w:r>
      <w:r w:rsidR="00A933C6">
        <w:t>at the same location and removing all columns except:</w:t>
      </w:r>
    </w:p>
    <w:p w:rsidR="00A933C6" w:rsidRDefault="00A933C6" w:rsidP="00A933C6">
      <w:pPr>
        <w:pStyle w:val="ListParagraph"/>
        <w:numPr>
          <w:ilvl w:val="0"/>
          <w:numId w:val="7"/>
        </w:numPr>
        <w:spacing w:after="200" w:line="276" w:lineRule="auto"/>
        <w:contextualSpacing/>
      </w:pPr>
      <w:proofErr w:type="spellStart"/>
      <w:r>
        <w:t>Systemname</w:t>
      </w:r>
      <w:proofErr w:type="spellEnd"/>
    </w:p>
    <w:p w:rsidR="00A933C6" w:rsidRDefault="00A933C6" w:rsidP="00A933C6">
      <w:pPr>
        <w:pStyle w:val="ListParagraph"/>
        <w:numPr>
          <w:ilvl w:val="0"/>
          <w:numId w:val="7"/>
        </w:numPr>
        <w:spacing w:after="200" w:line="276" w:lineRule="auto"/>
        <w:contextualSpacing/>
      </w:pPr>
      <w:proofErr w:type="spellStart"/>
      <w:r>
        <w:t>Systemtype</w:t>
      </w:r>
      <w:proofErr w:type="spellEnd"/>
    </w:p>
    <w:p w:rsidR="00A933C6" w:rsidRDefault="00A933C6" w:rsidP="00A933C6">
      <w:pPr>
        <w:pStyle w:val="ListParagraph"/>
        <w:numPr>
          <w:ilvl w:val="0"/>
          <w:numId w:val="7"/>
        </w:numPr>
        <w:spacing w:after="200" w:line="276" w:lineRule="auto"/>
        <w:contextualSpacing/>
      </w:pPr>
      <w:proofErr w:type="spellStart"/>
      <w:r>
        <w:t>AppID</w:t>
      </w:r>
      <w:proofErr w:type="spellEnd"/>
    </w:p>
    <w:p w:rsidR="00A933C6" w:rsidRDefault="00A933C6" w:rsidP="00A933C6">
      <w:pPr>
        <w:pStyle w:val="ListParagraph"/>
        <w:numPr>
          <w:ilvl w:val="0"/>
          <w:numId w:val="7"/>
        </w:numPr>
        <w:spacing w:after="200" w:line="276" w:lineRule="auto"/>
        <w:contextualSpacing/>
      </w:pPr>
      <w:proofErr w:type="spellStart"/>
      <w:r>
        <w:t>AppName</w:t>
      </w:r>
      <w:proofErr w:type="spellEnd"/>
    </w:p>
    <w:p w:rsidR="00A933C6" w:rsidRDefault="00A933C6" w:rsidP="00A933C6">
      <w:pPr>
        <w:pStyle w:val="ListParagraph"/>
        <w:numPr>
          <w:ilvl w:val="0"/>
          <w:numId w:val="7"/>
        </w:numPr>
        <w:spacing w:after="200" w:line="276" w:lineRule="auto"/>
        <w:contextualSpacing/>
      </w:pPr>
      <w:r>
        <w:t>Region</w:t>
      </w:r>
    </w:p>
    <w:p w:rsidR="00A933C6" w:rsidRDefault="00A933C6" w:rsidP="00A933C6">
      <w:pPr>
        <w:pStyle w:val="ListParagraph"/>
        <w:numPr>
          <w:ilvl w:val="0"/>
          <w:numId w:val="6"/>
        </w:numPr>
        <w:spacing w:after="200" w:line="276" w:lineRule="auto"/>
        <w:contextualSpacing/>
      </w:pPr>
      <w:r>
        <w:t>Copy the following fields into the ‘TAS’ sheet of the HostSector.xls’ spreadsheet:</w:t>
      </w:r>
    </w:p>
    <w:p w:rsidR="00A933C6" w:rsidRDefault="00A933C6" w:rsidP="00A933C6">
      <w:pPr>
        <w:pStyle w:val="ListParagraph"/>
        <w:numPr>
          <w:ilvl w:val="0"/>
          <w:numId w:val="7"/>
        </w:numPr>
        <w:spacing w:after="200" w:line="276" w:lineRule="auto"/>
        <w:contextualSpacing/>
      </w:pPr>
      <w:proofErr w:type="spellStart"/>
      <w:r>
        <w:t>Systemname</w:t>
      </w:r>
      <w:proofErr w:type="spellEnd"/>
    </w:p>
    <w:p w:rsidR="00A933C6" w:rsidRDefault="00A933C6" w:rsidP="00A933C6">
      <w:pPr>
        <w:pStyle w:val="ListParagraph"/>
        <w:numPr>
          <w:ilvl w:val="0"/>
          <w:numId w:val="7"/>
        </w:numPr>
        <w:spacing w:after="200" w:line="276" w:lineRule="auto"/>
        <w:contextualSpacing/>
      </w:pPr>
      <w:proofErr w:type="spellStart"/>
      <w:r>
        <w:t>AppID</w:t>
      </w:r>
      <w:proofErr w:type="spellEnd"/>
    </w:p>
    <w:p w:rsidR="00A933C6" w:rsidRDefault="00A933C6" w:rsidP="00A933C6">
      <w:pPr>
        <w:pStyle w:val="ListParagraph"/>
        <w:numPr>
          <w:ilvl w:val="0"/>
          <w:numId w:val="6"/>
        </w:numPr>
        <w:spacing w:after="200" w:line="276" w:lineRule="auto"/>
        <w:contextualSpacing/>
      </w:pPr>
      <w:r>
        <w:t>Copy the following fields from the ‘CSI’ sheet to the ‘TAS’ sheet in the ‘</w:t>
      </w:r>
      <w:proofErr w:type="spellStart"/>
      <w:r>
        <w:t>HostSector</w:t>
      </w:r>
      <w:proofErr w:type="spellEnd"/>
      <w:r>
        <w:t>’ spreadsheet:</w:t>
      </w:r>
    </w:p>
    <w:p w:rsidR="00A933C6" w:rsidRDefault="00A933C6" w:rsidP="00A933C6">
      <w:pPr>
        <w:pStyle w:val="ListParagraph"/>
        <w:numPr>
          <w:ilvl w:val="0"/>
          <w:numId w:val="7"/>
        </w:numPr>
        <w:spacing w:after="200" w:line="276" w:lineRule="auto"/>
        <w:contextualSpacing/>
      </w:pPr>
      <w:r>
        <w:t>Sector</w:t>
      </w:r>
      <w:r w:rsidR="0062579A">
        <w:t xml:space="preserve"> Sort</w:t>
      </w:r>
      <w:r>
        <w:t xml:space="preserve"> - copy to Column F.</w:t>
      </w:r>
    </w:p>
    <w:p w:rsidR="00A933C6" w:rsidRDefault="00A933C6" w:rsidP="00A933C6">
      <w:pPr>
        <w:pStyle w:val="ListParagraph"/>
        <w:numPr>
          <w:ilvl w:val="0"/>
          <w:numId w:val="7"/>
        </w:numPr>
        <w:spacing w:after="200" w:line="276" w:lineRule="auto"/>
        <w:contextualSpacing/>
      </w:pPr>
      <w:r>
        <w:t>App</w:t>
      </w:r>
      <w:r w:rsidR="0062579A">
        <w:t xml:space="preserve"> Id</w:t>
      </w:r>
      <w:r>
        <w:t xml:space="preserve"> - copy to Column E.</w:t>
      </w:r>
    </w:p>
    <w:p w:rsidR="00A933C6" w:rsidRDefault="00A933C6" w:rsidP="00A933C6">
      <w:pPr>
        <w:pStyle w:val="ListParagraph"/>
        <w:numPr>
          <w:ilvl w:val="0"/>
          <w:numId w:val="6"/>
        </w:numPr>
        <w:spacing w:after="200" w:line="276" w:lineRule="auto"/>
        <w:contextualSpacing/>
      </w:pPr>
      <w:r>
        <w:lastRenderedPageBreak/>
        <w:t>Ensure all for</w:t>
      </w:r>
      <w:r w:rsidR="00114FC7">
        <w:t>mulae are copy down in columns C</w:t>
      </w:r>
      <w:r>
        <w:t xml:space="preserve"> and G</w:t>
      </w:r>
    </w:p>
    <w:p w:rsidR="00186E7B" w:rsidRDefault="00186E7B" w:rsidP="00A933C6">
      <w:pPr>
        <w:pStyle w:val="ListParagraph"/>
        <w:numPr>
          <w:ilvl w:val="0"/>
          <w:numId w:val="6"/>
        </w:numPr>
        <w:spacing w:after="200" w:line="276" w:lineRule="auto"/>
        <w:contextualSpacing/>
      </w:pPr>
      <w:r>
        <w:t xml:space="preserve">In the </w:t>
      </w:r>
      <w:proofErr w:type="spellStart"/>
      <w:r>
        <w:t>HostSector</w:t>
      </w:r>
      <w:proofErr w:type="spellEnd"/>
      <w:r>
        <w:t xml:space="preserve"> sheet filter the data where </w:t>
      </w:r>
      <w:proofErr w:type="spellStart"/>
      <w:r>
        <w:t>Organisation</w:t>
      </w:r>
      <w:proofErr w:type="spellEnd"/>
      <w:r>
        <w:t xml:space="preserve"> is Other</w:t>
      </w:r>
    </w:p>
    <w:p w:rsidR="00186E7B" w:rsidRDefault="00186E7B" w:rsidP="00A933C6">
      <w:pPr>
        <w:pStyle w:val="ListParagraph"/>
        <w:numPr>
          <w:ilvl w:val="0"/>
          <w:numId w:val="6"/>
        </w:numPr>
        <w:spacing w:after="200" w:line="276" w:lineRule="auto"/>
        <w:contextualSpacing/>
      </w:pPr>
      <w:r>
        <w:t xml:space="preserve">If the New </w:t>
      </w:r>
      <w:proofErr w:type="spellStart"/>
      <w:r>
        <w:t>Organisation</w:t>
      </w:r>
      <w:proofErr w:type="spellEnd"/>
      <w:r>
        <w:t xml:space="preserve"> has now been resolved then copy by value the new data from column C  to column B</w:t>
      </w:r>
    </w:p>
    <w:p w:rsidR="00A933C6" w:rsidRDefault="00A933C6" w:rsidP="00A933C6">
      <w:pPr>
        <w:pStyle w:val="Heading2"/>
      </w:pPr>
      <w:bookmarkStart w:id="17" w:name="_Toc331600581"/>
      <w:r>
        <w:t>New Sheets</w:t>
      </w:r>
      <w:bookmarkEnd w:id="17"/>
    </w:p>
    <w:p w:rsidR="00A933C6" w:rsidRDefault="00A933C6" w:rsidP="00A933C6">
      <w:pPr>
        <w:pStyle w:val="ListParagraph"/>
        <w:numPr>
          <w:ilvl w:val="0"/>
          <w:numId w:val="15"/>
        </w:numPr>
        <w:spacing w:after="200" w:line="276" w:lineRule="auto"/>
        <w:contextualSpacing/>
      </w:pPr>
      <w:r>
        <w:t>Copy last month’s MOR report, called ‘</w:t>
      </w:r>
      <w:r w:rsidRPr="003958E0">
        <w:t>EMEA SAN Data Input</w:t>
      </w:r>
      <w:r>
        <w:t>.xlsx’,  to the new dated directory, in:</w:t>
      </w:r>
    </w:p>
    <w:p w:rsidR="00A933C6" w:rsidRDefault="00A933C6" w:rsidP="00A933C6">
      <w:pPr>
        <w:pStyle w:val="ListParagraph"/>
        <w:numPr>
          <w:ilvl w:val="0"/>
          <w:numId w:val="7"/>
        </w:numPr>
        <w:spacing w:after="200" w:line="276" w:lineRule="auto"/>
        <w:contextualSpacing/>
      </w:pPr>
      <w:r>
        <w:t>T:\CapacityReporting\MOR_Metrics\Reports\&lt;yyyy&gt;\&lt;yyyy-mm-dd\</w:t>
      </w:r>
    </w:p>
    <w:p w:rsidR="00A933C6" w:rsidRDefault="00114FC7" w:rsidP="00A933C6">
      <w:pPr>
        <w:pStyle w:val="ListParagraph"/>
        <w:numPr>
          <w:ilvl w:val="0"/>
          <w:numId w:val="15"/>
        </w:numPr>
        <w:spacing w:after="200" w:line="276" w:lineRule="auto"/>
        <w:contextualSpacing/>
      </w:pPr>
      <w:r>
        <w:t>Copy the following files</w:t>
      </w:r>
      <w:r w:rsidR="00A933C6">
        <w:t xml:space="preserve"> from the previous month’s MOR data to a new subfolder called ‘data’ in the new MOR directory:</w:t>
      </w:r>
    </w:p>
    <w:p w:rsidR="00A933C6" w:rsidRDefault="00A933C6" w:rsidP="00A933C6">
      <w:pPr>
        <w:pStyle w:val="ListParagraph"/>
        <w:numPr>
          <w:ilvl w:val="0"/>
          <w:numId w:val="7"/>
        </w:numPr>
        <w:spacing w:after="200" w:line="276" w:lineRule="auto"/>
        <w:contextualSpacing/>
      </w:pPr>
      <w:r>
        <w:t>VMAX.xls</w:t>
      </w:r>
    </w:p>
    <w:p w:rsidR="00A933C6" w:rsidRDefault="00A933C6" w:rsidP="00A933C6">
      <w:pPr>
        <w:pStyle w:val="ListParagraph"/>
        <w:numPr>
          <w:ilvl w:val="0"/>
          <w:numId w:val="7"/>
        </w:numPr>
        <w:spacing w:after="200" w:line="276" w:lineRule="auto"/>
        <w:contextualSpacing/>
      </w:pPr>
      <w:r>
        <w:t>HDS.xls</w:t>
      </w:r>
    </w:p>
    <w:p w:rsidR="00A933C6" w:rsidRDefault="00A933C6" w:rsidP="00A933C6">
      <w:pPr>
        <w:pStyle w:val="ListParagraph"/>
        <w:numPr>
          <w:ilvl w:val="0"/>
          <w:numId w:val="7"/>
        </w:numPr>
        <w:spacing w:after="200" w:line="276" w:lineRule="auto"/>
        <w:contextualSpacing/>
      </w:pPr>
      <w:r>
        <w:t>DMX.xls</w:t>
      </w:r>
    </w:p>
    <w:p w:rsidR="00A933C6" w:rsidRDefault="00A933C6" w:rsidP="00A933C6">
      <w:pPr>
        <w:pStyle w:val="ListParagraph"/>
        <w:numPr>
          <w:ilvl w:val="0"/>
          <w:numId w:val="7"/>
        </w:numPr>
        <w:spacing w:after="200" w:line="276" w:lineRule="auto"/>
        <w:contextualSpacing/>
      </w:pPr>
      <w:r>
        <w:t>Thin Adjuxtments.xls</w:t>
      </w:r>
    </w:p>
    <w:p w:rsidR="00A933C6" w:rsidRDefault="00A933C6" w:rsidP="00A933C6">
      <w:pPr>
        <w:pStyle w:val="Heading2"/>
      </w:pPr>
      <w:bookmarkStart w:id="18" w:name="_Toc331600582"/>
      <w:r>
        <w:t>VMAX data</w:t>
      </w:r>
      <w:bookmarkEnd w:id="18"/>
    </w:p>
    <w:p w:rsidR="00A933C6" w:rsidRDefault="00A933C6" w:rsidP="00A933C6">
      <w:pPr>
        <w:pStyle w:val="ListParagraph"/>
        <w:numPr>
          <w:ilvl w:val="0"/>
          <w:numId w:val="8"/>
        </w:numPr>
        <w:spacing w:after="200" w:line="276" w:lineRule="auto"/>
        <w:contextualSpacing/>
      </w:pPr>
      <w:r>
        <w:t>Open the VMAX.xls spreadsheet</w:t>
      </w:r>
    </w:p>
    <w:p w:rsidR="00A933C6" w:rsidRDefault="00A933C6" w:rsidP="00A933C6">
      <w:pPr>
        <w:pStyle w:val="ListParagraph"/>
        <w:numPr>
          <w:ilvl w:val="0"/>
          <w:numId w:val="8"/>
        </w:numPr>
        <w:spacing w:after="200" w:line="276" w:lineRule="auto"/>
        <w:contextualSpacing/>
      </w:pPr>
      <w:r>
        <w:t xml:space="preserve">Open the latest </w:t>
      </w:r>
      <w:proofErr w:type="spellStart"/>
      <w:r>
        <w:t>qryH</w:t>
      </w:r>
      <w:r w:rsidR="008249B8">
        <w:t>o</w:t>
      </w:r>
      <w:r>
        <w:t>st_Device_Utilisation_Latest</w:t>
      </w:r>
      <w:proofErr w:type="spellEnd"/>
      <w:r>
        <w:t>_&lt;</w:t>
      </w:r>
      <w:proofErr w:type="spellStart"/>
      <w:r>
        <w:t>yy</w:t>
      </w:r>
      <w:r w:rsidR="00114FC7">
        <w:t>y</w:t>
      </w:r>
      <w:r>
        <w:t>y_mm_dd</w:t>
      </w:r>
      <w:proofErr w:type="spellEnd"/>
      <w:r w:rsidR="008249B8">
        <w:t>&gt;</w:t>
      </w:r>
      <w:r>
        <w:t>.</w:t>
      </w:r>
      <w:proofErr w:type="spellStart"/>
      <w:r>
        <w:t>xlsx</w:t>
      </w:r>
      <w:proofErr w:type="spellEnd"/>
      <w:r>
        <w:t xml:space="preserve"> report, or generate from the VMAX.mdb database</w:t>
      </w:r>
      <w:r w:rsidR="00114FC7">
        <w:t>.</w:t>
      </w:r>
      <w:r w:rsidR="003B20E2">
        <w:t xml:space="preserve">  Ensure the Host </w:t>
      </w:r>
      <w:proofErr w:type="spellStart"/>
      <w:r w:rsidR="003B20E2">
        <w:t>Utilisation</w:t>
      </w:r>
      <w:proofErr w:type="spellEnd"/>
      <w:r w:rsidR="003B20E2">
        <w:t xml:space="preserve"> Tables Update has been run before exporting the report otherwise the output will be empty.</w:t>
      </w:r>
    </w:p>
    <w:p w:rsidR="00114FC7" w:rsidRDefault="00114FC7" w:rsidP="00114FC7">
      <w:pPr>
        <w:spacing w:after="200" w:line="276" w:lineRule="auto"/>
        <w:ind w:left="1440"/>
        <w:contextualSpacing/>
      </w:pPr>
      <w:r w:rsidRPr="00114FC7">
        <w:t>T:\Capacity Reporting\VMAX\</w:t>
      </w:r>
      <w:r>
        <w:t>&lt;</w:t>
      </w:r>
      <w:proofErr w:type="spellStart"/>
      <w:r>
        <w:t>yyyy</w:t>
      </w:r>
      <w:proofErr w:type="spellEnd"/>
      <w:r>
        <w:t>&gt;\&lt;</w:t>
      </w:r>
      <w:proofErr w:type="spellStart"/>
      <w:r>
        <w:t>yyyy</w:t>
      </w:r>
      <w:proofErr w:type="spellEnd"/>
      <w:r>
        <w:t>-mm&gt;\&lt;</w:t>
      </w:r>
      <w:proofErr w:type="spellStart"/>
      <w:r>
        <w:t>yyyy</w:t>
      </w:r>
      <w:proofErr w:type="spellEnd"/>
      <w:r>
        <w:t>-mm-</w:t>
      </w:r>
      <w:proofErr w:type="spellStart"/>
      <w:r>
        <w:t>dd</w:t>
      </w:r>
      <w:proofErr w:type="spellEnd"/>
      <w:r>
        <w:t>&gt;</w:t>
      </w:r>
    </w:p>
    <w:p w:rsidR="00A933C6" w:rsidRDefault="00A933C6" w:rsidP="00A933C6">
      <w:pPr>
        <w:pStyle w:val="ListParagraph"/>
        <w:numPr>
          <w:ilvl w:val="0"/>
          <w:numId w:val="8"/>
        </w:numPr>
        <w:spacing w:after="200" w:line="276" w:lineRule="auto"/>
        <w:contextualSpacing/>
      </w:pPr>
      <w:r>
        <w:t xml:space="preserve">Copy the following fields from the report into the </w:t>
      </w:r>
      <w:r w:rsidR="00D01331">
        <w:t xml:space="preserve">VMAX sheet of the </w:t>
      </w:r>
      <w:r>
        <w:t>VMAX.xls spreadsheet</w:t>
      </w:r>
    </w:p>
    <w:p w:rsidR="00A933C6" w:rsidRDefault="00A933C6" w:rsidP="00A933C6">
      <w:pPr>
        <w:pStyle w:val="ListParagraph"/>
        <w:numPr>
          <w:ilvl w:val="0"/>
          <w:numId w:val="7"/>
        </w:numPr>
        <w:spacing w:after="200" w:line="276" w:lineRule="auto"/>
        <w:contextualSpacing/>
      </w:pPr>
      <w:r>
        <w:t>SID</w:t>
      </w:r>
    </w:p>
    <w:p w:rsidR="00A933C6" w:rsidRDefault="00A933C6" w:rsidP="00A933C6">
      <w:pPr>
        <w:pStyle w:val="ListParagraph"/>
        <w:numPr>
          <w:ilvl w:val="0"/>
          <w:numId w:val="7"/>
        </w:numPr>
        <w:spacing w:after="200" w:line="276" w:lineRule="auto"/>
        <w:contextualSpacing/>
      </w:pPr>
      <w:r>
        <w:t>Cluster Group</w:t>
      </w:r>
    </w:p>
    <w:p w:rsidR="00A933C6" w:rsidRDefault="00A933C6" w:rsidP="00A933C6">
      <w:pPr>
        <w:pStyle w:val="ListParagraph"/>
        <w:numPr>
          <w:ilvl w:val="0"/>
          <w:numId w:val="7"/>
        </w:numPr>
        <w:spacing w:after="200" w:line="276" w:lineRule="auto"/>
        <w:contextualSpacing/>
      </w:pPr>
      <w:r>
        <w:t>Hostname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Device Capacity (MB)</w:t>
      </w:r>
    </w:p>
    <w:p w:rsidR="00A933C6" w:rsidRDefault="00A933C6" w:rsidP="00A933C6">
      <w:pPr>
        <w:pStyle w:val="ListParagraph"/>
        <w:numPr>
          <w:ilvl w:val="0"/>
          <w:numId w:val="7"/>
        </w:numPr>
        <w:spacing w:after="200" w:line="276" w:lineRule="auto"/>
        <w:contextualSpacing/>
      </w:pPr>
      <w:r>
        <w:t>Allocated Capacity (MB)</w:t>
      </w:r>
    </w:p>
    <w:p w:rsidR="00A933C6" w:rsidRDefault="00A933C6" w:rsidP="00615C51">
      <w:pPr>
        <w:pStyle w:val="ListParagraph"/>
        <w:numPr>
          <w:ilvl w:val="0"/>
          <w:numId w:val="8"/>
        </w:numPr>
        <w:spacing w:after="200" w:line="276" w:lineRule="auto"/>
        <w:contextualSpacing/>
      </w:pPr>
      <w:r>
        <w:t>Ensure the formulae in column A are copied down</w:t>
      </w:r>
      <w:r w:rsidR="00615C51">
        <w:t xml:space="preserve"> (</w:t>
      </w:r>
      <w:r w:rsidR="00615C51" w:rsidRPr="00615C51">
        <w:t>=B2 &amp; "_" &amp;E2</w:t>
      </w:r>
      <w:r w:rsidR="00615C51">
        <w:t xml:space="preserve"> )</w:t>
      </w:r>
    </w:p>
    <w:p w:rsidR="00A933C6" w:rsidRDefault="00A933C6" w:rsidP="00615C51">
      <w:pPr>
        <w:pStyle w:val="ListParagraph"/>
        <w:numPr>
          <w:ilvl w:val="0"/>
          <w:numId w:val="8"/>
        </w:numPr>
        <w:spacing w:after="200" w:line="276" w:lineRule="auto"/>
        <w:contextualSpacing/>
      </w:pPr>
      <w:r>
        <w:t>Copy the following fields over to the ‘</w:t>
      </w:r>
      <w:proofErr w:type="spellStart"/>
      <w:r>
        <w:t>VMAX_Unique</w:t>
      </w:r>
      <w:proofErr w:type="spellEnd"/>
      <w:r>
        <w:t xml:space="preserve">’ sheet and ensure the formulae in columns A </w:t>
      </w:r>
      <w:r w:rsidR="00615C51">
        <w:t>(</w:t>
      </w:r>
      <w:r w:rsidR="00615C51" w:rsidRPr="00615C51">
        <w:rPr>
          <w:highlight w:val="yellow"/>
        </w:rPr>
        <w:t>=B2 &amp; "_" &amp; D2</w:t>
      </w:r>
      <w:r w:rsidR="00615C51">
        <w:t xml:space="preserve"> ) </w:t>
      </w:r>
      <w:r>
        <w:t>and G</w:t>
      </w:r>
      <w:r w:rsidR="00615C51" w:rsidRPr="00615C51">
        <w:rPr>
          <w:highlight w:val="yellow"/>
        </w:rPr>
        <w:t>(=VLOOKUP($A2,VMAX!A:D,4,FALSE)</w:t>
      </w:r>
      <w:r w:rsidR="00615C51">
        <w:t xml:space="preserve"> ) </w:t>
      </w:r>
      <w:r>
        <w:t xml:space="preserve"> are copied down</w:t>
      </w:r>
      <w:r w:rsidR="00D01331">
        <w:t xml:space="preserve"> in the </w:t>
      </w:r>
      <w:proofErr w:type="spellStart"/>
      <w:r w:rsidR="00D01331">
        <w:t>VMAX_Unique</w:t>
      </w:r>
      <w:proofErr w:type="spellEnd"/>
      <w:r w:rsidR="00D01331">
        <w:t xml:space="preserve"> sheet:</w:t>
      </w:r>
    </w:p>
    <w:p w:rsidR="00A933C6" w:rsidRDefault="00A933C6" w:rsidP="00A933C6">
      <w:pPr>
        <w:pStyle w:val="ListParagraph"/>
        <w:numPr>
          <w:ilvl w:val="0"/>
          <w:numId w:val="7"/>
        </w:numPr>
        <w:spacing w:after="200" w:line="276" w:lineRule="auto"/>
        <w:contextualSpacing/>
      </w:pPr>
      <w:r>
        <w:t>SID</w:t>
      </w:r>
      <w:r w:rsidRPr="00094958">
        <w:t xml:space="preserve"> </w:t>
      </w:r>
    </w:p>
    <w:p w:rsidR="00A933C6" w:rsidRDefault="00A933C6" w:rsidP="00A933C6">
      <w:pPr>
        <w:pStyle w:val="ListParagraph"/>
        <w:numPr>
          <w:ilvl w:val="0"/>
          <w:numId w:val="7"/>
        </w:numPr>
        <w:spacing w:after="200" w:line="276" w:lineRule="auto"/>
        <w:contextualSpacing/>
      </w:pPr>
      <w:r>
        <w:t>Cluster Group</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Device Capacity (MB)</w:t>
      </w:r>
    </w:p>
    <w:p w:rsidR="00A933C6" w:rsidRDefault="00A933C6" w:rsidP="00A933C6">
      <w:pPr>
        <w:pStyle w:val="ListParagraph"/>
        <w:numPr>
          <w:ilvl w:val="0"/>
          <w:numId w:val="7"/>
        </w:numPr>
        <w:spacing w:after="200" w:line="276" w:lineRule="auto"/>
        <w:contextualSpacing/>
      </w:pPr>
      <w:r>
        <w:t>Allocated Capacity (MB)</w:t>
      </w:r>
    </w:p>
    <w:p w:rsidR="00A933C6" w:rsidRDefault="00A933C6" w:rsidP="00A933C6">
      <w:pPr>
        <w:pStyle w:val="ListParagraph"/>
        <w:numPr>
          <w:ilvl w:val="0"/>
          <w:numId w:val="8"/>
        </w:numPr>
        <w:spacing w:after="200" w:line="276" w:lineRule="auto"/>
        <w:contextualSpacing/>
      </w:pPr>
      <w:r>
        <w:t>Remove duplicates from columns B to F.</w:t>
      </w:r>
    </w:p>
    <w:p w:rsidR="0036456C" w:rsidRDefault="0036456C" w:rsidP="00A933C6">
      <w:pPr>
        <w:pStyle w:val="ListParagraph"/>
        <w:numPr>
          <w:ilvl w:val="0"/>
          <w:numId w:val="8"/>
        </w:numPr>
        <w:spacing w:after="200" w:line="276" w:lineRule="auto"/>
        <w:contextualSpacing/>
      </w:pPr>
      <w:r>
        <w:lastRenderedPageBreak/>
        <w:t>Check the data, if any entries have Device Capacity and Allocated as blank then that is okay.  If there is data in only one of these fields then delete these records.</w:t>
      </w:r>
    </w:p>
    <w:p w:rsidR="00A933C6" w:rsidRDefault="00A933C6" w:rsidP="00A933C6">
      <w:pPr>
        <w:pStyle w:val="ListParagraph"/>
        <w:numPr>
          <w:ilvl w:val="0"/>
          <w:numId w:val="8"/>
        </w:numPr>
        <w:spacing w:after="200" w:line="276" w:lineRule="auto"/>
        <w:contextualSpacing/>
      </w:pPr>
      <w:r>
        <w:t xml:space="preserve">Copy the </w:t>
      </w:r>
      <w:r w:rsidR="007B4DED">
        <w:t xml:space="preserve">data in the </w:t>
      </w:r>
      <w:proofErr w:type="spellStart"/>
      <w:r>
        <w:t>HostSector</w:t>
      </w:r>
      <w:proofErr w:type="spellEnd"/>
      <w:r>
        <w:t xml:space="preserve"> sheet from the HostSector.xls</w:t>
      </w:r>
      <w:r w:rsidR="007B4DED">
        <w:t xml:space="preserve"> spreadsheet to the </w:t>
      </w:r>
      <w:r>
        <w:t>Sector sheet in the VMAX.xls spreadsheet. Paste by value to remove any formulae.</w:t>
      </w:r>
    </w:p>
    <w:p w:rsidR="00A933C6" w:rsidRDefault="007B4DED" w:rsidP="00A933C6">
      <w:pPr>
        <w:pStyle w:val="ListParagraph"/>
        <w:numPr>
          <w:ilvl w:val="0"/>
          <w:numId w:val="8"/>
        </w:numPr>
        <w:spacing w:after="200" w:line="276" w:lineRule="auto"/>
        <w:contextualSpacing/>
      </w:pPr>
      <w:r>
        <w:t>Update the Pivot table in the P</w:t>
      </w:r>
      <w:r w:rsidR="00A933C6">
        <w:t>ivot sheet by right-clicking on it and selecting ‘Refresh’.</w:t>
      </w:r>
    </w:p>
    <w:p w:rsidR="00A933C6" w:rsidRDefault="00A933C6" w:rsidP="00A933C6">
      <w:pPr>
        <w:pStyle w:val="ListParagraph"/>
        <w:numPr>
          <w:ilvl w:val="0"/>
          <w:numId w:val="8"/>
        </w:numPr>
        <w:spacing w:after="200" w:line="276" w:lineRule="auto"/>
        <w:contextualSpacing/>
      </w:pPr>
      <w:r>
        <w:t>Select all hostnames where the ‘</w:t>
      </w:r>
      <w:proofErr w:type="spellStart"/>
      <w:r>
        <w:t>Organisation</w:t>
      </w:r>
      <w:proofErr w:type="spellEnd"/>
      <w:r>
        <w:t xml:space="preserve">’ and ‘New </w:t>
      </w:r>
      <w:proofErr w:type="spellStart"/>
      <w:r>
        <w:t>Organisation</w:t>
      </w:r>
      <w:proofErr w:type="spellEnd"/>
      <w:r>
        <w:t>’ fields are ‘#N/A’.</w:t>
      </w:r>
    </w:p>
    <w:p w:rsidR="00A933C6" w:rsidRDefault="00A933C6" w:rsidP="00A933C6">
      <w:pPr>
        <w:pStyle w:val="ListParagraph"/>
        <w:numPr>
          <w:ilvl w:val="0"/>
          <w:numId w:val="8"/>
        </w:numPr>
        <w:spacing w:after="200" w:line="276" w:lineRule="auto"/>
        <w:contextualSpacing/>
      </w:pPr>
      <w:r>
        <w:t xml:space="preserve">Add these hosts to the </w:t>
      </w:r>
      <w:proofErr w:type="spellStart"/>
      <w:r>
        <w:t>HostSector</w:t>
      </w:r>
      <w:proofErr w:type="spellEnd"/>
      <w:r>
        <w:t xml:space="preserve"> sheet in the HostSector.xls spreadsheet and copy down the formulae in column C. Copy by value the results in column </w:t>
      </w:r>
      <w:proofErr w:type="gramStart"/>
      <w:r>
        <w:t xml:space="preserve">C </w:t>
      </w:r>
      <w:r w:rsidR="00186E7B">
        <w:t xml:space="preserve"> </w:t>
      </w:r>
      <w:r>
        <w:t>to</w:t>
      </w:r>
      <w:proofErr w:type="gramEnd"/>
      <w:r>
        <w:t xml:space="preserve"> column B.</w:t>
      </w:r>
    </w:p>
    <w:p w:rsidR="00A933C6" w:rsidRDefault="00F816E1" w:rsidP="00A933C6">
      <w:pPr>
        <w:pStyle w:val="ListParagraph"/>
        <w:numPr>
          <w:ilvl w:val="0"/>
          <w:numId w:val="8"/>
        </w:numPr>
        <w:spacing w:after="200" w:line="276" w:lineRule="auto"/>
        <w:contextualSpacing/>
      </w:pPr>
      <w:r>
        <w:t xml:space="preserve">In the </w:t>
      </w:r>
      <w:proofErr w:type="spellStart"/>
      <w:r>
        <w:t>HostSector</w:t>
      </w:r>
      <w:proofErr w:type="spellEnd"/>
      <w:r>
        <w:t xml:space="preserve"> sheet of HostSector.xls, i</w:t>
      </w:r>
      <w:r w:rsidR="00A933C6">
        <w:t xml:space="preserve">f any are ‘Other’ in ‘New </w:t>
      </w:r>
      <w:proofErr w:type="spellStart"/>
      <w:r w:rsidR="00A933C6">
        <w:t>Organisation</w:t>
      </w:r>
      <w:proofErr w:type="spellEnd"/>
      <w:r w:rsidR="00A933C6">
        <w:t xml:space="preserve">’, </w:t>
      </w:r>
      <w:proofErr w:type="gramStart"/>
      <w:r w:rsidR="00A933C6">
        <w:t>look</w:t>
      </w:r>
      <w:proofErr w:type="gramEnd"/>
      <w:r w:rsidR="00A933C6">
        <w:t xml:space="preserve"> at hostnames of similar name and determine, if possible, whether the Sector name can be resolved. If so, then change </w:t>
      </w:r>
      <w:proofErr w:type="spellStart"/>
      <w:r w:rsidR="00A933C6">
        <w:t>Organisation</w:t>
      </w:r>
      <w:proofErr w:type="spellEnd"/>
      <w:r w:rsidR="00A933C6">
        <w:t xml:space="preserve"> in column B</w:t>
      </w:r>
      <w:r w:rsidR="0036456C">
        <w:t xml:space="preserve"> of the Sector sheet</w:t>
      </w:r>
      <w:r w:rsidR="00A933C6">
        <w:t>.</w:t>
      </w:r>
    </w:p>
    <w:p w:rsidR="00A933C6" w:rsidRDefault="00F816E1" w:rsidP="00A933C6">
      <w:pPr>
        <w:pStyle w:val="ListParagraph"/>
        <w:numPr>
          <w:ilvl w:val="0"/>
          <w:numId w:val="8"/>
        </w:numPr>
        <w:spacing w:after="200" w:line="276" w:lineRule="auto"/>
        <w:contextualSpacing/>
      </w:pPr>
      <w:r>
        <w:t xml:space="preserve">In the </w:t>
      </w:r>
      <w:proofErr w:type="spellStart"/>
      <w:r>
        <w:t>HostSector</w:t>
      </w:r>
      <w:proofErr w:type="spellEnd"/>
      <w:r>
        <w:t xml:space="preserve"> sheet of </w:t>
      </w:r>
      <w:proofErr w:type="gramStart"/>
      <w:r>
        <w:t>HostSector.xls ,</w:t>
      </w:r>
      <w:proofErr w:type="gramEnd"/>
      <w:r>
        <w:t xml:space="preserve"> e</w:t>
      </w:r>
      <w:r w:rsidR="00A933C6">
        <w:t xml:space="preserve">nsure all the Sectors in </w:t>
      </w:r>
      <w:proofErr w:type="spellStart"/>
      <w:r w:rsidR="00A933C6">
        <w:t>Organisation</w:t>
      </w:r>
      <w:proofErr w:type="spellEnd"/>
      <w:r w:rsidR="00A933C6">
        <w:t xml:space="preserve"> against the New </w:t>
      </w:r>
      <w:proofErr w:type="spellStart"/>
      <w:r w:rsidR="00A933C6">
        <w:t>Organisation</w:t>
      </w:r>
      <w:proofErr w:type="spellEnd"/>
      <w:r w:rsidR="00A933C6">
        <w:t xml:space="preserve">, where The New </w:t>
      </w:r>
      <w:proofErr w:type="spellStart"/>
      <w:r w:rsidR="00A933C6">
        <w:t>Organisation</w:t>
      </w:r>
      <w:proofErr w:type="spellEnd"/>
      <w:r w:rsidR="00A933C6">
        <w:t xml:space="preserve"> Sector is not ‘Other’.</w:t>
      </w:r>
    </w:p>
    <w:p w:rsidR="00A933C6" w:rsidRDefault="00A933C6" w:rsidP="00A933C6">
      <w:pPr>
        <w:pStyle w:val="ListParagraph"/>
        <w:numPr>
          <w:ilvl w:val="0"/>
          <w:numId w:val="8"/>
        </w:numPr>
        <w:spacing w:after="200" w:line="276" w:lineRule="auto"/>
        <w:contextualSpacing/>
      </w:pPr>
      <w:r>
        <w:t>Copy the three columns by value over to the VMAX spreadsheet</w:t>
      </w:r>
    </w:p>
    <w:p w:rsidR="00A933C6" w:rsidRDefault="00A933C6" w:rsidP="00A933C6">
      <w:pPr>
        <w:pStyle w:val="ListParagraph"/>
        <w:numPr>
          <w:ilvl w:val="0"/>
          <w:numId w:val="8"/>
        </w:numPr>
        <w:spacing w:after="200" w:line="276" w:lineRule="auto"/>
        <w:contextualSpacing/>
      </w:pPr>
      <w:r>
        <w:t>Refresh the Pivot table again, and the #NA entries should have been resolved.</w:t>
      </w:r>
    </w:p>
    <w:p w:rsidR="00A933C6" w:rsidRDefault="00A933C6" w:rsidP="00A933C6">
      <w:pPr>
        <w:pStyle w:val="ListParagraph"/>
        <w:numPr>
          <w:ilvl w:val="0"/>
          <w:numId w:val="8"/>
        </w:numPr>
        <w:spacing w:after="200" w:line="276" w:lineRule="auto"/>
        <w:contextualSpacing/>
      </w:pPr>
      <w:r>
        <w:t>Refresh to two Pivot tables in the ‘</w:t>
      </w:r>
      <w:proofErr w:type="spellStart"/>
      <w:r>
        <w:t>Pivot_Total</w:t>
      </w:r>
      <w:proofErr w:type="spellEnd"/>
      <w:r>
        <w:t>’ sheet</w:t>
      </w:r>
    </w:p>
    <w:p w:rsidR="00F816E1" w:rsidRDefault="00F816E1" w:rsidP="00A933C6">
      <w:pPr>
        <w:pStyle w:val="ListParagraph"/>
        <w:numPr>
          <w:ilvl w:val="0"/>
          <w:numId w:val="8"/>
        </w:numPr>
        <w:spacing w:after="200" w:line="276" w:lineRule="auto"/>
        <w:contextualSpacing/>
      </w:pPr>
      <w:r>
        <w:t>Change the month in cell B11.</w:t>
      </w:r>
    </w:p>
    <w:p w:rsidR="00F816E1" w:rsidRDefault="00F816E1" w:rsidP="00A933C6">
      <w:pPr>
        <w:pStyle w:val="ListParagraph"/>
        <w:numPr>
          <w:ilvl w:val="0"/>
          <w:numId w:val="8"/>
        </w:numPr>
        <w:spacing w:after="200" w:line="276" w:lineRule="auto"/>
        <w:contextualSpacing/>
      </w:pPr>
      <w:r>
        <w:t xml:space="preserve">Insert 7 blank rows between the latest and last </w:t>
      </w:r>
      <w:proofErr w:type="spellStart"/>
      <w:r>
        <w:t>months</w:t>
      </w:r>
      <w:proofErr w:type="spellEnd"/>
      <w:r>
        <w:t xml:space="preserve"> data</w:t>
      </w:r>
    </w:p>
    <w:p w:rsidR="00A933C6" w:rsidRDefault="00A933C6" w:rsidP="00A933C6">
      <w:pPr>
        <w:pStyle w:val="ListParagraph"/>
        <w:numPr>
          <w:ilvl w:val="0"/>
          <w:numId w:val="8"/>
        </w:numPr>
        <w:spacing w:after="200" w:line="276" w:lineRule="auto"/>
        <w:contextualSpacing/>
      </w:pPr>
      <w:r>
        <w:t>Copy the latest data down by value.</w:t>
      </w:r>
    </w:p>
    <w:p w:rsidR="00A933C6" w:rsidRDefault="00A933C6" w:rsidP="00A933C6">
      <w:pPr>
        <w:pStyle w:val="Heading2"/>
      </w:pPr>
      <w:bookmarkStart w:id="19" w:name="_Toc331600583"/>
      <w:r>
        <w:t>HDS data</w:t>
      </w:r>
      <w:bookmarkEnd w:id="19"/>
    </w:p>
    <w:p w:rsidR="00A933C6" w:rsidRDefault="00A933C6" w:rsidP="00A933C6">
      <w:pPr>
        <w:pStyle w:val="ListParagraph"/>
        <w:numPr>
          <w:ilvl w:val="0"/>
          <w:numId w:val="9"/>
        </w:numPr>
        <w:spacing w:after="200" w:line="276" w:lineRule="auto"/>
        <w:contextualSpacing/>
      </w:pPr>
      <w:r>
        <w:t>Open the HDS.xls spreadsheet</w:t>
      </w:r>
    </w:p>
    <w:p w:rsidR="00A933C6" w:rsidRDefault="00AD4716" w:rsidP="00A933C6">
      <w:pPr>
        <w:pStyle w:val="ListParagraph"/>
        <w:numPr>
          <w:ilvl w:val="0"/>
          <w:numId w:val="9"/>
        </w:numPr>
        <w:spacing w:after="200" w:line="276" w:lineRule="auto"/>
        <w:contextualSpacing/>
      </w:pPr>
      <w:r>
        <w:t xml:space="preserve">Open the latest </w:t>
      </w:r>
      <w:r w:rsidR="00B77562">
        <w:t xml:space="preserve">Host billing final files </w:t>
      </w:r>
      <w:proofErr w:type="gramStart"/>
      <w:r w:rsidR="00B77562">
        <w:t>( Inventory</w:t>
      </w:r>
      <w:proofErr w:type="gramEnd"/>
      <w:r w:rsidR="00B77562">
        <w:t xml:space="preserve"> &amp; replica ) . </w:t>
      </w:r>
      <w:proofErr w:type="gramStart"/>
      <w:r w:rsidR="00B77562">
        <w:t>go</w:t>
      </w:r>
      <w:proofErr w:type="gramEnd"/>
      <w:r w:rsidR="00B77562">
        <w:t xml:space="preserve"> to HDS sheet . </w:t>
      </w:r>
      <w:r w:rsidR="00062542">
        <w:t xml:space="preserve"> copy and paste the values to new sheet </w:t>
      </w:r>
      <w:bookmarkStart w:id="20" w:name="_GoBack"/>
      <w:bookmarkEnd w:id="20"/>
      <w:proofErr w:type="spellStart"/>
      <w:r>
        <w:t>All_qryHostDeviceList_All_Level</w:t>
      </w:r>
      <w:proofErr w:type="spellEnd"/>
      <w:r>
        <w:t>_&lt;date&gt;.</w:t>
      </w:r>
      <w:proofErr w:type="spellStart"/>
      <w:r>
        <w:t>xls</w:t>
      </w:r>
      <w:proofErr w:type="spellEnd"/>
      <w:r>
        <w:t xml:space="preserve">  report </w:t>
      </w:r>
      <w:r w:rsidR="00A933C6">
        <w:t>in T:\Capacity Reporting\</w:t>
      </w:r>
      <w:proofErr w:type="spellStart"/>
      <w:r w:rsidR="00A933C6">
        <w:t>Gold_Silver</w:t>
      </w:r>
      <w:proofErr w:type="spellEnd"/>
      <w:r w:rsidR="00A933C6">
        <w:t>\R</w:t>
      </w:r>
      <w:r>
        <w:t>eports\&lt;</w:t>
      </w:r>
      <w:proofErr w:type="spellStart"/>
      <w:r>
        <w:t>yyyy</w:t>
      </w:r>
      <w:proofErr w:type="spellEnd"/>
      <w:r>
        <w:t>&gt;\</w:t>
      </w:r>
      <w:proofErr w:type="spellStart"/>
      <w:r>
        <w:t>yyyy</w:t>
      </w:r>
      <w:proofErr w:type="spellEnd"/>
      <w:r>
        <w:t>-mm-</w:t>
      </w:r>
      <w:proofErr w:type="spellStart"/>
      <w:r>
        <w:t>dd</w:t>
      </w:r>
      <w:proofErr w:type="spellEnd"/>
      <w:r>
        <w:t>&gt;\HDS Source</w:t>
      </w:r>
    </w:p>
    <w:p w:rsidR="00A933C6" w:rsidRDefault="00A933C6" w:rsidP="00161670">
      <w:pPr>
        <w:pStyle w:val="ListParagraph"/>
        <w:numPr>
          <w:ilvl w:val="0"/>
          <w:numId w:val="9"/>
        </w:numPr>
        <w:spacing w:after="200" w:line="276" w:lineRule="auto"/>
        <w:contextualSpacing/>
      </w:pPr>
      <w:r>
        <w:t>Copy the following fields from the ‘HDS’ sheet to the ‘HDS’ sheet in the HDS.xls spreadsheet</w:t>
      </w:r>
    </w:p>
    <w:p w:rsidR="00A933C6" w:rsidRDefault="00A933C6" w:rsidP="00A933C6">
      <w:pPr>
        <w:pStyle w:val="ListParagraph"/>
        <w:numPr>
          <w:ilvl w:val="0"/>
          <w:numId w:val="7"/>
        </w:numPr>
        <w:spacing w:after="200" w:line="276" w:lineRule="auto"/>
        <w:contextualSpacing/>
      </w:pPr>
      <w:r>
        <w:t>Hostname</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Consumed Capacity (GB)</w:t>
      </w:r>
    </w:p>
    <w:p w:rsidR="00A933C6" w:rsidRDefault="00A933C6" w:rsidP="005B5DD5">
      <w:pPr>
        <w:pStyle w:val="ListParagraph"/>
        <w:numPr>
          <w:ilvl w:val="0"/>
          <w:numId w:val="9"/>
        </w:numPr>
        <w:spacing w:after="200" w:line="276" w:lineRule="auto"/>
        <w:contextualSpacing/>
      </w:pPr>
      <w:r>
        <w:t>Copy the following fields over to the ‘</w:t>
      </w:r>
      <w:proofErr w:type="spellStart"/>
      <w:r>
        <w:t>HDS_Unique</w:t>
      </w:r>
      <w:proofErr w:type="spellEnd"/>
      <w:r>
        <w:t>’ sheet and ensure the formulae in columns A are copied down:</w:t>
      </w:r>
      <w:r w:rsidR="005B5DD5">
        <w:t xml:space="preserve"> </w:t>
      </w:r>
      <w:r w:rsidR="005B5DD5" w:rsidRPr="005B5DD5">
        <w:rPr>
          <w:highlight w:val="yellow"/>
        </w:rPr>
        <w:t>(=IF(ISERROR(FIND("_",B2,1)),B2,LEFT(B2,FIND("_",B2,1)-1))</w:t>
      </w:r>
      <w:r w:rsidR="005B5DD5">
        <w:t xml:space="preserve"> )</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Consumed Capacity (GB)</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9"/>
        </w:numPr>
        <w:spacing w:after="200" w:line="276" w:lineRule="auto"/>
        <w:contextualSpacing/>
      </w:pPr>
      <w:r>
        <w:t>Remov</w:t>
      </w:r>
      <w:r w:rsidR="00AD3B18">
        <w:t>e duplicates from columns B to E</w:t>
      </w:r>
      <w:r>
        <w:t>.</w:t>
      </w:r>
    </w:p>
    <w:p w:rsidR="00A933C6" w:rsidRDefault="00A933C6" w:rsidP="00A933C6">
      <w:pPr>
        <w:pStyle w:val="ListParagraph"/>
        <w:numPr>
          <w:ilvl w:val="0"/>
          <w:numId w:val="9"/>
        </w:numPr>
        <w:spacing w:after="200" w:line="276" w:lineRule="auto"/>
        <w:contextualSpacing/>
      </w:pPr>
      <w:r>
        <w:lastRenderedPageBreak/>
        <w:t xml:space="preserve">Copy the </w:t>
      </w:r>
      <w:proofErr w:type="spellStart"/>
      <w:r>
        <w:t>HostSector</w:t>
      </w:r>
      <w:proofErr w:type="spellEnd"/>
      <w:r>
        <w:t xml:space="preserve"> sheet from the HostSector.xls spreadsheet are copied </w:t>
      </w:r>
      <w:r w:rsidR="00AD3B18">
        <w:t>the Sector sheet in the HDS</w:t>
      </w:r>
      <w:r>
        <w:t>.xls spreadsheet. Paste by value to remove any formulae.</w:t>
      </w:r>
    </w:p>
    <w:p w:rsidR="00A933C6" w:rsidRDefault="00A933C6" w:rsidP="00A933C6">
      <w:pPr>
        <w:pStyle w:val="ListParagraph"/>
        <w:numPr>
          <w:ilvl w:val="0"/>
          <w:numId w:val="9"/>
        </w:numPr>
        <w:spacing w:after="200" w:line="276" w:lineRule="auto"/>
        <w:contextualSpacing/>
      </w:pPr>
      <w:r>
        <w:t>Update the Pivot table in the pivot sheet by right-clicking on it and selecting ‘Refresh’.</w:t>
      </w:r>
    </w:p>
    <w:p w:rsidR="00A933C6" w:rsidRDefault="00A933C6" w:rsidP="00A933C6">
      <w:pPr>
        <w:pStyle w:val="ListParagraph"/>
        <w:numPr>
          <w:ilvl w:val="0"/>
          <w:numId w:val="9"/>
        </w:numPr>
        <w:spacing w:after="200" w:line="276" w:lineRule="auto"/>
        <w:contextualSpacing/>
      </w:pPr>
      <w:r>
        <w:t>Select all hostnames where the ‘</w:t>
      </w:r>
      <w:proofErr w:type="spellStart"/>
      <w:r>
        <w:t>Organisation</w:t>
      </w:r>
      <w:proofErr w:type="spellEnd"/>
      <w:r>
        <w:t xml:space="preserve">’ and ‘New </w:t>
      </w:r>
      <w:proofErr w:type="spellStart"/>
      <w:r>
        <w:t>Organisation</w:t>
      </w:r>
      <w:proofErr w:type="spellEnd"/>
      <w:r>
        <w:t>’ fields are ‘#N/A’.</w:t>
      </w:r>
    </w:p>
    <w:p w:rsidR="00A933C6" w:rsidRDefault="00A933C6" w:rsidP="00A933C6">
      <w:pPr>
        <w:pStyle w:val="ListParagraph"/>
        <w:numPr>
          <w:ilvl w:val="0"/>
          <w:numId w:val="9"/>
        </w:numPr>
        <w:spacing w:after="200" w:line="276" w:lineRule="auto"/>
        <w:contextualSpacing/>
      </w:pPr>
      <w:r>
        <w:t xml:space="preserve">Add these hosts to the </w:t>
      </w:r>
      <w:proofErr w:type="spellStart"/>
      <w:r>
        <w:t>HostSector</w:t>
      </w:r>
      <w:proofErr w:type="spellEnd"/>
      <w:r>
        <w:t xml:space="preserve"> sheet in the HostSector.xls spreadsheet and copy down the formulae in column C. Copy by value the results in column C to column B.</w:t>
      </w:r>
    </w:p>
    <w:p w:rsidR="00A933C6" w:rsidRDefault="00A933C6" w:rsidP="00A933C6">
      <w:pPr>
        <w:pStyle w:val="ListParagraph"/>
        <w:numPr>
          <w:ilvl w:val="0"/>
          <w:numId w:val="9"/>
        </w:numPr>
        <w:spacing w:after="200" w:line="276" w:lineRule="auto"/>
        <w:contextualSpacing/>
      </w:pPr>
      <w:r>
        <w:t xml:space="preserve">If any are ‘Other’ in ‘New </w:t>
      </w:r>
      <w:proofErr w:type="spellStart"/>
      <w:r>
        <w:t>Organisation</w:t>
      </w:r>
      <w:proofErr w:type="spellEnd"/>
      <w:r>
        <w:t xml:space="preserve">’, look at hostnames of similar name and determine, if possible, whether the Sector name can be resolved. If so, then change Sector in </w:t>
      </w:r>
      <w:proofErr w:type="spellStart"/>
      <w:r>
        <w:t>Organisation</w:t>
      </w:r>
      <w:proofErr w:type="spellEnd"/>
      <w:r>
        <w:t xml:space="preserve"> in column B.</w:t>
      </w:r>
    </w:p>
    <w:p w:rsidR="00A933C6" w:rsidRDefault="00A933C6" w:rsidP="00A933C6">
      <w:pPr>
        <w:pStyle w:val="ListParagraph"/>
        <w:numPr>
          <w:ilvl w:val="0"/>
          <w:numId w:val="9"/>
        </w:numPr>
        <w:spacing w:after="200" w:line="276" w:lineRule="auto"/>
        <w:contextualSpacing/>
      </w:pPr>
      <w:r>
        <w:t xml:space="preserve">Ensure all the Sectors in </w:t>
      </w:r>
      <w:proofErr w:type="spellStart"/>
      <w:r>
        <w:t>Organisation</w:t>
      </w:r>
      <w:proofErr w:type="spellEnd"/>
      <w:r>
        <w:t xml:space="preserve"> against the New </w:t>
      </w:r>
      <w:proofErr w:type="spellStart"/>
      <w:r>
        <w:t>Organisation</w:t>
      </w:r>
      <w:proofErr w:type="spellEnd"/>
      <w:r>
        <w:t xml:space="preserve">, where The New </w:t>
      </w:r>
      <w:proofErr w:type="spellStart"/>
      <w:r>
        <w:t>Organisation</w:t>
      </w:r>
      <w:proofErr w:type="spellEnd"/>
      <w:r>
        <w:t xml:space="preserve"> Sector is not ‘Other’.</w:t>
      </w:r>
    </w:p>
    <w:p w:rsidR="00A933C6" w:rsidRDefault="00A933C6" w:rsidP="00A933C6">
      <w:pPr>
        <w:pStyle w:val="ListParagraph"/>
        <w:numPr>
          <w:ilvl w:val="0"/>
          <w:numId w:val="9"/>
        </w:numPr>
        <w:spacing w:after="200" w:line="276" w:lineRule="auto"/>
        <w:contextualSpacing/>
      </w:pPr>
      <w:r>
        <w:t>Copy the three columns by value over to the HDS spreadsheet</w:t>
      </w:r>
    </w:p>
    <w:p w:rsidR="00A933C6" w:rsidRDefault="00A933C6" w:rsidP="00A933C6">
      <w:pPr>
        <w:pStyle w:val="ListParagraph"/>
        <w:numPr>
          <w:ilvl w:val="0"/>
          <w:numId w:val="9"/>
        </w:numPr>
        <w:spacing w:after="200" w:line="276" w:lineRule="auto"/>
        <w:contextualSpacing/>
      </w:pPr>
      <w:r>
        <w:t>Refresh the Pivot table again, and the #NA entries should have been resolved.</w:t>
      </w:r>
    </w:p>
    <w:p w:rsidR="00A933C6" w:rsidRDefault="00A933C6" w:rsidP="00A933C6">
      <w:pPr>
        <w:pStyle w:val="ListParagraph"/>
        <w:numPr>
          <w:ilvl w:val="0"/>
          <w:numId w:val="9"/>
        </w:numPr>
        <w:spacing w:after="200" w:line="276" w:lineRule="auto"/>
        <w:contextualSpacing/>
      </w:pPr>
      <w:r>
        <w:t>Refresh to two Pivot tables in the ‘</w:t>
      </w:r>
      <w:proofErr w:type="spellStart"/>
      <w:r>
        <w:t>Pivot_Total</w:t>
      </w:r>
      <w:proofErr w:type="spellEnd"/>
      <w:r>
        <w:t>’ sheet</w:t>
      </w:r>
    </w:p>
    <w:p w:rsidR="00AD3B18" w:rsidRDefault="00AD3B18" w:rsidP="00AD3B18">
      <w:pPr>
        <w:pStyle w:val="ListParagraph"/>
        <w:numPr>
          <w:ilvl w:val="0"/>
          <w:numId w:val="9"/>
        </w:numPr>
        <w:spacing w:after="200" w:line="276" w:lineRule="auto"/>
        <w:contextualSpacing/>
      </w:pPr>
      <w:r>
        <w:t>Change the month in cell B11.</w:t>
      </w:r>
    </w:p>
    <w:p w:rsidR="00AD3B18" w:rsidRDefault="00AD3B18" w:rsidP="00AD3B18">
      <w:pPr>
        <w:pStyle w:val="ListParagraph"/>
        <w:numPr>
          <w:ilvl w:val="0"/>
          <w:numId w:val="9"/>
        </w:numPr>
        <w:spacing w:after="200" w:line="276" w:lineRule="auto"/>
        <w:contextualSpacing/>
      </w:pPr>
      <w:r>
        <w:t xml:space="preserve">Copy and insert last </w:t>
      </w:r>
      <w:proofErr w:type="spellStart"/>
      <w:r>
        <w:t>months</w:t>
      </w:r>
      <w:proofErr w:type="spellEnd"/>
      <w:r>
        <w:t xml:space="preserve"> data</w:t>
      </w:r>
      <w:r w:rsidR="00A9156F">
        <w:t xml:space="preserve"> above itself</w:t>
      </w:r>
    </w:p>
    <w:p w:rsidR="00A9156F" w:rsidRDefault="00A9156F" w:rsidP="00AD3B18">
      <w:pPr>
        <w:pStyle w:val="ListParagraph"/>
        <w:numPr>
          <w:ilvl w:val="0"/>
          <w:numId w:val="9"/>
        </w:numPr>
        <w:spacing w:after="200" w:line="276" w:lineRule="auto"/>
        <w:contextualSpacing/>
      </w:pPr>
      <w:r>
        <w:t>Copy the latest data by value over this</w:t>
      </w:r>
    </w:p>
    <w:p w:rsidR="00A933C6" w:rsidRDefault="00A933C6" w:rsidP="00AD3B18">
      <w:pPr>
        <w:spacing w:after="200" w:line="276" w:lineRule="auto"/>
        <w:ind w:left="360"/>
        <w:contextualSpacing/>
      </w:pPr>
    </w:p>
    <w:p w:rsidR="00A933C6" w:rsidRDefault="00A933C6" w:rsidP="00A933C6">
      <w:pPr>
        <w:pStyle w:val="Heading2"/>
      </w:pPr>
      <w:bookmarkStart w:id="21" w:name="_Toc331600584"/>
      <w:r>
        <w:t>DMX data</w:t>
      </w:r>
      <w:bookmarkEnd w:id="21"/>
    </w:p>
    <w:p w:rsidR="00A933C6" w:rsidRDefault="00A933C6" w:rsidP="00A933C6">
      <w:pPr>
        <w:pStyle w:val="ListParagraph"/>
        <w:numPr>
          <w:ilvl w:val="0"/>
          <w:numId w:val="10"/>
        </w:numPr>
        <w:spacing w:after="200" w:line="276" w:lineRule="auto"/>
        <w:contextualSpacing/>
      </w:pPr>
      <w:r>
        <w:t>Open the DMX.xls spreadsheet</w:t>
      </w:r>
    </w:p>
    <w:p w:rsidR="00A933C6" w:rsidRDefault="00A933C6" w:rsidP="00A933C6">
      <w:pPr>
        <w:pStyle w:val="ListParagraph"/>
        <w:numPr>
          <w:ilvl w:val="0"/>
          <w:numId w:val="10"/>
        </w:numPr>
        <w:spacing w:after="200" w:line="276" w:lineRule="auto"/>
        <w:contextualSpacing/>
      </w:pPr>
      <w:r>
        <w:t>Open the latest Host Billing EMEA_SAN_Inventory.xls report in T:\Capacity Reporting\</w:t>
      </w:r>
      <w:proofErr w:type="spellStart"/>
      <w:r>
        <w:t>Gold_Silver</w:t>
      </w:r>
      <w:proofErr w:type="spellEnd"/>
      <w:r>
        <w:t>\Reports\&lt;</w:t>
      </w:r>
      <w:proofErr w:type="spellStart"/>
      <w:r>
        <w:t>yyyy</w:t>
      </w:r>
      <w:proofErr w:type="spellEnd"/>
      <w:r>
        <w:t>&gt;\</w:t>
      </w:r>
      <w:proofErr w:type="spellStart"/>
      <w:r>
        <w:t>yyyy</w:t>
      </w:r>
      <w:proofErr w:type="spellEnd"/>
      <w:r>
        <w:t>-mm-</w:t>
      </w:r>
      <w:proofErr w:type="spellStart"/>
      <w:r>
        <w:t>dd</w:t>
      </w:r>
      <w:proofErr w:type="spellEnd"/>
      <w:r>
        <w:t>&gt;\</w:t>
      </w:r>
    </w:p>
    <w:p w:rsidR="00A933C6" w:rsidRDefault="00A933C6" w:rsidP="00A933C6">
      <w:pPr>
        <w:pStyle w:val="ListParagraph"/>
        <w:numPr>
          <w:ilvl w:val="0"/>
          <w:numId w:val="10"/>
        </w:numPr>
        <w:spacing w:after="200" w:line="276" w:lineRule="auto"/>
        <w:contextualSpacing/>
      </w:pPr>
      <w:r>
        <w:t>Copy the following fields from the ‘DMX’ sheet to the ‘DMX’ sheet in the DMX.xls spreadsheet</w:t>
      </w:r>
    </w:p>
    <w:p w:rsidR="00A933C6" w:rsidRDefault="00A933C6" w:rsidP="00A933C6">
      <w:pPr>
        <w:pStyle w:val="ListParagraph"/>
        <w:numPr>
          <w:ilvl w:val="0"/>
          <w:numId w:val="7"/>
        </w:numPr>
        <w:spacing w:after="200" w:line="276" w:lineRule="auto"/>
        <w:contextualSpacing/>
      </w:pPr>
      <w:r>
        <w:t>Hostname</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DA6B95">
      <w:pPr>
        <w:pStyle w:val="ListParagraph"/>
        <w:numPr>
          <w:ilvl w:val="0"/>
          <w:numId w:val="10"/>
        </w:numPr>
        <w:spacing w:after="200" w:line="276" w:lineRule="auto"/>
        <w:contextualSpacing/>
      </w:pPr>
      <w:r>
        <w:t>Copy the following fields over to the ‘</w:t>
      </w:r>
      <w:proofErr w:type="spellStart"/>
      <w:r>
        <w:t>DMX_Unique</w:t>
      </w:r>
      <w:proofErr w:type="spellEnd"/>
      <w:r>
        <w:t>’ sheet and ensure the formulae in columns A are copied down:</w:t>
      </w:r>
      <w:r w:rsidR="00DA6B95">
        <w:t xml:space="preserve"> </w:t>
      </w:r>
      <w:r w:rsidR="00DA6B95" w:rsidRPr="00DA6B95">
        <w:rPr>
          <w:highlight w:val="yellow"/>
        </w:rPr>
        <w:t>(=IF(ISERROR(FIND("_",B2,1)),B2,LEFT(B2,FIND("_",B2,1)-1))</w:t>
      </w:r>
      <w:r w:rsidR="00DA6B95">
        <w:t xml:space="preserve"> )</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10"/>
        </w:numPr>
        <w:spacing w:after="200" w:line="276" w:lineRule="auto"/>
        <w:contextualSpacing/>
      </w:pPr>
      <w:r>
        <w:t>Remove duplicates from columns B to D.</w:t>
      </w:r>
    </w:p>
    <w:p w:rsidR="00161670" w:rsidRDefault="00161670" w:rsidP="00A933C6">
      <w:pPr>
        <w:pStyle w:val="ListParagraph"/>
        <w:numPr>
          <w:ilvl w:val="0"/>
          <w:numId w:val="10"/>
        </w:numPr>
        <w:spacing w:after="200" w:line="276" w:lineRule="auto"/>
        <w:contextualSpacing/>
      </w:pPr>
      <w:r>
        <w:t>Ensure the formulae in Column A are copied down</w:t>
      </w:r>
    </w:p>
    <w:p w:rsidR="00A933C6" w:rsidRDefault="00A933C6" w:rsidP="00A933C6">
      <w:pPr>
        <w:pStyle w:val="ListParagraph"/>
        <w:numPr>
          <w:ilvl w:val="0"/>
          <w:numId w:val="10"/>
        </w:numPr>
        <w:spacing w:after="200" w:line="276" w:lineRule="auto"/>
        <w:contextualSpacing/>
      </w:pPr>
      <w:r>
        <w:t xml:space="preserve">Copy the </w:t>
      </w:r>
      <w:r w:rsidR="00560B78">
        <w:t xml:space="preserve">data in the </w:t>
      </w:r>
      <w:proofErr w:type="spellStart"/>
      <w:r>
        <w:t>HostSector</w:t>
      </w:r>
      <w:proofErr w:type="spellEnd"/>
      <w:r>
        <w:t xml:space="preserve"> sheet from the HostSector.xls spreadsheet </w:t>
      </w:r>
      <w:r w:rsidR="00560B78">
        <w:t>to the Sector sheet in the DM</w:t>
      </w:r>
      <w:r>
        <w:t>X.xls spreadsheet. Paste by value to remove any formulae.</w:t>
      </w:r>
    </w:p>
    <w:p w:rsidR="00A933C6" w:rsidRDefault="00A9156F" w:rsidP="00A933C6">
      <w:pPr>
        <w:pStyle w:val="ListParagraph"/>
        <w:numPr>
          <w:ilvl w:val="0"/>
          <w:numId w:val="10"/>
        </w:numPr>
        <w:spacing w:after="200" w:line="276" w:lineRule="auto"/>
        <w:contextualSpacing/>
      </w:pPr>
      <w:r>
        <w:t>Update the Pivot table in the P</w:t>
      </w:r>
      <w:r w:rsidR="00A933C6">
        <w:t>ivot sheet by right-clicking on it and selecting ‘Refresh’.</w:t>
      </w:r>
    </w:p>
    <w:p w:rsidR="00A933C6" w:rsidRDefault="00A933C6" w:rsidP="00A933C6">
      <w:pPr>
        <w:pStyle w:val="ListParagraph"/>
        <w:numPr>
          <w:ilvl w:val="0"/>
          <w:numId w:val="10"/>
        </w:numPr>
        <w:spacing w:after="200" w:line="276" w:lineRule="auto"/>
        <w:contextualSpacing/>
      </w:pPr>
      <w:r>
        <w:t>Select all hostna</w:t>
      </w:r>
      <w:r w:rsidR="00C64884">
        <w:t>mes where the ‘</w:t>
      </w:r>
      <w:proofErr w:type="spellStart"/>
      <w:r w:rsidR="00C64884">
        <w:t>Organisation</w:t>
      </w:r>
      <w:proofErr w:type="spellEnd"/>
      <w:r w:rsidR="00C64884">
        <w:t xml:space="preserve">’ </w:t>
      </w:r>
      <w:proofErr w:type="gramStart"/>
      <w:r w:rsidR="00C64884">
        <w:t xml:space="preserve">or </w:t>
      </w:r>
      <w:r>
        <w:t xml:space="preserve"> ‘New</w:t>
      </w:r>
      <w:proofErr w:type="gramEnd"/>
      <w:r>
        <w:t xml:space="preserve"> </w:t>
      </w:r>
      <w:proofErr w:type="spellStart"/>
      <w:r>
        <w:t>Organisation</w:t>
      </w:r>
      <w:proofErr w:type="spellEnd"/>
      <w:r>
        <w:t>’ fields are ‘#N/A’.</w:t>
      </w:r>
    </w:p>
    <w:p w:rsidR="00A933C6" w:rsidRDefault="00A933C6" w:rsidP="00A933C6">
      <w:pPr>
        <w:pStyle w:val="ListParagraph"/>
        <w:numPr>
          <w:ilvl w:val="0"/>
          <w:numId w:val="10"/>
        </w:numPr>
        <w:spacing w:after="200" w:line="276" w:lineRule="auto"/>
        <w:contextualSpacing/>
      </w:pPr>
      <w:r>
        <w:lastRenderedPageBreak/>
        <w:t xml:space="preserve">Add these hosts to the </w:t>
      </w:r>
      <w:proofErr w:type="spellStart"/>
      <w:r>
        <w:t>HostSector</w:t>
      </w:r>
      <w:proofErr w:type="spellEnd"/>
      <w:r>
        <w:t xml:space="preserve"> sheet in the HostSector.xls spreadsheet and copy down the formulae in column C. Copy by value the results in column C to column B.</w:t>
      </w:r>
    </w:p>
    <w:p w:rsidR="00A933C6" w:rsidRDefault="00A933C6" w:rsidP="00A933C6">
      <w:pPr>
        <w:pStyle w:val="ListParagraph"/>
        <w:numPr>
          <w:ilvl w:val="0"/>
          <w:numId w:val="10"/>
        </w:numPr>
        <w:spacing w:after="200" w:line="276" w:lineRule="auto"/>
        <w:contextualSpacing/>
      </w:pPr>
      <w:r>
        <w:t xml:space="preserve">If any are ‘Other’ in ‘New </w:t>
      </w:r>
      <w:proofErr w:type="spellStart"/>
      <w:r>
        <w:t>Organisation</w:t>
      </w:r>
      <w:proofErr w:type="spellEnd"/>
      <w:r>
        <w:t xml:space="preserve">’, look at hostnames of similar name and determine, if possible, whether the Sector name can be resolved. If so, then change Sector in </w:t>
      </w:r>
      <w:proofErr w:type="spellStart"/>
      <w:r>
        <w:t>Organisation</w:t>
      </w:r>
      <w:proofErr w:type="spellEnd"/>
      <w:r>
        <w:t xml:space="preserve"> in column B.</w:t>
      </w:r>
    </w:p>
    <w:p w:rsidR="00A933C6" w:rsidRDefault="00A933C6" w:rsidP="00A933C6">
      <w:pPr>
        <w:pStyle w:val="ListParagraph"/>
        <w:numPr>
          <w:ilvl w:val="0"/>
          <w:numId w:val="10"/>
        </w:numPr>
        <w:spacing w:after="200" w:line="276" w:lineRule="auto"/>
        <w:contextualSpacing/>
      </w:pPr>
      <w:r>
        <w:t xml:space="preserve">Ensure all the Sectors in </w:t>
      </w:r>
      <w:proofErr w:type="spellStart"/>
      <w:r>
        <w:t>Organisation</w:t>
      </w:r>
      <w:proofErr w:type="spellEnd"/>
      <w:r>
        <w:t xml:space="preserve"> </w:t>
      </w:r>
      <w:r w:rsidR="00C64884">
        <w:t xml:space="preserve">match </w:t>
      </w:r>
      <w:r>
        <w:t xml:space="preserve">against the New </w:t>
      </w:r>
      <w:proofErr w:type="spellStart"/>
      <w:r>
        <w:t>Organisation</w:t>
      </w:r>
      <w:proofErr w:type="spellEnd"/>
      <w:r>
        <w:t xml:space="preserve">, where The New </w:t>
      </w:r>
      <w:proofErr w:type="spellStart"/>
      <w:r>
        <w:t>Organisation</w:t>
      </w:r>
      <w:proofErr w:type="spellEnd"/>
      <w:r>
        <w:t xml:space="preserve"> Sector is not ‘Other’.</w:t>
      </w:r>
    </w:p>
    <w:p w:rsidR="00A933C6" w:rsidRDefault="00A933C6" w:rsidP="00A933C6">
      <w:pPr>
        <w:pStyle w:val="ListParagraph"/>
        <w:numPr>
          <w:ilvl w:val="0"/>
          <w:numId w:val="10"/>
        </w:numPr>
        <w:spacing w:after="200" w:line="276" w:lineRule="auto"/>
        <w:contextualSpacing/>
      </w:pPr>
      <w:r>
        <w:t>Copy the three columns by value over to the DMX spreadsheet</w:t>
      </w:r>
    </w:p>
    <w:p w:rsidR="00A933C6" w:rsidRDefault="00A933C6" w:rsidP="00A933C6">
      <w:pPr>
        <w:pStyle w:val="ListParagraph"/>
        <w:numPr>
          <w:ilvl w:val="0"/>
          <w:numId w:val="10"/>
        </w:numPr>
        <w:spacing w:after="200" w:line="276" w:lineRule="auto"/>
        <w:contextualSpacing/>
      </w:pPr>
      <w:r>
        <w:t>Refresh the Pivot table again, and the #NA entries should have been resolved.</w:t>
      </w:r>
    </w:p>
    <w:p w:rsidR="00A933C6" w:rsidRDefault="00A933C6" w:rsidP="00A933C6">
      <w:pPr>
        <w:pStyle w:val="ListParagraph"/>
        <w:numPr>
          <w:ilvl w:val="0"/>
          <w:numId w:val="10"/>
        </w:numPr>
        <w:spacing w:after="200" w:line="276" w:lineRule="auto"/>
        <w:contextualSpacing/>
      </w:pPr>
      <w:r>
        <w:t>Refresh to two Pivot tables in the ‘</w:t>
      </w:r>
      <w:proofErr w:type="spellStart"/>
      <w:r>
        <w:t>Pivot_Total</w:t>
      </w:r>
      <w:proofErr w:type="spellEnd"/>
      <w:r>
        <w:t>’ sheet</w:t>
      </w:r>
    </w:p>
    <w:p w:rsidR="00A9156F" w:rsidRDefault="00A9156F" w:rsidP="00A933C6">
      <w:pPr>
        <w:pStyle w:val="ListParagraph"/>
        <w:numPr>
          <w:ilvl w:val="0"/>
          <w:numId w:val="10"/>
        </w:numPr>
        <w:spacing w:after="200" w:line="276" w:lineRule="auto"/>
        <w:contextualSpacing/>
      </w:pPr>
      <w:r>
        <w:t>Update the date in cell</w:t>
      </w:r>
      <w:r w:rsidR="00CD117E">
        <w:t xml:space="preserve"> C13</w:t>
      </w:r>
    </w:p>
    <w:p w:rsidR="00A933C6" w:rsidRDefault="00CD117E" w:rsidP="00A933C6">
      <w:pPr>
        <w:pStyle w:val="ListParagraph"/>
        <w:numPr>
          <w:ilvl w:val="0"/>
          <w:numId w:val="10"/>
        </w:numPr>
        <w:spacing w:after="200" w:line="276" w:lineRule="auto"/>
        <w:contextualSpacing/>
      </w:pPr>
      <w:r>
        <w:t xml:space="preserve">Append last </w:t>
      </w:r>
      <w:proofErr w:type="spellStart"/>
      <w:r>
        <w:t>months</w:t>
      </w:r>
      <w:proofErr w:type="spellEnd"/>
      <w:r>
        <w:t xml:space="preserve"> data to the end of the tables below then overwrite with the latest data by pasting by value</w:t>
      </w:r>
      <w:r w:rsidR="00A933C6">
        <w:t>.</w:t>
      </w:r>
    </w:p>
    <w:p w:rsidR="00A933C6" w:rsidRDefault="00A933C6" w:rsidP="00A933C6">
      <w:pPr>
        <w:pStyle w:val="Heading2"/>
      </w:pPr>
      <w:bookmarkStart w:id="22" w:name="_Toc331600585"/>
      <w:r>
        <w:t>DMX Volume Group/File System Usage</w:t>
      </w:r>
      <w:bookmarkEnd w:id="22"/>
    </w:p>
    <w:p w:rsidR="00A933C6" w:rsidRDefault="00A933C6" w:rsidP="00A933C6">
      <w:pPr>
        <w:pStyle w:val="ListParagraph"/>
        <w:numPr>
          <w:ilvl w:val="0"/>
          <w:numId w:val="12"/>
        </w:numPr>
        <w:spacing w:after="200" w:line="276" w:lineRule="auto"/>
        <w:contextualSpacing/>
      </w:pPr>
      <w:r>
        <w:t xml:space="preserve">Generate the following reports from the three Capacity Reports databases that link to the three </w:t>
      </w:r>
      <w:proofErr w:type="spellStart"/>
      <w:r>
        <w:t>ControlCenter</w:t>
      </w:r>
      <w:proofErr w:type="spellEnd"/>
      <w:r>
        <w:t xml:space="preserve"> repositories:</w:t>
      </w:r>
    </w:p>
    <w:p w:rsidR="00A933C6" w:rsidRDefault="00A933C6" w:rsidP="00A933C6">
      <w:pPr>
        <w:pStyle w:val="ListParagraph"/>
        <w:numPr>
          <w:ilvl w:val="0"/>
          <w:numId w:val="7"/>
        </w:numPr>
        <w:spacing w:after="200" w:line="276" w:lineRule="auto"/>
        <w:contextualSpacing/>
      </w:pPr>
      <w:proofErr w:type="spellStart"/>
      <w:r>
        <w:t>CGC_</w:t>
      </w:r>
      <w:r w:rsidRPr="00901F7A">
        <w:t>qryHostVG_FS_Usage</w:t>
      </w:r>
      <w:proofErr w:type="spellEnd"/>
      <w:r>
        <w:t xml:space="preserve"> .</w:t>
      </w:r>
      <w:proofErr w:type="spellStart"/>
      <w:r>
        <w:t>xls</w:t>
      </w:r>
      <w:proofErr w:type="spellEnd"/>
      <w:r>
        <w:t xml:space="preserve"> from </w:t>
      </w:r>
      <w:r w:rsidRPr="00901F7A">
        <w:t>CGC_Capacity_Reports</w:t>
      </w:r>
      <w:r>
        <w:t>.mdb</w:t>
      </w:r>
    </w:p>
    <w:p w:rsidR="00A933C6" w:rsidRDefault="00A933C6" w:rsidP="00A933C6">
      <w:pPr>
        <w:pStyle w:val="ListParagraph"/>
        <w:numPr>
          <w:ilvl w:val="0"/>
          <w:numId w:val="7"/>
        </w:numPr>
        <w:spacing w:after="200" w:line="276" w:lineRule="auto"/>
        <w:contextualSpacing/>
      </w:pPr>
      <w:proofErr w:type="spellStart"/>
      <w:r>
        <w:t>RDC_</w:t>
      </w:r>
      <w:r w:rsidRPr="00901F7A">
        <w:t>qryHostVG_FS_Usage</w:t>
      </w:r>
      <w:proofErr w:type="spellEnd"/>
      <w:r>
        <w:t xml:space="preserve"> .</w:t>
      </w:r>
      <w:proofErr w:type="spellStart"/>
      <w:r>
        <w:t>xls</w:t>
      </w:r>
      <w:proofErr w:type="spellEnd"/>
      <w:r w:rsidRPr="00901F7A">
        <w:t xml:space="preserve"> </w:t>
      </w:r>
      <w:r>
        <w:t>from RDC</w:t>
      </w:r>
      <w:r w:rsidRPr="00901F7A">
        <w:t>_Capacity_Reports</w:t>
      </w:r>
      <w:r>
        <w:t>.mdb</w:t>
      </w:r>
    </w:p>
    <w:p w:rsidR="00A933C6" w:rsidRDefault="00A933C6" w:rsidP="00A933C6">
      <w:pPr>
        <w:pStyle w:val="ListParagraph"/>
        <w:numPr>
          <w:ilvl w:val="0"/>
          <w:numId w:val="7"/>
        </w:numPr>
        <w:spacing w:after="200" w:line="276" w:lineRule="auto"/>
        <w:contextualSpacing/>
      </w:pPr>
      <w:proofErr w:type="spellStart"/>
      <w:r>
        <w:t>FDC_</w:t>
      </w:r>
      <w:r w:rsidRPr="00901F7A">
        <w:t>qryHostVG_FS_Usage</w:t>
      </w:r>
      <w:proofErr w:type="spellEnd"/>
      <w:r>
        <w:t xml:space="preserve"> .</w:t>
      </w:r>
      <w:proofErr w:type="spellStart"/>
      <w:r>
        <w:t>xls</w:t>
      </w:r>
      <w:proofErr w:type="spellEnd"/>
      <w:r w:rsidRPr="00901F7A">
        <w:t xml:space="preserve"> </w:t>
      </w:r>
      <w:r>
        <w:t>from FD</w:t>
      </w:r>
      <w:r w:rsidRPr="00901F7A">
        <w:t>C_Capacity_Reports</w:t>
      </w:r>
      <w:r>
        <w:t>.mdb</w:t>
      </w:r>
    </w:p>
    <w:p w:rsidR="00A933C6" w:rsidRDefault="00A933C6" w:rsidP="00A933C6">
      <w:pPr>
        <w:ind w:left="720"/>
      </w:pPr>
      <w:r>
        <w:t>These are located in T:\Capacity Reporting folder</w:t>
      </w:r>
    </w:p>
    <w:p w:rsidR="00A933C6" w:rsidRDefault="00A933C6" w:rsidP="00A933C6">
      <w:pPr>
        <w:pStyle w:val="ListParagraph"/>
        <w:numPr>
          <w:ilvl w:val="0"/>
          <w:numId w:val="12"/>
        </w:numPr>
        <w:spacing w:after="200" w:line="276" w:lineRule="auto"/>
        <w:contextualSpacing/>
      </w:pPr>
      <w:r>
        <w:t>Copy a new VG_F</w:t>
      </w:r>
      <w:r w:rsidR="004E2752">
        <w:t>S_&lt;</w:t>
      </w:r>
      <w:proofErr w:type="spellStart"/>
      <w:r w:rsidR="004E2752">
        <w:t>mmmyyyy</w:t>
      </w:r>
      <w:proofErr w:type="spellEnd"/>
      <w:r w:rsidR="004E2752">
        <w:t>&gt; sheet of DMX.xls fro</w:t>
      </w:r>
      <w:r>
        <w:t>m the previous month’s sheet and rename with new month</w:t>
      </w:r>
    </w:p>
    <w:p w:rsidR="00A933C6" w:rsidRDefault="004E2752" w:rsidP="00A933C6">
      <w:pPr>
        <w:pStyle w:val="ListParagraph"/>
        <w:numPr>
          <w:ilvl w:val="0"/>
          <w:numId w:val="12"/>
        </w:numPr>
        <w:spacing w:after="200" w:line="276" w:lineRule="auto"/>
        <w:contextualSpacing/>
      </w:pPr>
      <w:r>
        <w:t>Select the current date then m</w:t>
      </w:r>
      <w:r w:rsidR="00A933C6">
        <w:t>erge the following fields from the three reports into the new VG_FS_&lt;</w:t>
      </w:r>
      <w:proofErr w:type="spellStart"/>
      <w:r w:rsidR="00A933C6">
        <w:t>mmmyyyy</w:t>
      </w:r>
      <w:proofErr w:type="spellEnd"/>
      <w:r w:rsidR="00A933C6">
        <w:t>&gt; sheet of DMX.xls</w:t>
      </w:r>
      <w:r w:rsidR="00A933C6" w:rsidRPr="00106782">
        <w:t xml:space="preserve"> </w:t>
      </w:r>
      <w:r w:rsidR="00A933C6">
        <w:t>repositories:</w:t>
      </w:r>
    </w:p>
    <w:p w:rsidR="00A933C6" w:rsidRDefault="00A933C6" w:rsidP="00A933C6">
      <w:pPr>
        <w:pStyle w:val="ListParagraph"/>
        <w:numPr>
          <w:ilvl w:val="0"/>
          <w:numId w:val="7"/>
        </w:numPr>
        <w:spacing w:after="200" w:line="276" w:lineRule="auto"/>
        <w:contextualSpacing/>
      </w:pPr>
      <w:r>
        <w:t>Date</w:t>
      </w:r>
    </w:p>
    <w:p w:rsidR="00A933C6" w:rsidRDefault="00A933C6" w:rsidP="00A933C6">
      <w:pPr>
        <w:pStyle w:val="ListParagraph"/>
        <w:numPr>
          <w:ilvl w:val="0"/>
          <w:numId w:val="7"/>
        </w:numPr>
        <w:spacing w:after="200" w:line="276" w:lineRule="auto"/>
        <w:contextualSpacing/>
      </w:pPr>
      <w:r>
        <w:t>Site</w:t>
      </w:r>
    </w:p>
    <w:p w:rsidR="00A933C6" w:rsidRDefault="00A933C6" w:rsidP="00A933C6">
      <w:pPr>
        <w:pStyle w:val="ListParagraph"/>
        <w:numPr>
          <w:ilvl w:val="0"/>
          <w:numId w:val="7"/>
        </w:numPr>
        <w:spacing w:after="200" w:line="276" w:lineRule="auto"/>
        <w:contextualSpacing/>
      </w:pPr>
      <w:r>
        <w:t>SAN</w:t>
      </w:r>
    </w:p>
    <w:p w:rsidR="00A933C6" w:rsidRDefault="00A933C6" w:rsidP="00A933C6">
      <w:pPr>
        <w:pStyle w:val="ListParagraph"/>
        <w:numPr>
          <w:ilvl w:val="0"/>
          <w:numId w:val="7"/>
        </w:numPr>
        <w:spacing w:after="200" w:line="276" w:lineRule="auto"/>
        <w:contextualSpacing/>
      </w:pPr>
      <w:r>
        <w:t>HOST_NAME</w:t>
      </w:r>
    </w:p>
    <w:p w:rsidR="00A933C6" w:rsidRDefault="00A933C6" w:rsidP="00A933C6">
      <w:pPr>
        <w:pStyle w:val="ListParagraph"/>
        <w:numPr>
          <w:ilvl w:val="0"/>
          <w:numId w:val="7"/>
        </w:numPr>
        <w:spacing w:after="200" w:line="276" w:lineRule="auto"/>
        <w:contextualSpacing/>
      </w:pPr>
      <w:r>
        <w:t>Total Allocated (GB)</w:t>
      </w:r>
    </w:p>
    <w:p w:rsidR="00A933C6" w:rsidRDefault="00A933C6" w:rsidP="00A933C6">
      <w:pPr>
        <w:pStyle w:val="ListParagraph"/>
        <w:numPr>
          <w:ilvl w:val="0"/>
          <w:numId w:val="7"/>
        </w:numPr>
        <w:spacing w:after="200" w:line="276" w:lineRule="auto"/>
        <w:contextualSpacing/>
      </w:pPr>
      <w:r>
        <w:t>Total Accessible (GB)</w:t>
      </w:r>
    </w:p>
    <w:p w:rsidR="00A933C6" w:rsidRDefault="00A933C6" w:rsidP="00A933C6">
      <w:pPr>
        <w:pStyle w:val="ListParagraph"/>
        <w:numPr>
          <w:ilvl w:val="0"/>
          <w:numId w:val="7"/>
        </w:numPr>
        <w:spacing w:after="200" w:line="276" w:lineRule="auto"/>
        <w:contextualSpacing/>
      </w:pPr>
      <w:r>
        <w:t>Total in FS (GB)</w:t>
      </w:r>
    </w:p>
    <w:p w:rsidR="004E2752" w:rsidRDefault="00A933C6" w:rsidP="004E2752">
      <w:pPr>
        <w:pStyle w:val="ListParagraph"/>
        <w:numPr>
          <w:ilvl w:val="0"/>
          <w:numId w:val="7"/>
        </w:numPr>
        <w:spacing w:after="200" w:line="276" w:lineRule="auto"/>
        <w:contextualSpacing/>
      </w:pPr>
      <w:r>
        <w:t>Total Used in FS(GB)</w:t>
      </w:r>
    </w:p>
    <w:p w:rsidR="00C17A6D" w:rsidRDefault="00C17A6D" w:rsidP="00FE66BB">
      <w:pPr>
        <w:pStyle w:val="ListParagraph"/>
        <w:numPr>
          <w:ilvl w:val="0"/>
          <w:numId w:val="12"/>
        </w:numPr>
        <w:spacing w:after="200" w:line="276" w:lineRule="auto"/>
        <w:contextualSpacing/>
      </w:pPr>
      <w:r>
        <w:t>Remove all entries that have no data for ‘</w:t>
      </w:r>
      <w:r w:rsidRPr="00C17A6D">
        <w:t>Total Used in FS (GB)</w:t>
      </w:r>
      <w:r>
        <w:t>’. (Note: only full valid entries can be used to establish the overall percentage of usage for each sector).</w:t>
      </w:r>
    </w:p>
    <w:p w:rsidR="00FE66BB" w:rsidRDefault="00FE66BB" w:rsidP="00FE66BB">
      <w:pPr>
        <w:pStyle w:val="ListParagraph"/>
        <w:numPr>
          <w:ilvl w:val="0"/>
          <w:numId w:val="12"/>
        </w:numPr>
        <w:spacing w:after="200" w:line="276" w:lineRule="auto"/>
        <w:contextualSpacing/>
      </w:pPr>
      <w:r>
        <w:t>Copy the formulae in columns I and J to the bottom of the data set.</w:t>
      </w:r>
    </w:p>
    <w:p w:rsidR="003B0867" w:rsidRDefault="003B0867" w:rsidP="003B0867">
      <w:pPr>
        <w:spacing w:after="200" w:line="276" w:lineRule="auto"/>
        <w:contextualSpacing/>
      </w:pPr>
    </w:p>
    <w:p w:rsidR="003B0867" w:rsidRDefault="003B0867" w:rsidP="003B0867">
      <w:pPr>
        <w:pStyle w:val="Heading10"/>
      </w:pPr>
      <w:bookmarkStart w:id="23" w:name="_Toc331600586"/>
      <w:r>
        <w:lastRenderedPageBreak/>
        <w:t>Report Generation</w:t>
      </w:r>
      <w:bookmarkEnd w:id="23"/>
    </w:p>
    <w:p w:rsidR="00A933C6" w:rsidRDefault="00A933C6" w:rsidP="00A933C6">
      <w:pPr>
        <w:pStyle w:val="Heading2"/>
      </w:pPr>
      <w:bookmarkStart w:id="24" w:name="_Toc331600587"/>
      <w:r>
        <w:t>Merging the data</w:t>
      </w:r>
      <w:bookmarkEnd w:id="24"/>
    </w:p>
    <w:p w:rsidR="00A933C6" w:rsidRDefault="00A933C6" w:rsidP="00A933C6">
      <w:pPr>
        <w:pStyle w:val="ListParagraph"/>
        <w:numPr>
          <w:ilvl w:val="0"/>
          <w:numId w:val="11"/>
        </w:numPr>
        <w:spacing w:after="200" w:line="276" w:lineRule="auto"/>
        <w:contextualSpacing/>
      </w:pPr>
      <w:r>
        <w:t>In the DMX.xls spreadsheet, copy the last ‘Summary_&lt;</w:t>
      </w:r>
      <w:proofErr w:type="spellStart"/>
      <w:r>
        <w:t>mmmyyyy</w:t>
      </w:r>
      <w:proofErr w:type="spellEnd"/>
      <w:r>
        <w:t>&gt; sheet over to a new sheet with the latest date</w:t>
      </w:r>
    </w:p>
    <w:p w:rsidR="00A933C6" w:rsidRDefault="00A933C6" w:rsidP="00A933C6">
      <w:pPr>
        <w:pStyle w:val="ListParagraph"/>
        <w:numPr>
          <w:ilvl w:val="0"/>
          <w:numId w:val="11"/>
        </w:numPr>
        <w:spacing w:after="200" w:line="276" w:lineRule="auto"/>
        <w:contextualSpacing/>
      </w:pPr>
      <w:r>
        <w:t xml:space="preserve">Copy the </w:t>
      </w:r>
      <w:proofErr w:type="spellStart"/>
      <w:r>
        <w:t>Organisation</w:t>
      </w:r>
      <w:proofErr w:type="spellEnd"/>
      <w:r>
        <w:t xml:space="preserve"> data </w:t>
      </w:r>
      <w:r w:rsidR="009B72D4">
        <w:t xml:space="preserve">in the </w:t>
      </w:r>
      <w:proofErr w:type="spellStart"/>
      <w:r w:rsidR="009B72D4">
        <w:t>Pivot_Total</w:t>
      </w:r>
      <w:proofErr w:type="spellEnd"/>
      <w:r w:rsidR="009B72D4">
        <w:t xml:space="preserve"> sheets </w:t>
      </w:r>
      <w:r>
        <w:t xml:space="preserve">for VMAX, HDS and DMX to this sheet and paste by value into the appropriate ‘Measured’ cells for each array type and sector. Note, for DMX this will only be the ‘Total </w:t>
      </w:r>
      <w:proofErr w:type="spellStart"/>
      <w:r>
        <w:t>Alloc</w:t>
      </w:r>
      <w:proofErr w:type="spellEnd"/>
      <w:r>
        <w:t>’ field, whereas for the VMAX and HDS, it will also be the ‘Total Used’ field.</w:t>
      </w:r>
    </w:p>
    <w:p w:rsidR="00A933C6" w:rsidRDefault="00A933C6" w:rsidP="00A933C6">
      <w:pPr>
        <w:pStyle w:val="ListParagraph"/>
        <w:numPr>
          <w:ilvl w:val="0"/>
          <w:numId w:val="11"/>
        </w:numPr>
        <w:spacing w:after="200" w:line="276" w:lineRule="auto"/>
        <w:contextualSpacing/>
      </w:pPr>
      <w:r>
        <w:t xml:space="preserve">Update the Poland, </w:t>
      </w:r>
      <w:proofErr w:type="spellStart"/>
      <w:r>
        <w:t>Clariion</w:t>
      </w:r>
      <w:proofErr w:type="spellEnd"/>
      <w:r>
        <w:t xml:space="preserve"> and </w:t>
      </w:r>
      <w:proofErr w:type="spellStart"/>
      <w:r>
        <w:t>Centera</w:t>
      </w:r>
      <w:proofErr w:type="spellEnd"/>
      <w:r>
        <w:t xml:space="preserve"> values from the </w:t>
      </w:r>
      <w:proofErr w:type="spellStart"/>
      <w:r>
        <w:t>SAN_Metrics</w:t>
      </w:r>
      <w:proofErr w:type="spellEnd"/>
      <w:r>
        <w:t xml:space="preserve"> template from the SAN Metrics Requirements report (see this separate report generation process).</w:t>
      </w:r>
    </w:p>
    <w:p w:rsidR="00A933C6" w:rsidRDefault="00A933C6" w:rsidP="00A933C6">
      <w:pPr>
        <w:pStyle w:val="ListParagraph"/>
        <w:numPr>
          <w:ilvl w:val="0"/>
          <w:numId w:val="11"/>
        </w:numPr>
        <w:spacing w:after="200" w:line="276" w:lineRule="auto"/>
        <w:contextualSpacing/>
      </w:pPr>
      <w:r>
        <w:t>Update the Cl</w:t>
      </w:r>
      <w:r w:rsidR="009B72D4">
        <w:t>arion values in row</w:t>
      </w:r>
      <w:r>
        <w:t xml:space="preserve"> 50</w:t>
      </w:r>
      <w:r w:rsidR="009B72D4">
        <w:t xml:space="preserve"> with the Configured Used (TB) and Raw Used (TB) values in the ‘</w:t>
      </w:r>
      <w:proofErr w:type="spellStart"/>
      <w:r w:rsidR="009B72D4">
        <w:t>Clariion_Pivot_Summary</w:t>
      </w:r>
      <w:proofErr w:type="spellEnd"/>
      <w:r w:rsidR="009B72D4">
        <w:t>’ sheet of the SAN Metrics Template.xls spreadsheet</w:t>
      </w:r>
      <w:r>
        <w:t>.</w:t>
      </w:r>
    </w:p>
    <w:p w:rsidR="009B72D4" w:rsidRDefault="009B72D4" w:rsidP="00A933C6">
      <w:pPr>
        <w:pStyle w:val="ListParagraph"/>
        <w:numPr>
          <w:ilvl w:val="0"/>
          <w:numId w:val="11"/>
        </w:numPr>
        <w:spacing w:after="200" w:line="276" w:lineRule="auto"/>
        <w:contextualSpacing/>
      </w:pPr>
      <w:r>
        <w:t xml:space="preserve">Update both of the </w:t>
      </w:r>
      <w:proofErr w:type="spellStart"/>
      <w:r>
        <w:t>Centera</w:t>
      </w:r>
      <w:proofErr w:type="spellEnd"/>
      <w:r>
        <w:t xml:space="preserve"> values in row 51 with the Allocated Capacity (TB) value in the ‘</w:t>
      </w:r>
      <w:proofErr w:type="spellStart"/>
      <w:r>
        <w:t>Centera</w:t>
      </w:r>
      <w:proofErr w:type="spellEnd"/>
      <w:r>
        <w:t>’ sheet</w:t>
      </w:r>
      <w:r w:rsidRPr="009B72D4">
        <w:t xml:space="preserve"> </w:t>
      </w:r>
      <w:r>
        <w:t xml:space="preserve">of the SAN Metrics Template.xls spreadsheet. </w:t>
      </w:r>
    </w:p>
    <w:p w:rsidR="00A933C6" w:rsidRDefault="00A933C6" w:rsidP="00A933C6">
      <w:pPr>
        <w:pStyle w:val="ListParagraph"/>
        <w:numPr>
          <w:ilvl w:val="0"/>
          <w:numId w:val="11"/>
        </w:numPr>
        <w:spacing w:after="200" w:line="276" w:lineRule="auto"/>
        <w:contextualSpacing/>
      </w:pPr>
      <w:r>
        <w:t>For DMX Usage, in sheet VG_FS_&lt;</w:t>
      </w:r>
      <w:proofErr w:type="spellStart"/>
      <w:r>
        <w:t>mmmyyyy</w:t>
      </w:r>
      <w:proofErr w:type="spellEnd"/>
      <w:r>
        <w:t>&gt;, copy the values in columns M and O, rows 8 to 11, over to the DMX ECC Data columns in sheet ‘Summary_&lt;</w:t>
      </w:r>
      <w:proofErr w:type="spellStart"/>
      <w:r>
        <w:t>mmmyyyy</w:t>
      </w:r>
      <w:proofErr w:type="spellEnd"/>
      <w:r>
        <w:t>&gt;.</w:t>
      </w:r>
      <w:r w:rsidR="00C8657B">
        <w:t xml:space="preserve"> </w:t>
      </w:r>
      <w:r>
        <w:t>These will update the formulae in the ‘Measured’ Total Used column for DMX.</w:t>
      </w:r>
    </w:p>
    <w:p w:rsidR="00A933C6" w:rsidRDefault="00A933C6" w:rsidP="00A933C6">
      <w:pPr>
        <w:pStyle w:val="Heading2"/>
      </w:pPr>
      <w:bookmarkStart w:id="25" w:name="_Toc331600588"/>
      <w:r>
        <w:t>Adjusting for Thin Storage</w:t>
      </w:r>
      <w:bookmarkEnd w:id="25"/>
    </w:p>
    <w:p w:rsidR="00A933C6" w:rsidRDefault="00A933C6" w:rsidP="00A933C6">
      <w:pPr>
        <w:pStyle w:val="ListParagraph"/>
        <w:numPr>
          <w:ilvl w:val="0"/>
          <w:numId w:val="14"/>
        </w:numPr>
        <w:spacing w:after="200" w:line="276" w:lineRule="auto"/>
        <w:contextualSpacing/>
      </w:pPr>
      <w:r>
        <w:t>Open the new Thin_Adjustments.xls spreadsheet.</w:t>
      </w:r>
    </w:p>
    <w:p w:rsidR="00A933C6" w:rsidRPr="00A007FE" w:rsidRDefault="00A933C6" w:rsidP="00A933C6">
      <w:pPr>
        <w:pStyle w:val="ListParagraph"/>
        <w:numPr>
          <w:ilvl w:val="0"/>
          <w:numId w:val="14"/>
        </w:numPr>
        <w:spacing w:after="200" w:line="276" w:lineRule="auto"/>
        <w:contextualSpacing/>
      </w:pPr>
      <w:r>
        <w:t>Open the Thi</w:t>
      </w:r>
      <w:r w:rsidRPr="00A007FE">
        <w:rPr>
          <w:color w:val="000000"/>
          <w:lang w:eastAsia="en-GB"/>
        </w:rPr>
        <w:t>n</w:t>
      </w:r>
      <w:r>
        <w:rPr>
          <w:color w:val="000000"/>
          <w:lang w:eastAsia="en-GB"/>
        </w:rPr>
        <w:t xml:space="preserve"> Provisioning </w:t>
      </w:r>
      <w:r w:rsidRPr="00A007FE">
        <w:rPr>
          <w:color w:val="000000"/>
          <w:lang w:eastAsia="en-GB"/>
        </w:rPr>
        <w:t>Summary.xls</w:t>
      </w:r>
      <w:r>
        <w:rPr>
          <w:color w:val="000000"/>
          <w:lang w:eastAsia="en-GB"/>
        </w:rPr>
        <w:t xml:space="preserve"> sheet </w:t>
      </w:r>
      <w:r w:rsidR="00873B9B">
        <w:rPr>
          <w:color w:val="000000"/>
          <w:lang w:eastAsia="en-GB"/>
        </w:rPr>
        <w:t>from the following</w:t>
      </w:r>
      <w:r>
        <w:rPr>
          <w:color w:val="000000"/>
          <w:lang w:eastAsia="en-GB"/>
        </w:rPr>
        <w:t>:</w:t>
      </w:r>
    </w:p>
    <w:p w:rsidR="00A933C6" w:rsidRDefault="00B77562" w:rsidP="00873B9B">
      <w:pPr>
        <w:ind w:left="1080"/>
        <w:contextualSpacing/>
        <w:rPr>
          <w:color w:val="000000"/>
          <w:lang w:eastAsia="en-GB"/>
        </w:rPr>
      </w:pPr>
      <w:hyperlink r:id="rId14" w:history="1">
        <w:r w:rsidR="00873B9B" w:rsidRPr="00F164FA">
          <w:rPr>
            <w:rStyle w:val="Hyperlink"/>
            <w:lang w:eastAsia="en-GB"/>
          </w:rPr>
          <w:t>https://globalconsumer.collaborationtools.consumer.citigroup.net/sites/EMEA_DOI/san/Shared%20Documents/Forms/AllItems.aspx?RootFolder=%2fsites%2fEMEA%5fDOI%2fsan%2fShared%20Documents%2fEMEA%20SAN%20Capacity%20Reports&amp;FolderCTID=&amp;View=%7b0758BE2F%2dC431%2d4175%2dB6E9%2d07D7557279F5%7d</w:t>
        </w:r>
      </w:hyperlink>
    </w:p>
    <w:p w:rsidR="00A933C6" w:rsidRPr="00A007FE" w:rsidRDefault="00A933C6" w:rsidP="00A933C6">
      <w:pPr>
        <w:ind w:left="720"/>
        <w:rPr>
          <w:color w:val="000000"/>
          <w:lang w:eastAsia="en-GB"/>
        </w:rPr>
      </w:pPr>
    </w:p>
    <w:p w:rsidR="00A933C6" w:rsidRDefault="00A933C6" w:rsidP="00A933C6">
      <w:pPr>
        <w:pStyle w:val="ListParagraph"/>
        <w:numPr>
          <w:ilvl w:val="0"/>
          <w:numId w:val="14"/>
        </w:numPr>
        <w:spacing w:after="200" w:line="276" w:lineRule="auto"/>
        <w:contextualSpacing/>
      </w:pPr>
      <w:r>
        <w:t>Copy the data over to the Thin_Adjustments.xls spreadsheet.</w:t>
      </w:r>
    </w:p>
    <w:p w:rsidR="00A933C6" w:rsidRDefault="00A933C6" w:rsidP="00A933C6">
      <w:pPr>
        <w:pStyle w:val="ListParagraph"/>
        <w:numPr>
          <w:ilvl w:val="0"/>
          <w:numId w:val="14"/>
        </w:numPr>
        <w:spacing w:after="200" w:line="276" w:lineRule="auto"/>
        <w:contextualSpacing/>
      </w:pPr>
      <w:r>
        <w:t>Take the new adjustment values for VMAX and HDS and update the Adjustment values for HDS and VMAX in the Summary_&lt;</w:t>
      </w:r>
      <w:proofErr w:type="spellStart"/>
      <w:r>
        <w:t>mmmyyyy</w:t>
      </w:r>
      <w:proofErr w:type="spellEnd"/>
      <w:r>
        <w:t>&gt; sheet of DMX.xls.</w:t>
      </w:r>
    </w:p>
    <w:p w:rsidR="00A933C6" w:rsidRDefault="00A933C6" w:rsidP="00A933C6">
      <w:pPr>
        <w:pStyle w:val="Heading2"/>
      </w:pPr>
      <w:bookmarkStart w:id="26" w:name="_Toc331600589"/>
      <w:proofErr w:type="spellStart"/>
      <w:r>
        <w:t>Optimisation</w:t>
      </w:r>
      <w:bookmarkEnd w:id="26"/>
      <w:proofErr w:type="spellEnd"/>
    </w:p>
    <w:p w:rsidR="00A933C6" w:rsidRDefault="00A933C6" w:rsidP="00A933C6">
      <w:pPr>
        <w:pStyle w:val="ListParagraph"/>
        <w:numPr>
          <w:ilvl w:val="0"/>
          <w:numId w:val="13"/>
        </w:numPr>
        <w:spacing w:after="200" w:line="276" w:lineRule="auto"/>
        <w:contextualSpacing/>
      </w:pPr>
      <w:r>
        <w:t xml:space="preserve">Copy the </w:t>
      </w:r>
      <w:proofErr w:type="spellStart"/>
      <w:r>
        <w:t>Optimisation</w:t>
      </w:r>
      <w:proofErr w:type="spellEnd"/>
      <w:r>
        <w:t xml:space="preserve"> data from columns N to Q from VMAX.xl</w:t>
      </w:r>
      <w:r w:rsidR="00C8657B">
        <w:t>s</w:t>
      </w:r>
      <w:r>
        <w:t>x Pivot sheet to the DMX.xls ‘</w:t>
      </w:r>
      <w:proofErr w:type="spellStart"/>
      <w:r>
        <w:t>Optimised</w:t>
      </w:r>
      <w:proofErr w:type="spellEnd"/>
      <w:r>
        <w:t>_&lt;</w:t>
      </w:r>
      <w:proofErr w:type="spellStart"/>
      <w:r>
        <w:t>yyyy</w:t>
      </w:r>
      <w:proofErr w:type="spellEnd"/>
      <w:r>
        <w:t>&gt; sheet</w:t>
      </w:r>
    </w:p>
    <w:p w:rsidR="00A933C6" w:rsidRDefault="00A933C6" w:rsidP="00A933C6">
      <w:pPr>
        <w:pStyle w:val="ListParagraph"/>
        <w:numPr>
          <w:ilvl w:val="0"/>
          <w:numId w:val="13"/>
        </w:numPr>
        <w:spacing w:after="200" w:line="276" w:lineRule="auto"/>
        <w:contextualSpacing/>
      </w:pPr>
      <w:r>
        <w:t xml:space="preserve">Copy the </w:t>
      </w:r>
      <w:proofErr w:type="spellStart"/>
      <w:r>
        <w:t>Optimisation</w:t>
      </w:r>
      <w:proofErr w:type="spellEnd"/>
      <w:r>
        <w:t xml:space="preserve"> data </w:t>
      </w:r>
      <w:r w:rsidR="00C8657B">
        <w:t>from columns N to Q from HDS.xls</w:t>
      </w:r>
      <w:r>
        <w:t xml:space="preserve"> Pivot sheet to the DMX.xls ‘</w:t>
      </w:r>
      <w:proofErr w:type="spellStart"/>
      <w:r>
        <w:t>Optimised</w:t>
      </w:r>
      <w:proofErr w:type="spellEnd"/>
      <w:r>
        <w:t>_&lt;</w:t>
      </w:r>
      <w:proofErr w:type="spellStart"/>
      <w:r>
        <w:t>yyyy</w:t>
      </w:r>
      <w:proofErr w:type="spellEnd"/>
      <w:r>
        <w:t>&gt; sheet</w:t>
      </w:r>
    </w:p>
    <w:p w:rsidR="00A933C6" w:rsidRDefault="00A933C6" w:rsidP="00A933C6">
      <w:pPr>
        <w:pStyle w:val="ListParagraph"/>
        <w:numPr>
          <w:ilvl w:val="0"/>
          <w:numId w:val="13"/>
        </w:numPr>
        <w:spacing w:after="200" w:line="276" w:lineRule="auto"/>
        <w:contextualSpacing/>
      </w:pPr>
      <w:r>
        <w:t xml:space="preserve">Copy the </w:t>
      </w:r>
      <w:proofErr w:type="spellStart"/>
      <w:r>
        <w:t>Optimisation</w:t>
      </w:r>
      <w:proofErr w:type="spellEnd"/>
      <w:r>
        <w:t xml:space="preserve"> data from columns L to O, rows 14 to 17 from </w:t>
      </w:r>
      <w:proofErr w:type="spellStart"/>
      <w:r>
        <w:t>DMX.xlx</w:t>
      </w:r>
      <w:proofErr w:type="spellEnd"/>
      <w:r>
        <w:t xml:space="preserve"> ‘VG_FS_&lt;</w:t>
      </w:r>
      <w:proofErr w:type="spellStart"/>
      <w:r>
        <w:t>mmmyyyy</w:t>
      </w:r>
      <w:proofErr w:type="spellEnd"/>
      <w:r>
        <w:t>&gt; sheet to the DMX.xls ‘</w:t>
      </w:r>
      <w:proofErr w:type="spellStart"/>
      <w:r>
        <w:t>Optimised</w:t>
      </w:r>
      <w:proofErr w:type="spellEnd"/>
      <w:r>
        <w:t>_&lt;</w:t>
      </w:r>
      <w:proofErr w:type="spellStart"/>
      <w:r>
        <w:t>yyyy</w:t>
      </w:r>
      <w:proofErr w:type="spellEnd"/>
      <w:r>
        <w:t>&gt;’ sheet</w:t>
      </w:r>
    </w:p>
    <w:p w:rsidR="00A933C6" w:rsidRDefault="00A933C6" w:rsidP="00A933C6">
      <w:pPr>
        <w:pStyle w:val="ListParagraph"/>
        <w:numPr>
          <w:ilvl w:val="0"/>
          <w:numId w:val="13"/>
        </w:numPr>
        <w:spacing w:after="200" w:line="276" w:lineRule="auto"/>
        <w:contextualSpacing/>
      </w:pPr>
      <w:r>
        <w:t>Update the columns I to O in the ‘</w:t>
      </w:r>
      <w:proofErr w:type="spellStart"/>
      <w:r>
        <w:t>Optimised</w:t>
      </w:r>
      <w:proofErr w:type="spellEnd"/>
      <w:r>
        <w:t>_&lt;</w:t>
      </w:r>
      <w:proofErr w:type="spellStart"/>
      <w:r>
        <w:t>yyyy</w:t>
      </w:r>
      <w:proofErr w:type="spellEnd"/>
      <w:r>
        <w:t>&gt;’ sheet to include this month’s data</w:t>
      </w:r>
    </w:p>
    <w:p w:rsidR="00A933C6" w:rsidRDefault="00A933C6" w:rsidP="00A933C6">
      <w:pPr>
        <w:pStyle w:val="Heading2"/>
      </w:pPr>
      <w:bookmarkStart w:id="27" w:name="_Toc331600590"/>
      <w:r>
        <w:lastRenderedPageBreak/>
        <w:t>Building the MOR Report</w:t>
      </w:r>
      <w:bookmarkEnd w:id="27"/>
    </w:p>
    <w:p w:rsidR="00A933C6" w:rsidRDefault="00A933C6" w:rsidP="00A933C6"/>
    <w:p w:rsidR="008C737F" w:rsidRDefault="008C737F" w:rsidP="00A933C6">
      <w:pPr>
        <w:pStyle w:val="ListParagraph"/>
        <w:numPr>
          <w:ilvl w:val="0"/>
          <w:numId w:val="16"/>
        </w:numPr>
        <w:spacing w:after="200" w:line="276" w:lineRule="auto"/>
        <w:contextualSpacing/>
      </w:pPr>
      <w:r>
        <w:t>Copy last month</w:t>
      </w:r>
      <w:r w:rsidR="00426AB3">
        <w:t>’</w:t>
      </w:r>
      <w:r>
        <w:t xml:space="preserve">s MOR report called ‘EMEA SAN Data Input.xlsx’ to this </w:t>
      </w:r>
      <w:proofErr w:type="spellStart"/>
      <w:proofErr w:type="gramStart"/>
      <w:r>
        <w:t>months</w:t>
      </w:r>
      <w:proofErr w:type="spellEnd"/>
      <w:proofErr w:type="gramEnd"/>
      <w:r>
        <w:t xml:space="preserve"> directory.</w:t>
      </w:r>
    </w:p>
    <w:p w:rsidR="00A933C6" w:rsidRDefault="008C737F" w:rsidP="00A933C6">
      <w:pPr>
        <w:pStyle w:val="ListParagraph"/>
        <w:numPr>
          <w:ilvl w:val="0"/>
          <w:numId w:val="16"/>
        </w:numPr>
        <w:spacing w:after="200" w:line="276" w:lineRule="auto"/>
        <w:contextualSpacing/>
      </w:pPr>
      <w:r>
        <w:t>Open the new MOR Report</w:t>
      </w:r>
      <w:r w:rsidR="00A933C6">
        <w:t>.</w:t>
      </w:r>
    </w:p>
    <w:p w:rsidR="00A933C6" w:rsidRDefault="008C737F" w:rsidP="00A933C6">
      <w:pPr>
        <w:pStyle w:val="ListParagraph"/>
        <w:numPr>
          <w:ilvl w:val="0"/>
          <w:numId w:val="16"/>
        </w:numPr>
        <w:spacing w:after="200" w:line="276" w:lineRule="auto"/>
        <w:contextualSpacing/>
      </w:pPr>
      <w:r>
        <w:t>Find the Raw Values section the latest data in the ‘DMX.xls’ spreadsheet (sheet ‘Summary_&lt;</w:t>
      </w:r>
      <w:proofErr w:type="spellStart"/>
      <w:r>
        <w:t>mmmyyyy</w:t>
      </w:r>
      <w:proofErr w:type="spellEnd"/>
      <w:r>
        <w:t xml:space="preserve">&gt;’) and change the date in </w:t>
      </w:r>
      <w:proofErr w:type="gramStart"/>
      <w:r>
        <w:t>the  table</w:t>
      </w:r>
      <w:proofErr w:type="gramEnd"/>
      <w:r>
        <w:t xml:space="preserve"> occupying columns I to N.</w:t>
      </w:r>
    </w:p>
    <w:p w:rsidR="008C737F" w:rsidRDefault="008C737F" w:rsidP="00A933C6">
      <w:pPr>
        <w:pStyle w:val="ListParagraph"/>
        <w:numPr>
          <w:ilvl w:val="0"/>
          <w:numId w:val="16"/>
        </w:numPr>
        <w:spacing w:after="200" w:line="276" w:lineRule="auto"/>
        <w:contextualSpacing/>
      </w:pPr>
      <w:r>
        <w:t>Copy this table then paste by value into columns C to H, at the bottom where the previous Summary Tables are in the ‘Notes’ sheet in the MOR report.</w:t>
      </w:r>
    </w:p>
    <w:p w:rsidR="00A933C6" w:rsidRDefault="00A933C6" w:rsidP="00A933C6">
      <w:pPr>
        <w:pStyle w:val="ListParagraph"/>
        <w:numPr>
          <w:ilvl w:val="0"/>
          <w:numId w:val="16"/>
        </w:numPr>
        <w:spacing w:after="200" w:line="276" w:lineRule="auto"/>
        <w:contextualSpacing/>
      </w:pPr>
      <w:r>
        <w:t xml:space="preserve">Add the raw </w:t>
      </w:r>
      <w:proofErr w:type="spellStart"/>
      <w:r>
        <w:t>Clariion</w:t>
      </w:r>
      <w:proofErr w:type="spellEnd"/>
      <w:r>
        <w:t xml:space="preserve"> and </w:t>
      </w:r>
      <w:proofErr w:type="spellStart"/>
      <w:r>
        <w:t>Centera</w:t>
      </w:r>
      <w:proofErr w:type="spellEnd"/>
      <w:r>
        <w:t xml:space="preserve"> values to columns L to N at the bottom</w:t>
      </w:r>
    </w:p>
    <w:p w:rsidR="00A933C6" w:rsidRDefault="00A933C6" w:rsidP="00A933C6">
      <w:pPr>
        <w:pStyle w:val="ListParagraph"/>
        <w:numPr>
          <w:ilvl w:val="0"/>
          <w:numId w:val="16"/>
        </w:numPr>
        <w:spacing w:after="200" w:line="276" w:lineRule="auto"/>
        <w:contextualSpacing/>
      </w:pPr>
      <w:r>
        <w:t xml:space="preserve">Add the latest data to the </w:t>
      </w:r>
      <w:r w:rsidR="00C567BE">
        <w:t>‘</w:t>
      </w:r>
      <w:r>
        <w:t>Data Tables</w:t>
      </w:r>
      <w:r w:rsidR="00C567BE">
        <w:t>’</w:t>
      </w:r>
      <w:r>
        <w:t xml:space="preserve"> above the Summary Tables, in a single line for the month</w:t>
      </w:r>
      <w:r w:rsidR="00C567BE">
        <w:t>.</w:t>
      </w:r>
    </w:p>
    <w:p w:rsidR="00C567BE" w:rsidRDefault="00C567BE" w:rsidP="00A933C6">
      <w:pPr>
        <w:pStyle w:val="ListParagraph"/>
        <w:numPr>
          <w:ilvl w:val="0"/>
          <w:numId w:val="16"/>
        </w:numPr>
        <w:spacing w:after="200" w:line="276" w:lineRule="auto"/>
        <w:contextualSpacing/>
      </w:pPr>
      <w:r>
        <w:t>Ensure the formulae in columns O to R in the ‘Data Tables’ are copied down.</w:t>
      </w:r>
    </w:p>
    <w:p w:rsidR="00A933C6" w:rsidRDefault="00A933C6" w:rsidP="00A933C6">
      <w:pPr>
        <w:pStyle w:val="ListParagraph"/>
        <w:numPr>
          <w:ilvl w:val="0"/>
          <w:numId w:val="16"/>
        </w:numPr>
        <w:spacing w:after="200" w:line="276" w:lineRule="auto"/>
        <w:contextualSpacing/>
      </w:pPr>
      <w:r>
        <w:t>C</w:t>
      </w:r>
      <w:r w:rsidR="00E44B8D">
        <w:t>reate a new line in the Calculated Tables by copying last month’s data.</w:t>
      </w:r>
    </w:p>
    <w:p w:rsidR="00E44B8D" w:rsidRDefault="00E44B8D" w:rsidP="00A933C6">
      <w:pPr>
        <w:pStyle w:val="ListParagraph"/>
        <w:numPr>
          <w:ilvl w:val="0"/>
          <w:numId w:val="16"/>
        </w:numPr>
        <w:spacing w:after="200" w:line="276" w:lineRule="auto"/>
        <w:contextualSpacing/>
      </w:pPr>
      <w:r>
        <w:t xml:space="preserve">Copy this </w:t>
      </w:r>
      <w:proofErr w:type="spellStart"/>
      <w:r>
        <w:t>months</w:t>
      </w:r>
      <w:proofErr w:type="spellEnd"/>
      <w:r>
        <w:t xml:space="preserve"> </w:t>
      </w:r>
      <w:proofErr w:type="spellStart"/>
      <w:r>
        <w:t>Centera</w:t>
      </w:r>
      <w:proofErr w:type="spellEnd"/>
      <w:r>
        <w:t xml:space="preserve"> and </w:t>
      </w:r>
      <w:proofErr w:type="spellStart"/>
      <w:r>
        <w:t>CLARiiON</w:t>
      </w:r>
      <w:proofErr w:type="spellEnd"/>
      <w:r>
        <w:t xml:space="preserve"> figures into Columns I and J of the Calculated Tables.</w:t>
      </w:r>
    </w:p>
    <w:p w:rsidR="00A933C6" w:rsidRDefault="00A933C6" w:rsidP="00A933C6">
      <w:pPr>
        <w:pStyle w:val="ListParagraph"/>
        <w:numPr>
          <w:ilvl w:val="0"/>
          <w:numId w:val="16"/>
        </w:numPr>
        <w:spacing w:after="200" w:line="276" w:lineRule="auto"/>
        <w:contextualSpacing/>
      </w:pPr>
      <w:r>
        <w:t>Update the ‘EMEA SAN CIOC’ sheet (requires data from the</w:t>
      </w:r>
      <w:r w:rsidRPr="00180234">
        <w:t xml:space="preserve"> </w:t>
      </w:r>
      <w:r>
        <w:t xml:space="preserve">Array Summary, SAN Metrics Requirements Template, </w:t>
      </w:r>
      <w:proofErr w:type="spellStart"/>
      <w:r>
        <w:t>SANScreen</w:t>
      </w:r>
      <w:proofErr w:type="spellEnd"/>
      <w:r>
        <w:t xml:space="preserve"> and Switch Reports). This will update the Calculated Tables in the ‘Notes’ sheet.</w:t>
      </w:r>
    </w:p>
    <w:p w:rsidR="00A933C6" w:rsidRDefault="00A933C6" w:rsidP="00A933C6">
      <w:pPr>
        <w:pStyle w:val="ListParagraph"/>
        <w:numPr>
          <w:ilvl w:val="0"/>
          <w:numId w:val="16"/>
        </w:numPr>
        <w:spacing w:after="200" w:line="276" w:lineRule="auto"/>
        <w:contextualSpacing/>
      </w:pPr>
      <w:r>
        <w:t>Obtain the Installed TB storage</w:t>
      </w:r>
      <w:r w:rsidRPr="00E30663">
        <w:t xml:space="preserve"> </w:t>
      </w:r>
      <w:r>
        <w:t xml:space="preserve">and the </w:t>
      </w:r>
      <w:r w:rsidRPr="00E30663">
        <w:t>Subsystems Frames/Filers</w:t>
      </w:r>
      <w:r>
        <w:t xml:space="preserve"> number</w:t>
      </w:r>
      <w:r w:rsidRPr="00E30663">
        <w:t xml:space="preserve"> </w:t>
      </w:r>
      <w:r>
        <w:t>(columns D &amp; G) in the ‘EMEA SAN CIOC’ sheet from the Array_Summary.xls report</w:t>
      </w:r>
    </w:p>
    <w:p w:rsidR="00A933C6" w:rsidRDefault="00A933C6" w:rsidP="00A933C6">
      <w:pPr>
        <w:pStyle w:val="ListParagraph"/>
        <w:numPr>
          <w:ilvl w:val="0"/>
          <w:numId w:val="16"/>
        </w:numPr>
        <w:spacing w:after="200" w:line="276" w:lineRule="auto"/>
        <w:contextualSpacing/>
      </w:pPr>
      <w:r>
        <w:t xml:space="preserve">Obtain the </w:t>
      </w:r>
      <w:r w:rsidRPr="00E30663">
        <w:t>Allocated (TB)</w:t>
      </w:r>
      <w:r w:rsidR="00E44B8D">
        <w:t xml:space="preserve"> storage </w:t>
      </w:r>
      <w:r>
        <w:t>(colu</w:t>
      </w:r>
      <w:r w:rsidR="00E60E82">
        <w:t>mn E</w:t>
      </w:r>
      <w:r>
        <w:t>) in the ‘EMEA SAN CIOC’ sheet from the ‘</w:t>
      </w:r>
      <w:proofErr w:type="spellStart"/>
      <w:r>
        <w:t>Summary_all</w:t>
      </w:r>
      <w:proofErr w:type="spellEnd"/>
      <w:r>
        <w:t>’ sheet of the SAN Metrics Template.xls report. Use the raw values.</w:t>
      </w:r>
    </w:p>
    <w:p w:rsidR="00E60E82" w:rsidRDefault="00E60E82" w:rsidP="00A933C6">
      <w:pPr>
        <w:pStyle w:val="ListParagraph"/>
        <w:numPr>
          <w:ilvl w:val="0"/>
          <w:numId w:val="16"/>
        </w:numPr>
        <w:spacing w:after="200" w:line="276" w:lineRule="auto"/>
        <w:contextualSpacing/>
      </w:pPr>
      <w:r>
        <w:t>Copy down the formula for Not Allocated/</w:t>
      </w:r>
      <w:proofErr w:type="gramStart"/>
      <w:r>
        <w:t>Free(</w:t>
      </w:r>
      <w:proofErr w:type="gramEnd"/>
      <w:r>
        <w:t>TB) (column F) and %Allocated (column J) for the new data.</w:t>
      </w:r>
    </w:p>
    <w:p w:rsidR="00A933C6" w:rsidRDefault="00906D5D" w:rsidP="00A933C6">
      <w:pPr>
        <w:pStyle w:val="ListParagraph"/>
        <w:numPr>
          <w:ilvl w:val="0"/>
          <w:numId w:val="16"/>
        </w:numPr>
        <w:spacing w:after="200" w:line="276" w:lineRule="auto"/>
        <w:contextualSpacing/>
      </w:pPr>
      <w:r>
        <w:t>The Calculated Tables should now</w:t>
      </w:r>
      <w:r w:rsidR="00A933C6">
        <w:t xml:space="preserve"> be populated in the ‘Notes’ sheet. </w:t>
      </w:r>
      <w:r>
        <w:t xml:space="preserve">Change the date in the Latest tables found in </w:t>
      </w:r>
      <w:r w:rsidR="00A933C6">
        <w:t>columns AR to AU,</w:t>
      </w:r>
      <w:r>
        <w:t xml:space="preserve"> then copy the data</w:t>
      </w:r>
      <w:r w:rsidR="00A933C6">
        <w:t xml:space="preserve"> t</w:t>
      </w:r>
      <w:r w:rsidR="00195424">
        <w:t>o a blan</w:t>
      </w:r>
      <w:r>
        <w:t>k area of the ‘SAN’ sheet.</w:t>
      </w:r>
    </w:p>
    <w:p w:rsidR="00906D5D" w:rsidRDefault="00906D5D" w:rsidP="00A933C6">
      <w:pPr>
        <w:pStyle w:val="ListParagraph"/>
        <w:numPr>
          <w:ilvl w:val="0"/>
          <w:numId w:val="16"/>
        </w:numPr>
        <w:spacing w:after="200" w:line="276" w:lineRule="auto"/>
        <w:contextualSpacing/>
      </w:pPr>
      <w:r>
        <w:t>Populate the main table with the data for each business sector.</w:t>
      </w:r>
    </w:p>
    <w:p w:rsidR="00906D5D" w:rsidRDefault="00906D5D" w:rsidP="00A933C6">
      <w:pPr>
        <w:pStyle w:val="ListParagraph"/>
        <w:numPr>
          <w:ilvl w:val="0"/>
          <w:numId w:val="16"/>
        </w:numPr>
        <w:spacing w:after="200" w:line="276" w:lineRule="auto"/>
        <w:contextualSpacing/>
      </w:pPr>
      <w:r>
        <w:t>Check the Totals in the main table match the totals pasted from the Notes sheet.</w:t>
      </w:r>
    </w:p>
    <w:p w:rsidR="00A933C6" w:rsidRDefault="00A933C6" w:rsidP="00A933C6">
      <w:pPr>
        <w:pStyle w:val="ListParagraph"/>
        <w:numPr>
          <w:ilvl w:val="0"/>
          <w:numId w:val="16"/>
        </w:numPr>
        <w:spacing w:after="200" w:line="276" w:lineRule="auto"/>
        <w:contextualSpacing/>
      </w:pPr>
      <w:r>
        <w:t>Update the Installed TB val</w:t>
      </w:r>
      <w:r w:rsidR="00906D5D">
        <w:t>ue in row 31 in the ‘SAN’ sheet with the value in the EMEA SAN CIOC sheet (between the yellow lines).</w:t>
      </w:r>
    </w:p>
    <w:p w:rsidR="00A933C6" w:rsidRDefault="00A933C6" w:rsidP="00A933C6">
      <w:pPr>
        <w:pStyle w:val="ListParagraph"/>
        <w:numPr>
          <w:ilvl w:val="0"/>
          <w:numId w:val="16"/>
        </w:numPr>
        <w:spacing w:after="200" w:line="276" w:lineRule="auto"/>
        <w:contextualSpacing/>
      </w:pPr>
      <w:r>
        <w:t xml:space="preserve">Copy the </w:t>
      </w:r>
      <w:proofErr w:type="spellStart"/>
      <w:r>
        <w:t>Optimised</w:t>
      </w:r>
      <w:proofErr w:type="spellEnd"/>
      <w:r>
        <w:t xml:space="preserve"> data from the ‘</w:t>
      </w:r>
      <w:proofErr w:type="spellStart"/>
      <w:r>
        <w:t>Optimised</w:t>
      </w:r>
      <w:proofErr w:type="spellEnd"/>
      <w:r>
        <w:t>_&lt;</w:t>
      </w:r>
      <w:proofErr w:type="spellStart"/>
      <w:r>
        <w:t>yyyy</w:t>
      </w:r>
      <w:proofErr w:type="spellEnd"/>
      <w:r>
        <w:t xml:space="preserve">&gt;’ sheet in the DMX.xls spreadsheet to </w:t>
      </w:r>
      <w:r w:rsidR="00E52165">
        <w:t xml:space="preserve">a blank area of the </w:t>
      </w:r>
      <w:r>
        <w:t>‘SAN’ sheet in the ‘</w:t>
      </w:r>
      <w:r w:rsidRPr="003958E0">
        <w:t>EMEA SAN Data Input</w:t>
      </w:r>
      <w:r>
        <w:t>.xlsx’ spreadsheet.</w:t>
      </w:r>
      <w:r w:rsidR="00E52165">
        <w:t xml:space="preserve"> Populate the %</w:t>
      </w:r>
      <w:proofErr w:type="spellStart"/>
      <w:r w:rsidR="00E52165">
        <w:t>Optimised</w:t>
      </w:r>
      <w:proofErr w:type="spellEnd"/>
      <w:r w:rsidR="00E52165">
        <w:t xml:space="preserve"> values for each business sector.</w:t>
      </w:r>
    </w:p>
    <w:p w:rsidR="00A933C6" w:rsidRDefault="00A933C6" w:rsidP="00A933C6">
      <w:pPr>
        <w:pStyle w:val="ListParagraph"/>
        <w:numPr>
          <w:ilvl w:val="0"/>
          <w:numId w:val="16"/>
        </w:numPr>
        <w:spacing w:after="200" w:line="276" w:lineRule="auto"/>
        <w:contextualSpacing/>
      </w:pPr>
      <w:r>
        <w:t xml:space="preserve">Copy the </w:t>
      </w:r>
      <w:proofErr w:type="spellStart"/>
      <w:r>
        <w:t>Virtualised</w:t>
      </w:r>
      <w:proofErr w:type="spellEnd"/>
      <w:r>
        <w:t xml:space="preserve"> data from columns B to E, rows 27 to 31, in the ‘Summary_&lt;</w:t>
      </w:r>
      <w:proofErr w:type="spellStart"/>
      <w:r>
        <w:t>mmmyyyy</w:t>
      </w:r>
      <w:proofErr w:type="spellEnd"/>
      <w:r>
        <w:t>&gt;’ sheet in the DMX.xls spreadsheet to ‘SAN’ sheet in the ‘</w:t>
      </w:r>
      <w:r w:rsidRPr="003958E0">
        <w:t>EMEA SAN Data Input</w:t>
      </w:r>
      <w:r>
        <w:t>.xlsx’ spreadsheet.</w:t>
      </w:r>
    </w:p>
    <w:p w:rsidR="00A933C6" w:rsidRDefault="00A933C6" w:rsidP="00A933C6">
      <w:pPr>
        <w:pStyle w:val="Heading2"/>
      </w:pPr>
      <w:bookmarkStart w:id="28" w:name="_Toc331600591"/>
      <w:proofErr w:type="spellStart"/>
      <w:r>
        <w:t>SANScreen</w:t>
      </w:r>
      <w:proofErr w:type="spellEnd"/>
      <w:r>
        <w:t xml:space="preserve"> &amp; Switch Report</w:t>
      </w:r>
      <w:bookmarkEnd w:id="28"/>
    </w:p>
    <w:p w:rsidR="00A933C6" w:rsidRPr="005F5CD9" w:rsidRDefault="00A933C6" w:rsidP="00A933C6"/>
    <w:p w:rsidR="00A933C6" w:rsidRDefault="00A933C6" w:rsidP="00A933C6">
      <w:pPr>
        <w:pStyle w:val="ListParagraph"/>
        <w:numPr>
          <w:ilvl w:val="0"/>
          <w:numId w:val="18"/>
        </w:numPr>
        <w:spacing w:after="200" w:line="276" w:lineRule="auto"/>
        <w:contextualSpacing/>
      </w:pPr>
      <w:r>
        <w:lastRenderedPageBreak/>
        <w:t xml:space="preserve">Log onto each </w:t>
      </w:r>
      <w:proofErr w:type="spellStart"/>
      <w:r>
        <w:t>SANScreen</w:t>
      </w:r>
      <w:proofErr w:type="spellEnd"/>
      <w:r>
        <w:t xml:space="preserve"> instance and generate the Switch Summary Report from the Reports tab</w:t>
      </w:r>
      <w:r w:rsidR="00E52165">
        <w:t>.</w:t>
      </w:r>
    </w:p>
    <w:p w:rsidR="00032C7C" w:rsidRDefault="00032C7C" w:rsidP="00032C7C">
      <w:pPr>
        <w:pStyle w:val="ListParagraph"/>
        <w:numPr>
          <w:ilvl w:val="0"/>
          <w:numId w:val="18"/>
        </w:numPr>
        <w:spacing w:after="200" w:line="276" w:lineRule="auto"/>
        <w:contextualSpacing/>
      </w:pPr>
      <w:r>
        <w:t>Save the output to the following directory:</w:t>
      </w:r>
    </w:p>
    <w:p w:rsidR="00032C7C" w:rsidRDefault="00032C7C" w:rsidP="00032C7C">
      <w:pPr>
        <w:pStyle w:val="ListParagraph"/>
        <w:numPr>
          <w:ilvl w:val="0"/>
          <w:numId w:val="7"/>
        </w:numPr>
        <w:spacing w:after="200" w:line="276" w:lineRule="auto"/>
        <w:contextualSpacing/>
      </w:pPr>
      <w:r>
        <w:t>T:\Capacity Reporting\</w:t>
      </w:r>
      <w:proofErr w:type="spellStart"/>
      <w:r>
        <w:t>SwitchCapacity</w:t>
      </w:r>
      <w:proofErr w:type="spellEnd"/>
      <w:r>
        <w:t>\&lt;</w:t>
      </w:r>
      <w:proofErr w:type="spellStart"/>
      <w:r>
        <w:t>yyyy</w:t>
      </w:r>
      <w:proofErr w:type="spellEnd"/>
      <w:r>
        <w:t>&gt;\&lt;</w:t>
      </w:r>
      <w:proofErr w:type="spellStart"/>
      <w:r>
        <w:t>yyyy</w:t>
      </w:r>
      <w:proofErr w:type="spellEnd"/>
      <w:r>
        <w:t>-</w:t>
      </w:r>
      <w:r w:rsidR="00751E50">
        <w:t>mm</w:t>
      </w:r>
      <w:r>
        <w:t>&gt;\&lt;</w:t>
      </w:r>
      <w:proofErr w:type="spellStart"/>
      <w:r>
        <w:t>yyyy</w:t>
      </w:r>
      <w:proofErr w:type="spellEnd"/>
      <w:r>
        <w:t>-mm-</w:t>
      </w:r>
      <w:proofErr w:type="spellStart"/>
      <w:r>
        <w:t>dd</w:t>
      </w:r>
      <w:proofErr w:type="spellEnd"/>
      <w:r>
        <w:t>&gt;</w:t>
      </w:r>
    </w:p>
    <w:p w:rsidR="00A933C6" w:rsidRDefault="00A933C6" w:rsidP="00A933C6">
      <w:pPr>
        <w:pStyle w:val="ListParagraph"/>
        <w:numPr>
          <w:ilvl w:val="0"/>
          <w:numId w:val="18"/>
        </w:numPr>
        <w:spacing w:after="200" w:line="276" w:lineRule="auto"/>
        <w:contextualSpacing/>
      </w:pPr>
      <w:r>
        <w:t xml:space="preserve">Add </w:t>
      </w:r>
      <w:r w:rsidR="00032C7C">
        <w:t>each</w:t>
      </w:r>
      <w:r>
        <w:t xml:space="preserve"> output to the following summary report spreadsheets</w:t>
      </w:r>
      <w:r w:rsidR="00032C7C">
        <w:t xml:space="preserve"> found in the ‘T:\Capacity Reporting\</w:t>
      </w:r>
      <w:proofErr w:type="spellStart"/>
      <w:r w:rsidR="00032C7C">
        <w:t>SwitchCapacity</w:t>
      </w:r>
      <w:proofErr w:type="spellEnd"/>
      <w:r w:rsidR="00032C7C">
        <w:t>’ directory</w:t>
      </w:r>
      <w:r>
        <w:t>:</w:t>
      </w:r>
    </w:p>
    <w:p w:rsidR="00A933C6" w:rsidRDefault="00A933C6" w:rsidP="00A933C6">
      <w:pPr>
        <w:pStyle w:val="ListParagraph"/>
        <w:numPr>
          <w:ilvl w:val="0"/>
          <w:numId w:val="7"/>
        </w:numPr>
        <w:spacing w:after="200" w:line="276" w:lineRule="auto"/>
        <w:contextualSpacing/>
      </w:pPr>
      <w:r>
        <w:t>CGCReports_Pivots.xls</w:t>
      </w:r>
    </w:p>
    <w:p w:rsidR="00A933C6" w:rsidRDefault="00A933C6" w:rsidP="00A933C6">
      <w:pPr>
        <w:pStyle w:val="ListParagraph"/>
        <w:numPr>
          <w:ilvl w:val="0"/>
          <w:numId w:val="7"/>
        </w:numPr>
        <w:spacing w:after="200" w:line="276" w:lineRule="auto"/>
        <w:contextualSpacing/>
      </w:pPr>
      <w:r>
        <w:t>RDGCReports_Pivots.xls</w:t>
      </w:r>
    </w:p>
    <w:p w:rsidR="00A933C6" w:rsidRDefault="00A933C6" w:rsidP="00A933C6">
      <w:pPr>
        <w:pStyle w:val="ListParagraph"/>
        <w:numPr>
          <w:ilvl w:val="0"/>
          <w:numId w:val="7"/>
        </w:numPr>
        <w:spacing w:after="200" w:line="276" w:lineRule="auto"/>
        <w:contextualSpacing/>
      </w:pPr>
      <w:r>
        <w:t>FDCReports_Pivots.xls</w:t>
      </w:r>
    </w:p>
    <w:p w:rsidR="00A933C6" w:rsidRDefault="00A933C6" w:rsidP="00A933C6">
      <w:pPr>
        <w:pStyle w:val="ListParagraph"/>
        <w:numPr>
          <w:ilvl w:val="0"/>
          <w:numId w:val="18"/>
        </w:numPr>
        <w:spacing w:after="200" w:line="276" w:lineRule="auto"/>
        <w:contextualSpacing/>
      </w:pPr>
      <w:r>
        <w:t>Update the ‘Pivot’ sheet pivot table in these spreadsheets and copy data over to the ‘Report’ sheet by value</w:t>
      </w:r>
    </w:p>
    <w:p w:rsidR="00A933C6" w:rsidRDefault="00A933C6" w:rsidP="00A933C6">
      <w:pPr>
        <w:pStyle w:val="ListParagraph"/>
        <w:numPr>
          <w:ilvl w:val="0"/>
          <w:numId w:val="18"/>
        </w:numPr>
        <w:spacing w:after="200" w:line="276" w:lineRule="auto"/>
        <w:contextualSpacing/>
      </w:pPr>
      <w:r>
        <w:t>Refresh the pivot table in the ‘Summary’ sheet</w:t>
      </w:r>
    </w:p>
    <w:p w:rsidR="008D50AC" w:rsidRDefault="00A933C6" w:rsidP="008D50AC">
      <w:pPr>
        <w:pStyle w:val="ListParagraph"/>
        <w:numPr>
          <w:ilvl w:val="0"/>
          <w:numId w:val="18"/>
        </w:numPr>
        <w:spacing w:after="200" w:line="276" w:lineRule="auto"/>
        <w:contextualSpacing/>
      </w:pPr>
      <w:r>
        <w:t>Use the summary data to update the ’Notes’ sheet in the EMEA_SAN Input.xlsx spreadsheet</w:t>
      </w:r>
      <w:r w:rsidR="008D50AC">
        <w:t xml:space="preserve"> for these locations:</w:t>
      </w:r>
    </w:p>
    <w:p w:rsidR="008D50AC" w:rsidRDefault="008D50AC" w:rsidP="008D50AC">
      <w:pPr>
        <w:pStyle w:val="ListParagraph"/>
        <w:numPr>
          <w:ilvl w:val="0"/>
          <w:numId w:val="7"/>
        </w:numPr>
        <w:spacing w:after="200" w:line="276" w:lineRule="auto"/>
        <w:contextualSpacing/>
      </w:pPr>
      <w:r>
        <w:t xml:space="preserve">Frankfurt </w:t>
      </w:r>
      <w:r>
        <w:tab/>
      </w:r>
      <w:r>
        <w:tab/>
        <w:t>(from FDC)</w:t>
      </w:r>
    </w:p>
    <w:p w:rsidR="008D50AC" w:rsidRDefault="008D50AC" w:rsidP="008D50AC">
      <w:pPr>
        <w:pStyle w:val="ListParagraph"/>
        <w:numPr>
          <w:ilvl w:val="0"/>
          <w:numId w:val="7"/>
        </w:numPr>
        <w:spacing w:after="200" w:line="276" w:lineRule="auto"/>
        <w:contextualSpacing/>
      </w:pPr>
      <w:r>
        <w:t xml:space="preserve">London (RDC) </w:t>
      </w:r>
      <w:r>
        <w:tab/>
      </w:r>
      <w:r>
        <w:tab/>
        <w:t>(from RDC)</w:t>
      </w:r>
    </w:p>
    <w:p w:rsidR="008D50AC" w:rsidRDefault="008D50AC" w:rsidP="008D50AC">
      <w:pPr>
        <w:pStyle w:val="ListParagraph"/>
        <w:numPr>
          <w:ilvl w:val="0"/>
          <w:numId w:val="7"/>
        </w:numPr>
        <w:spacing w:after="200" w:line="276" w:lineRule="auto"/>
        <w:contextualSpacing/>
      </w:pPr>
      <w:r>
        <w:t>CGC</w:t>
      </w:r>
      <w:r>
        <w:tab/>
      </w:r>
      <w:r>
        <w:tab/>
      </w:r>
      <w:r>
        <w:tab/>
        <w:t>(from CGC)</w:t>
      </w:r>
    </w:p>
    <w:p w:rsidR="008D50AC" w:rsidRDefault="008D50AC" w:rsidP="008D50AC">
      <w:pPr>
        <w:pStyle w:val="ListParagraph"/>
        <w:numPr>
          <w:ilvl w:val="0"/>
          <w:numId w:val="7"/>
        </w:numPr>
        <w:spacing w:after="200" w:line="276" w:lineRule="auto"/>
        <w:contextualSpacing/>
      </w:pPr>
      <w:r>
        <w:t xml:space="preserve">IX Europe </w:t>
      </w:r>
      <w:r>
        <w:tab/>
      </w:r>
      <w:r>
        <w:tab/>
        <w:t>(from FDC)</w:t>
      </w:r>
    </w:p>
    <w:p w:rsidR="00AB0C8B" w:rsidRDefault="008D50AC" w:rsidP="00266DD9">
      <w:pPr>
        <w:pStyle w:val="ListParagraph"/>
        <w:numPr>
          <w:ilvl w:val="0"/>
          <w:numId w:val="7"/>
        </w:numPr>
        <w:spacing w:after="200" w:line="276" w:lineRule="auto"/>
        <w:contextualSpacing/>
      </w:pPr>
      <w:proofErr w:type="spellStart"/>
      <w:r>
        <w:t>Meerbusch</w:t>
      </w:r>
      <w:proofErr w:type="spellEnd"/>
      <w:r>
        <w:tab/>
      </w:r>
      <w:r>
        <w:tab/>
        <w:t>(from FDC)</w:t>
      </w:r>
    </w:p>
    <w:p w:rsidR="004358C7" w:rsidRDefault="00266DD9" w:rsidP="004358C7">
      <w:pPr>
        <w:pStyle w:val="ListParagraph"/>
        <w:numPr>
          <w:ilvl w:val="0"/>
          <w:numId w:val="18"/>
        </w:numPr>
        <w:spacing w:after="200" w:line="276" w:lineRule="auto"/>
        <w:contextualSpacing/>
      </w:pPr>
      <w:r>
        <w:t xml:space="preserve">Obtain the </w:t>
      </w:r>
      <w:r w:rsidR="00AB0C8B">
        <w:t>C</w:t>
      </w:r>
      <w:r>
        <w:t>ISCO Switch information for the</w:t>
      </w:r>
      <w:r w:rsidR="00AB0C8B">
        <w:t xml:space="preserve"> </w:t>
      </w:r>
      <w:r w:rsidR="004358C7">
        <w:t>for these locations:</w:t>
      </w:r>
    </w:p>
    <w:p w:rsidR="004358C7" w:rsidRDefault="004358C7" w:rsidP="004358C7">
      <w:pPr>
        <w:pStyle w:val="ListParagraph"/>
        <w:numPr>
          <w:ilvl w:val="0"/>
          <w:numId w:val="7"/>
        </w:numPr>
        <w:spacing w:after="200" w:line="276" w:lineRule="auto"/>
        <w:contextualSpacing/>
      </w:pPr>
      <w:proofErr w:type="spellStart"/>
      <w:r>
        <w:t>Welle</w:t>
      </w:r>
      <w:proofErr w:type="spellEnd"/>
    </w:p>
    <w:p w:rsidR="00266DD9" w:rsidRDefault="004358C7" w:rsidP="00266DD9">
      <w:pPr>
        <w:pStyle w:val="ListParagraph"/>
        <w:numPr>
          <w:ilvl w:val="0"/>
          <w:numId w:val="7"/>
        </w:numPr>
        <w:spacing w:after="200" w:line="276" w:lineRule="auto"/>
        <w:contextualSpacing/>
      </w:pPr>
      <w:r>
        <w:t>Switzerland</w:t>
      </w:r>
    </w:p>
    <w:p w:rsidR="00266DD9" w:rsidRDefault="00266DD9" w:rsidP="00266DD9">
      <w:pPr>
        <w:pStyle w:val="ListParagraph"/>
        <w:numPr>
          <w:ilvl w:val="0"/>
          <w:numId w:val="18"/>
        </w:numPr>
        <w:spacing w:after="200" w:line="276" w:lineRule="auto"/>
        <w:contextualSpacing/>
      </w:pPr>
      <w:r>
        <w:t>Obtain the CISCO Switch information for the for these locations:</w:t>
      </w:r>
    </w:p>
    <w:p w:rsidR="00266DD9" w:rsidRDefault="00266DD9" w:rsidP="00266DD9">
      <w:pPr>
        <w:pStyle w:val="ListParagraph"/>
        <w:numPr>
          <w:ilvl w:val="0"/>
          <w:numId w:val="7"/>
        </w:numPr>
        <w:spacing w:after="200" w:line="276" w:lineRule="auto"/>
        <w:contextualSpacing/>
      </w:pPr>
      <w:r w:rsidRPr="00266DD9">
        <w:t>10.154.174.65</w:t>
      </w:r>
      <w:r>
        <w:t>.csv</w:t>
      </w:r>
    </w:p>
    <w:p w:rsidR="00266DD9" w:rsidRDefault="00266DD9" w:rsidP="00266DD9">
      <w:pPr>
        <w:pStyle w:val="ListParagraph"/>
        <w:numPr>
          <w:ilvl w:val="0"/>
          <w:numId w:val="7"/>
        </w:numPr>
        <w:spacing w:after="200" w:line="276" w:lineRule="auto"/>
        <w:contextualSpacing/>
      </w:pPr>
      <w:r w:rsidRPr="00266DD9">
        <w:t>10.154.174.6</w:t>
      </w:r>
      <w:r>
        <w:t>6.csv</w:t>
      </w:r>
    </w:p>
    <w:p w:rsidR="00266DD9" w:rsidRDefault="00266DD9" w:rsidP="00266DD9">
      <w:pPr>
        <w:pStyle w:val="ListParagraph"/>
        <w:numPr>
          <w:ilvl w:val="0"/>
          <w:numId w:val="7"/>
        </w:numPr>
        <w:spacing w:after="200" w:line="276" w:lineRule="auto"/>
        <w:contextualSpacing/>
      </w:pPr>
      <w:r>
        <w:t>10.154.174.74.csv</w:t>
      </w:r>
    </w:p>
    <w:p w:rsidR="00266DD9" w:rsidRDefault="00266DD9" w:rsidP="00266DD9">
      <w:pPr>
        <w:pStyle w:val="ListParagraph"/>
        <w:numPr>
          <w:ilvl w:val="0"/>
          <w:numId w:val="7"/>
        </w:numPr>
        <w:spacing w:after="200" w:line="276" w:lineRule="auto"/>
        <w:contextualSpacing/>
      </w:pPr>
      <w:r w:rsidRPr="00266DD9">
        <w:t>169.168.69.161</w:t>
      </w:r>
      <w:r>
        <w:t>.csv</w:t>
      </w:r>
    </w:p>
    <w:p w:rsidR="00266DD9" w:rsidRDefault="00266DD9" w:rsidP="00266DD9">
      <w:pPr>
        <w:pStyle w:val="ListParagraph"/>
        <w:numPr>
          <w:ilvl w:val="0"/>
          <w:numId w:val="7"/>
        </w:numPr>
        <w:spacing w:after="200" w:line="276" w:lineRule="auto"/>
        <w:contextualSpacing/>
      </w:pPr>
      <w:r>
        <w:t>169.168.69.162.csv</w:t>
      </w:r>
    </w:p>
    <w:p w:rsidR="00751E50" w:rsidRDefault="00751E50" w:rsidP="00266DD9">
      <w:pPr>
        <w:pStyle w:val="ListParagraph"/>
        <w:numPr>
          <w:ilvl w:val="0"/>
          <w:numId w:val="18"/>
        </w:numPr>
        <w:spacing w:after="200" w:line="276" w:lineRule="auto"/>
        <w:contextualSpacing/>
      </w:pPr>
      <w:r>
        <w:t>For each of the above, access via an Internet browser and log on using normal AD user/password.</w:t>
      </w:r>
    </w:p>
    <w:p w:rsidR="00751E50" w:rsidRDefault="00751E50" w:rsidP="00266DD9">
      <w:pPr>
        <w:pStyle w:val="ListParagraph"/>
        <w:numPr>
          <w:ilvl w:val="0"/>
          <w:numId w:val="18"/>
        </w:numPr>
        <w:spacing w:after="200" w:line="276" w:lineRule="auto"/>
        <w:contextualSpacing/>
      </w:pPr>
      <w:r>
        <w:t>Generate a report using the SAN Health Template and export a ‘.</w:t>
      </w:r>
      <w:proofErr w:type="spellStart"/>
      <w:r>
        <w:t>csv</w:t>
      </w:r>
      <w:proofErr w:type="spellEnd"/>
      <w:r>
        <w:t>’ file, saving in the ‘</w:t>
      </w:r>
      <w:r w:rsidRPr="00751E50">
        <w:t>T:\Capacity Reportin</w:t>
      </w:r>
      <w:r>
        <w:t>g\</w:t>
      </w:r>
      <w:proofErr w:type="spellStart"/>
      <w:r>
        <w:t>SwitchCapacity</w:t>
      </w:r>
      <w:proofErr w:type="spellEnd"/>
      <w:r>
        <w:t>\&lt;</w:t>
      </w:r>
      <w:proofErr w:type="spellStart"/>
      <w:r>
        <w:t>yyyy</w:t>
      </w:r>
      <w:proofErr w:type="spellEnd"/>
      <w:r>
        <w:t>&gt;\&lt;</w:t>
      </w:r>
      <w:proofErr w:type="spellStart"/>
      <w:r>
        <w:t>yyyy</w:t>
      </w:r>
      <w:proofErr w:type="spellEnd"/>
      <w:r>
        <w:t>-mm</w:t>
      </w:r>
      <w:r w:rsidRPr="00751E50">
        <w:t>&gt;\&lt;</w:t>
      </w:r>
      <w:proofErr w:type="spellStart"/>
      <w:r w:rsidRPr="00751E50">
        <w:t>yyyy</w:t>
      </w:r>
      <w:proofErr w:type="spellEnd"/>
      <w:r w:rsidRPr="00751E50">
        <w:t>-mm-</w:t>
      </w:r>
      <w:proofErr w:type="spellStart"/>
      <w:r w:rsidRPr="00751E50">
        <w:t>dd</w:t>
      </w:r>
      <w:proofErr w:type="spellEnd"/>
      <w:r w:rsidRPr="00751E50">
        <w:t>&gt;</w:t>
      </w:r>
      <w:r>
        <w:t xml:space="preserve">’ </w:t>
      </w:r>
      <w:proofErr w:type="gramStart"/>
      <w:r>
        <w:t>directory .</w:t>
      </w:r>
      <w:proofErr w:type="gramEnd"/>
    </w:p>
    <w:p w:rsidR="00751E50" w:rsidRDefault="00751E50" w:rsidP="00266DD9">
      <w:pPr>
        <w:pStyle w:val="ListParagraph"/>
        <w:numPr>
          <w:ilvl w:val="0"/>
          <w:numId w:val="18"/>
        </w:numPr>
        <w:spacing w:after="200" w:line="276" w:lineRule="auto"/>
        <w:contextualSpacing/>
      </w:pPr>
      <w:r>
        <w:t>Go to the ‘</w:t>
      </w:r>
      <w:r w:rsidRPr="00751E50">
        <w:t>CISCO_Switch_Capacity</w:t>
      </w:r>
      <w:r>
        <w:t>.xlsm’ file in the ‘</w:t>
      </w:r>
      <w:r w:rsidRPr="00751E50">
        <w:t>T:\Capacity Reportin</w:t>
      </w:r>
      <w:r>
        <w:t>g\</w:t>
      </w:r>
      <w:proofErr w:type="spellStart"/>
      <w:r>
        <w:t>SwitchCapacity</w:t>
      </w:r>
      <w:proofErr w:type="spellEnd"/>
      <w:r>
        <w:t xml:space="preserve"> </w:t>
      </w:r>
      <w:proofErr w:type="gramStart"/>
      <w:r>
        <w:t>‘ directory</w:t>
      </w:r>
      <w:proofErr w:type="gramEnd"/>
      <w:r>
        <w:t xml:space="preserve"> and update with the new data in the ‘Data’ sheet.</w:t>
      </w:r>
    </w:p>
    <w:p w:rsidR="00751E50" w:rsidRDefault="00751E50" w:rsidP="00266DD9">
      <w:pPr>
        <w:pStyle w:val="ListParagraph"/>
        <w:numPr>
          <w:ilvl w:val="0"/>
          <w:numId w:val="18"/>
        </w:numPr>
        <w:spacing w:after="200" w:line="276" w:lineRule="auto"/>
        <w:contextualSpacing/>
      </w:pPr>
      <w:r>
        <w:t>Go to the ‘</w:t>
      </w:r>
      <w:proofErr w:type="spellStart"/>
      <w:r w:rsidRPr="00751E50">
        <w:t>Pivot_Site</w:t>
      </w:r>
      <w:proofErr w:type="spellEnd"/>
      <w:r>
        <w:t xml:space="preserve">’ sheet and refresh </w:t>
      </w:r>
      <w:proofErr w:type="spellStart"/>
      <w:r>
        <w:t>ther</w:t>
      </w:r>
      <w:proofErr w:type="spellEnd"/>
      <w:r>
        <w:t xml:space="preserve"> pivot table, then copy down the formulae in the calculated fields.</w:t>
      </w:r>
    </w:p>
    <w:p w:rsidR="005A40F2" w:rsidRDefault="005A40F2" w:rsidP="005A40F2">
      <w:pPr>
        <w:pStyle w:val="ListParagraph"/>
        <w:numPr>
          <w:ilvl w:val="0"/>
          <w:numId w:val="18"/>
        </w:numPr>
        <w:spacing w:after="200" w:line="276" w:lineRule="auto"/>
        <w:contextualSpacing/>
      </w:pPr>
      <w:r>
        <w:t>Collect the data for these locations and update the ‘</w:t>
      </w:r>
      <w:r w:rsidRPr="005A40F2">
        <w:t>EMEA SAN CIOC</w:t>
      </w:r>
      <w:r>
        <w:t>’ sheet in the ‘</w:t>
      </w:r>
      <w:r w:rsidRPr="005A40F2">
        <w:t>EMEA SAN Data Input</w:t>
      </w:r>
      <w:r>
        <w:t>/</w:t>
      </w:r>
      <w:proofErr w:type="spellStart"/>
      <w:r>
        <w:t>xlsx</w:t>
      </w:r>
      <w:proofErr w:type="spellEnd"/>
      <w:r>
        <w:t>’ spreadsheet:</w:t>
      </w:r>
    </w:p>
    <w:p w:rsidR="005A40F2" w:rsidRDefault="005A40F2" w:rsidP="005A40F2">
      <w:pPr>
        <w:pStyle w:val="ListParagraph"/>
        <w:numPr>
          <w:ilvl w:val="0"/>
          <w:numId w:val="7"/>
        </w:numPr>
        <w:spacing w:after="200" w:line="276" w:lineRule="auto"/>
        <w:contextualSpacing/>
      </w:pPr>
      <w:proofErr w:type="spellStart"/>
      <w:r>
        <w:t>Welle</w:t>
      </w:r>
      <w:proofErr w:type="spellEnd"/>
    </w:p>
    <w:p w:rsidR="005A40F2" w:rsidRDefault="005A40F2" w:rsidP="005A40F2">
      <w:pPr>
        <w:pStyle w:val="ListParagraph"/>
        <w:numPr>
          <w:ilvl w:val="0"/>
          <w:numId w:val="7"/>
        </w:numPr>
        <w:spacing w:after="200" w:line="276" w:lineRule="auto"/>
        <w:contextualSpacing/>
      </w:pPr>
      <w:r>
        <w:t>Switzerland</w:t>
      </w:r>
    </w:p>
    <w:p w:rsidR="00266DD9" w:rsidRDefault="005A40F2" w:rsidP="005A40F2">
      <w:pPr>
        <w:pStyle w:val="ListParagraph"/>
        <w:numPr>
          <w:ilvl w:val="0"/>
          <w:numId w:val="18"/>
        </w:numPr>
        <w:spacing w:after="200" w:line="276" w:lineRule="auto"/>
        <w:contextualSpacing/>
      </w:pPr>
      <w:r>
        <w:lastRenderedPageBreak/>
        <w:t>In the ‘</w:t>
      </w:r>
      <w:r w:rsidRPr="005A40F2">
        <w:t>EMEA SAN CIOC</w:t>
      </w:r>
      <w:r>
        <w:t>’ sheet in the ‘</w:t>
      </w:r>
      <w:r w:rsidRPr="005A40F2">
        <w:t>EMEA SAN Data Input</w:t>
      </w:r>
      <w:r>
        <w:t>/</w:t>
      </w:r>
      <w:proofErr w:type="spellStart"/>
      <w:r>
        <w:t>xlsx</w:t>
      </w:r>
      <w:proofErr w:type="spellEnd"/>
      <w:r>
        <w:t>’ spreadsheet, c</w:t>
      </w:r>
      <w:r w:rsidR="00266DD9">
        <w:t>opy the</w:t>
      </w:r>
      <w:r>
        <w:t xml:space="preserve"> previous month’s switch data</w:t>
      </w:r>
      <w:r w:rsidR="00266DD9">
        <w:t xml:space="preserve"> for these locations:</w:t>
      </w:r>
    </w:p>
    <w:p w:rsidR="00266DD9" w:rsidRDefault="00266DD9" w:rsidP="00266DD9">
      <w:pPr>
        <w:pStyle w:val="ListParagraph"/>
        <w:numPr>
          <w:ilvl w:val="0"/>
          <w:numId w:val="7"/>
        </w:numPr>
        <w:spacing w:after="200" w:line="276" w:lineRule="auto"/>
        <w:contextualSpacing/>
      </w:pPr>
      <w:proofErr w:type="spellStart"/>
      <w:r>
        <w:t>Senatorska</w:t>
      </w:r>
      <w:proofErr w:type="spellEnd"/>
    </w:p>
    <w:p w:rsidR="00266DD9" w:rsidRDefault="00266DD9" w:rsidP="00266DD9">
      <w:pPr>
        <w:pStyle w:val="ListParagraph"/>
        <w:numPr>
          <w:ilvl w:val="0"/>
          <w:numId w:val="7"/>
        </w:numPr>
        <w:spacing w:after="200" w:line="276" w:lineRule="auto"/>
        <w:contextualSpacing/>
      </w:pPr>
      <w:proofErr w:type="spellStart"/>
      <w:r>
        <w:t>Goleszowska</w:t>
      </w:r>
      <w:proofErr w:type="spellEnd"/>
    </w:p>
    <w:p w:rsidR="00A933C6" w:rsidRDefault="00A933C6" w:rsidP="00A933C6"/>
    <w:p w:rsidR="00A933C6" w:rsidRDefault="00A933C6" w:rsidP="00A933C6">
      <w:pPr>
        <w:pStyle w:val="Heading2"/>
      </w:pPr>
      <w:bookmarkStart w:id="29" w:name="_Toc331600592"/>
      <w:r>
        <w:t>RAID5 % Value</w:t>
      </w:r>
      <w:bookmarkEnd w:id="29"/>
    </w:p>
    <w:p w:rsidR="00A933C6" w:rsidRPr="005F5CD9" w:rsidRDefault="00A933C6" w:rsidP="00A933C6"/>
    <w:p w:rsidR="00A933C6" w:rsidRDefault="00A933C6" w:rsidP="00A933C6">
      <w:pPr>
        <w:pStyle w:val="ListParagraph"/>
        <w:numPr>
          <w:ilvl w:val="0"/>
          <w:numId w:val="17"/>
        </w:numPr>
        <w:spacing w:after="200" w:line="276" w:lineRule="auto"/>
        <w:contextualSpacing/>
      </w:pPr>
      <w:r>
        <w:t>Update the EMEA_SAN_Replication_RAID5_working.xls spreadsheet, found in the ‘C:\Capacity Reporting\ Summary Reports\Replication_RAID5’ folder, using the information from the SAN Metrics Requirements Template spreadsheet.</w:t>
      </w:r>
    </w:p>
    <w:p w:rsidR="00A933C6" w:rsidRDefault="00A933C6" w:rsidP="00A933C6">
      <w:pPr>
        <w:pStyle w:val="ListParagraph"/>
        <w:numPr>
          <w:ilvl w:val="0"/>
          <w:numId w:val="17"/>
        </w:numPr>
        <w:spacing w:after="200" w:line="276" w:lineRule="auto"/>
        <w:contextualSpacing/>
      </w:pPr>
      <w:r>
        <w:t xml:space="preserve">Take the Raw Allocated value which excludes the </w:t>
      </w:r>
      <w:proofErr w:type="spellStart"/>
      <w:r>
        <w:t>Centera</w:t>
      </w:r>
      <w:proofErr w:type="spellEnd"/>
      <w:r>
        <w:t xml:space="preserve"> arrays, in column AO and add to row 40 in the SAN sheet of the EMEA SAN Data Input.xlsx spreadsheet.</w:t>
      </w:r>
    </w:p>
    <w:p w:rsidR="00A933C6" w:rsidRDefault="00A933C6" w:rsidP="00A933C6">
      <w:pPr>
        <w:pStyle w:val="Heading2"/>
      </w:pPr>
      <w:bookmarkStart w:id="30" w:name="_Toc331600593"/>
      <w:r>
        <w:t>Tech Refresh</w:t>
      </w:r>
      <w:bookmarkEnd w:id="30"/>
    </w:p>
    <w:p w:rsidR="00A933C6" w:rsidRPr="007C3FCA" w:rsidRDefault="00A933C6" w:rsidP="00A933C6"/>
    <w:p w:rsidR="00A933C6" w:rsidRDefault="00A933C6" w:rsidP="00A933C6">
      <w:pPr>
        <w:pStyle w:val="ListParagraph"/>
        <w:numPr>
          <w:ilvl w:val="0"/>
          <w:numId w:val="21"/>
        </w:numPr>
        <w:spacing w:after="200" w:line="276" w:lineRule="auto"/>
        <w:contextualSpacing/>
      </w:pPr>
      <w:r>
        <w:t>Copy the last ‘Tech Refresh.xls spreadsheet to the new directory in the MOR directory structure.</w:t>
      </w:r>
    </w:p>
    <w:p w:rsidR="00A933C6" w:rsidRDefault="00A933C6" w:rsidP="00A933C6">
      <w:pPr>
        <w:pStyle w:val="ListParagraph"/>
        <w:numPr>
          <w:ilvl w:val="0"/>
          <w:numId w:val="21"/>
        </w:numPr>
        <w:spacing w:after="200" w:line="276" w:lineRule="auto"/>
        <w:contextualSpacing/>
      </w:pPr>
      <w:r>
        <w:t>Open the new spreadsheet.</w:t>
      </w:r>
    </w:p>
    <w:p w:rsidR="00A933C6" w:rsidRDefault="00A933C6" w:rsidP="00A933C6">
      <w:pPr>
        <w:pStyle w:val="ListParagraph"/>
        <w:numPr>
          <w:ilvl w:val="0"/>
          <w:numId w:val="21"/>
        </w:numPr>
        <w:spacing w:after="200" w:line="276" w:lineRule="auto"/>
        <w:contextualSpacing/>
      </w:pPr>
      <w:r>
        <w:t xml:space="preserve">Obtain a list of </w:t>
      </w:r>
      <w:r w:rsidR="00C13EDB">
        <w:t xml:space="preserve">hostnames from </w:t>
      </w:r>
      <w:r>
        <w:t xml:space="preserve">the DMX, VMAX, HDS (rdchds04 only) and HDS (all excluding rdchds04) </w:t>
      </w:r>
      <w:r w:rsidR="00C13EDB">
        <w:t xml:space="preserve">sheets </w:t>
      </w:r>
      <w:r>
        <w:t>from the latest EMEA SAN Inventory.xls Host Billing report and populate the Source sheet</w:t>
      </w:r>
      <w:r w:rsidR="00C13EDB">
        <w:t xml:space="preserve"> in the Tech Refresh spreadsheet</w:t>
      </w:r>
      <w:r w:rsidR="00D60938">
        <w:t xml:space="preserve"> under the appr</w:t>
      </w:r>
      <w:r w:rsidR="00C13EDB">
        <w:t>opriate columns</w:t>
      </w:r>
      <w:r>
        <w:t>.</w:t>
      </w:r>
    </w:p>
    <w:p w:rsidR="00A933C6" w:rsidRDefault="00A933C6" w:rsidP="00A933C6">
      <w:pPr>
        <w:pStyle w:val="ListParagraph"/>
        <w:numPr>
          <w:ilvl w:val="0"/>
          <w:numId w:val="21"/>
        </w:numPr>
        <w:spacing w:after="200" w:line="276" w:lineRule="auto"/>
        <w:contextualSpacing/>
      </w:pPr>
      <w:r>
        <w:t>Remove duplicates for each set of data.</w:t>
      </w:r>
    </w:p>
    <w:p w:rsidR="00627F05" w:rsidRDefault="00627F05" w:rsidP="00A933C6">
      <w:pPr>
        <w:pStyle w:val="ListParagraph"/>
        <w:numPr>
          <w:ilvl w:val="0"/>
          <w:numId w:val="21"/>
        </w:numPr>
        <w:spacing w:after="200" w:line="276" w:lineRule="auto"/>
        <w:contextualSpacing/>
      </w:pPr>
      <w:r>
        <w:t xml:space="preserve">Copy the DMX and the HDS (not rdchds04) hostnames </w:t>
      </w:r>
      <w:r w:rsidR="00D60938">
        <w:t>from the Source sheet</w:t>
      </w:r>
      <w:r>
        <w:t xml:space="preserve"> to column C of the ‘VMAX compare’ sheet.</w:t>
      </w:r>
    </w:p>
    <w:p w:rsidR="00627F05" w:rsidRDefault="00627F05" w:rsidP="00A933C6">
      <w:pPr>
        <w:pStyle w:val="ListParagraph"/>
        <w:numPr>
          <w:ilvl w:val="0"/>
          <w:numId w:val="21"/>
        </w:numPr>
        <w:spacing w:after="200" w:line="276" w:lineRule="auto"/>
        <w:contextualSpacing/>
      </w:pPr>
      <w:r>
        <w:t>Copy the VMAX hostnames from the source sheet to column G of the ‘VMAX Compare’ sheet.</w:t>
      </w:r>
    </w:p>
    <w:p w:rsidR="003308AB" w:rsidRDefault="003308AB" w:rsidP="00A933C6">
      <w:pPr>
        <w:pStyle w:val="ListParagraph"/>
        <w:numPr>
          <w:ilvl w:val="0"/>
          <w:numId w:val="21"/>
        </w:numPr>
        <w:spacing w:after="200" w:line="276" w:lineRule="auto"/>
        <w:contextualSpacing/>
      </w:pPr>
      <w:r>
        <w:t xml:space="preserve">Ensure that all the formulae in column </w:t>
      </w:r>
      <w:proofErr w:type="spellStart"/>
      <w:r>
        <w:t>D are</w:t>
      </w:r>
      <w:proofErr w:type="spellEnd"/>
      <w:r>
        <w:t xml:space="preserve"> copied down for each DMX and HDS hostname in the ‘VMAX compare’ sheet.</w:t>
      </w:r>
    </w:p>
    <w:p w:rsidR="003308AB" w:rsidRDefault="00240838" w:rsidP="00A933C6">
      <w:pPr>
        <w:pStyle w:val="ListParagraph"/>
        <w:numPr>
          <w:ilvl w:val="0"/>
          <w:numId w:val="21"/>
        </w:numPr>
        <w:spacing w:after="200" w:line="276" w:lineRule="auto"/>
        <w:contextualSpacing/>
      </w:pPr>
      <w:r>
        <w:t>Copy column D and paste by value to column I.</w:t>
      </w:r>
    </w:p>
    <w:p w:rsidR="00AD5B60" w:rsidRDefault="00240838" w:rsidP="00A933C6">
      <w:pPr>
        <w:pStyle w:val="ListParagraph"/>
        <w:numPr>
          <w:ilvl w:val="0"/>
          <w:numId w:val="21"/>
        </w:numPr>
        <w:spacing w:after="200" w:line="276" w:lineRule="auto"/>
        <w:contextualSpacing/>
      </w:pPr>
      <w:r>
        <w:t>Remove duplicates and all NA# entries from column I.</w:t>
      </w:r>
    </w:p>
    <w:p w:rsidR="00240838" w:rsidRDefault="00AD5B60" w:rsidP="00A933C6">
      <w:pPr>
        <w:pStyle w:val="ListParagraph"/>
        <w:numPr>
          <w:ilvl w:val="0"/>
          <w:numId w:val="21"/>
        </w:numPr>
        <w:spacing w:after="200" w:line="276" w:lineRule="auto"/>
        <w:contextualSpacing/>
      </w:pPr>
      <w:r>
        <w:t>Open the VMAX.mdb database, found in the ‘C:\Capacity Reporting\VMAX folder’.</w:t>
      </w:r>
      <w:r w:rsidR="00240838">
        <w:t xml:space="preserve"> </w:t>
      </w:r>
    </w:p>
    <w:p w:rsidR="00AD5B60" w:rsidRDefault="00AD5B60" w:rsidP="00A933C6">
      <w:pPr>
        <w:pStyle w:val="ListParagraph"/>
        <w:numPr>
          <w:ilvl w:val="0"/>
          <w:numId w:val="21"/>
        </w:numPr>
        <w:spacing w:after="200" w:line="276" w:lineRule="auto"/>
        <w:contextualSpacing/>
      </w:pPr>
      <w:r>
        <w:t>Open the ‘</w:t>
      </w:r>
      <w:proofErr w:type="spellStart"/>
      <w:r>
        <w:t>Tech_Refresh</w:t>
      </w:r>
      <w:proofErr w:type="spellEnd"/>
      <w:r>
        <w:t>’ ta</w:t>
      </w:r>
      <w:r w:rsidR="00753A07">
        <w:t>ble, found in the ‘Tables’ Custom Group of the Navigation Pane.</w:t>
      </w:r>
    </w:p>
    <w:p w:rsidR="00753A07" w:rsidRDefault="00753A07" w:rsidP="00A933C6">
      <w:pPr>
        <w:pStyle w:val="ListParagraph"/>
        <w:numPr>
          <w:ilvl w:val="0"/>
          <w:numId w:val="21"/>
        </w:numPr>
        <w:spacing w:after="200" w:line="276" w:lineRule="auto"/>
        <w:contextualSpacing/>
      </w:pPr>
      <w:r>
        <w:t>Delete all current entries</w:t>
      </w:r>
      <w:r w:rsidR="00006E20">
        <w:t xml:space="preserve"> in th</w:t>
      </w:r>
      <w:r w:rsidR="00B31105">
        <w:t>is table</w:t>
      </w:r>
      <w:r>
        <w:t xml:space="preserve"> and add to the matching entries in column I of the ‘VMAX Compare’ in the Tech_Refresh.xls spreadsheet.</w:t>
      </w:r>
    </w:p>
    <w:p w:rsidR="002A69D4" w:rsidRDefault="002A69D4" w:rsidP="002A69D4">
      <w:pPr>
        <w:pStyle w:val="ListParagraph"/>
        <w:numPr>
          <w:ilvl w:val="0"/>
          <w:numId w:val="21"/>
        </w:numPr>
        <w:spacing w:after="200" w:line="276" w:lineRule="auto"/>
        <w:contextualSpacing/>
      </w:pPr>
      <w:r>
        <w:t>Close the table and Export the following quer</w:t>
      </w:r>
      <w:r w:rsidR="00B31105">
        <w:t>y</w:t>
      </w:r>
      <w:r w:rsidR="00366CD4">
        <w:t>, using the GUI</w:t>
      </w:r>
      <w:r>
        <w:t>:</w:t>
      </w:r>
    </w:p>
    <w:p w:rsidR="002A69D4" w:rsidRDefault="002A69D4" w:rsidP="002A69D4">
      <w:pPr>
        <w:pStyle w:val="ListParagraph"/>
        <w:spacing w:after="200" w:line="276" w:lineRule="auto"/>
        <w:contextualSpacing/>
      </w:pPr>
    </w:p>
    <w:p w:rsidR="002A69D4" w:rsidRDefault="002A69D4" w:rsidP="002A69D4">
      <w:pPr>
        <w:pStyle w:val="ListParagraph"/>
        <w:numPr>
          <w:ilvl w:val="0"/>
          <w:numId w:val="27"/>
        </w:numPr>
        <w:spacing w:after="200" w:line="276" w:lineRule="auto"/>
        <w:contextualSpacing/>
      </w:pPr>
      <w:proofErr w:type="spellStart"/>
      <w:r w:rsidRPr="002A69D4">
        <w:t>qryTech_Refresh_Group_Total</w:t>
      </w:r>
      <w:proofErr w:type="spellEnd"/>
    </w:p>
    <w:p w:rsidR="00B31105" w:rsidRDefault="00B31105" w:rsidP="00B31105">
      <w:pPr>
        <w:pStyle w:val="ListParagraph"/>
        <w:spacing w:after="200" w:line="276" w:lineRule="auto"/>
        <w:ind w:left="2160"/>
        <w:contextualSpacing/>
      </w:pPr>
    </w:p>
    <w:p w:rsidR="00366CD4" w:rsidRDefault="00366CD4" w:rsidP="00366CD4">
      <w:pPr>
        <w:pStyle w:val="ListParagraph"/>
        <w:numPr>
          <w:ilvl w:val="0"/>
          <w:numId w:val="21"/>
        </w:numPr>
        <w:spacing w:after="200" w:line="276" w:lineRule="auto"/>
        <w:contextualSpacing/>
      </w:pPr>
      <w:r>
        <w:lastRenderedPageBreak/>
        <w:t>Move the exported report to the new directory in the MOR directory structure.</w:t>
      </w:r>
    </w:p>
    <w:p w:rsidR="00700B75" w:rsidRDefault="00700B75" w:rsidP="00700B75">
      <w:pPr>
        <w:pStyle w:val="ListParagraph"/>
        <w:numPr>
          <w:ilvl w:val="0"/>
          <w:numId w:val="21"/>
        </w:numPr>
        <w:spacing w:after="200" w:line="276" w:lineRule="auto"/>
        <w:contextualSpacing/>
      </w:pPr>
      <w:r>
        <w:t>Copy the DMX hostnames only from the Source sheet to column C of the ‘RDC04 compare’ sheet.</w:t>
      </w:r>
    </w:p>
    <w:p w:rsidR="00700B75" w:rsidRDefault="00700B75" w:rsidP="00700B75">
      <w:pPr>
        <w:pStyle w:val="ListParagraph"/>
        <w:numPr>
          <w:ilvl w:val="0"/>
          <w:numId w:val="21"/>
        </w:numPr>
        <w:spacing w:after="200" w:line="276" w:lineRule="auto"/>
        <w:contextualSpacing/>
      </w:pPr>
      <w:r>
        <w:t>Copy the HDS (rdchds04 only) hostnames from the source sheet to column G of the ‘RDC04 Compare’ sheet.</w:t>
      </w:r>
    </w:p>
    <w:p w:rsidR="00700B75" w:rsidRDefault="00700B75" w:rsidP="00700B75">
      <w:pPr>
        <w:pStyle w:val="ListParagraph"/>
        <w:numPr>
          <w:ilvl w:val="0"/>
          <w:numId w:val="21"/>
        </w:numPr>
        <w:spacing w:after="200" w:line="276" w:lineRule="auto"/>
        <w:contextualSpacing/>
      </w:pPr>
      <w:r>
        <w:t xml:space="preserve">Ensure that all the formulae in column </w:t>
      </w:r>
      <w:proofErr w:type="spellStart"/>
      <w:r>
        <w:t>D are</w:t>
      </w:r>
      <w:proofErr w:type="spellEnd"/>
      <w:r>
        <w:t xml:space="preserve"> copied down for each DMX hostname in the ‘RDC04 compare’ sheet.</w:t>
      </w:r>
    </w:p>
    <w:p w:rsidR="00700B75" w:rsidRDefault="00700B75" w:rsidP="00700B75">
      <w:pPr>
        <w:pStyle w:val="ListParagraph"/>
        <w:numPr>
          <w:ilvl w:val="0"/>
          <w:numId w:val="21"/>
        </w:numPr>
        <w:spacing w:after="200" w:line="276" w:lineRule="auto"/>
        <w:contextualSpacing/>
      </w:pPr>
      <w:r>
        <w:t>Copy column D and paste by value to column I.</w:t>
      </w:r>
    </w:p>
    <w:p w:rsidR="00700B75" w:rsidRDefault="00700B75" w:rsidP="00700B75">
      <w:pPr>
        <w:pStyle w:val="ListParagraph"/>
        <w:numPr>
          <w:ilvl w:val="0"/>
          <w:numId w:val="21"/>
        </w:numPr>
        <w:spacing w:after="200" w:line="276" w:lineRule="auto"/>
        <w:contextualSpacing/>
      </w:pPr>
      <w:r>
        <w:t>Remove duplicates and all NA# entries from column I.</w:t>
      </w:r>
    </w:p>
    <w:p w:rsidR="00700B75" w:rsidRDefault="00700B75" w:rsidP="00700B75">
      <w:pPr>
        <w:pStyle w:val="ListParagraph"/>
        <w:numPr>
          <w:ilvl w:val="0"/>
          <w:numId w:val="21"/>
        </w:numPr>
        <w:spacing w:after="200" w:line="276" w:lineRule="auto"/>
        <w:contextualSpacing/>
      </w:pPr>
      <w:r>
        <w:t xml:space="preserve">Open the </w:t>
      </w:r>
      <w:r w:rsidR="00006E20">
        <w:t>HDS_WWN_CLI</w:t>
      </w:r>
      <w:r>
        <w:t>.mdb database, found in the ‘C:\Capacity Reporting\</w:t>
      </w:r>
      <w:r w:rsidR="00006E20">
        <w:t>HDS</w:t>
      </w:r>
      <w:r>
        <w:t xml:space="preserve"> folder’. </w:t>
      </w:r>
    </w:p>
    <w:p w:rsidR="00700B75" w:rsidRDefault="00700B75" w:rsidP="00700B75">
      <w:pPr>
        <w:pStyle w:val="ListParagraph"/>
        <w:numPr>
          <w:ilvl w:val="0"/>
          <w:numId w:val="21"/>
        </w:numPr>
        <w:spacing w:after="200" w:line="276" w:lineRule="auto"/>
        <w:contextualSpacing/>
      </w:pPr>
      <w:r>
        <w:t>Open the ‘</w:t>
      </w:r>
      <w:proofErr w:type="spellStart"/>
      <w:r>
        <w:t>Tech_Refresh</w:t>
      </w:r>
      <w:proofErr w:type="spellEnd"/>
      <w:r>
        <w:t>’ table, found in the ‘Tables’ Custom Group of the Navigation Pane.</w:t>
      </w:r>
    </w:p>
    <w:p w:rsidR="00700B75" w:rsidRDefault="00700B75" w:rsidP="00700B75">
      <w:pPr>
        <w:pStyle w:val="ListParagraph"/>
        <w:numPr>
          <w:ilvl w:val="0"/>
          <w:numId w:val="21"/>
        </w:numPr>
        <w:spacing w:after="200" w:line="276" w:lineRule="auto"/>
        <w:contextualSpacing/>
      </w:pPr>
      <w:r>
        <w:t xml:space="preserve">Delete all current entries </w:t>
      </w:r>
      <w:r w:rsidR="00006E20">
        <w:t xml:space="preserve">in this table </w:t>
      </w:r>
      <w:r>
        <w:t>and add to the matching entries in column I of the ‘</w:t>
      </w:r>
      <w:r w:rsidR="00AD1049">
        <w:t>RDC04</w:t>
      </w:r>
      <w:r>
        <w:t xml:space="preserve"> Compare’ in the Tech_Refresh.xls spreadsheet.</w:t>
      </w:r>
    </w:p>
    <w:p w:rsidR="00700B75" w:rsidRDefault="00700B75" w:rsidP="00700B75">
      <w:pPr>
        <w:pStyle w:val="ListParagraph"/>
        <w:numPr>
          <w:ilvl w:val="0"/>
          <w:numId w:val="21"/>
        </w:numPr>
        <w:spacing w:after="200" w:line="276" w:lineRule="auto"/>
        <w:contextualSpacing/>
      </w:pPr>
      <w:r>
        <w:t>Close the table and Export the following quer</w:t>
      </w:r>
      <w:r w:rsidR="00B31105">
        <w:t>y</w:t>
      </w:r>
      <w:r>
        <w:t>, using the GUI:</w:t>
      </w:r>
    </w:p>
    <w:p w:rsidR="00700B75" w:rsidRDefault="00700B75" w:rsidP="00700B75">
      <w:pPr>
        <w:pStyle w:val="ListParagraph"/>
        <w:spacing w:after="200" w:line="276" w:lineRule="auto"/>
        <w:contextualSpacing/>
      </w:pPr>
    </w:p>
    <w:p w:rsidR="00700B75" w:rsidRDefault="00700B75" w:rsidP="00700B75">
      <w:pPr>
        <w:pStyle w:val="ListParagraph"/>
        <w:numPr>
          <w:ilvl w:val="0"/>
          <w:numId w:val="27"/>
        </w:numPr>
        <w:spacing w:after="200" w:line="276" w:lineRule="auto"/>
        <w:contextualSpacing/>
      </w:pPr>
      <w:proofErr w:type="spellStart"/>
      <w:r w:rsidRPr="00700B75">
        <w:t>qryTechRefresh_Total</w:t>
      </w:r>
      <w:proofErr w:type="spellEnd"/>
    </w:p>
    <w:p w:rsidR="00700B75" w:rsidRDefault="00700B75" w:rsidP="00700B75">
      <w:pPr>
        <w:pStyle w:val="ListParagraph"/>
        <w:spacing w:after="200" w:line="276" w:lineRule="auto"/>
        <w:ind w:left="2160"/>
        <w:contextualSpacing/>
      </w:pPr>
    </w:p>
    <w:p w:rsidR="00700B75" w:rsidRDefault="00700B75" w:rsidP="00700B75">
      <w:pPr>
        <w:pStyle w:val="ListParagraph"/>
        <w:numPr>
          <w:ilvl w:val="0"/>
          <w:numId w:val="21"/>
        </w:numPr>
        <w:spacing w:after="200" w:line="276" w:lineRule="auto"/>
        <w:contextualSpacing/>
      </w:pPr>
      <w:r>
        <w:t>Move the exported report to the new directory in the MOR directory structure.</w:t>
      </w:r>
    </w:p>
    <w:p w:rsidR="00700B75" w:rsidRDefault="0099652E" w:rsidP="00366CD4">
      <w:pPr>
        <w:pStyle w:val="ListParagraph"/>
        <w:numPr>
          <w:ilvl w:val="0"/>
          <w:numId w:val="21"/>
        </w:numPr>
        <w:spacing w:after="200" w:line="276" w:lineRule="auto"/>
        <w:contextualSpacing/>
      </w:pPr>
      <w:r>
        <w:t>Open the two Tech Refresh reports and copy the values over to the ‘RDC04 Compare’ sheet of the Tech_Refresh.xls spreadsheet.</w:t>
      </w:r>
    </w:p>
    <w:p w:rsidR="005B4DE4" w:rsidRDefault="005B4DE4" w:rsidP="00366CD4">
      <w:pPr>
        <w:pStyle w:val="ListParagraph"/>
        <w:numPr>
          <w:ilvl w:val="0"/>
          <w:numId w:val="21"/>
        </w:numPr>
        <w:spacing w:after="200" w:line="276" w:lineRule="auto"/>
        <w:contextualSpacing/>
      </w:pPr>
      <w:r>
        <w:t xml:space="preserve">Open the </w:t>
      </w:r>
      <w:r w:rsidRPr="005B4DE4">
        <w:t>EMEA SAN Data Input</w:t>
      </w:r>
      <w:r>
        <w:t xml:space="preserve">.xlsx spreadsheet and add the Tech Refresh detail </w:t>
      </w:r>
      <w:r w:rsidR="00C834A1">
        <w:t>for each Site</w:t>
      </w:r>
      <w:r>
        <w:t xml:space="preserve"> to the ‘</w:t>
      </w:r>
      <w:r w:rsidRPr="005B4DE4">
        <w:t>EMEA SAN CIOC</w:t>
      </w:r>
      <w:r>
        <w:t>’ sheet, under the latest month’s entries.</w:t>
      </w:r>
    </w:p>
    <w:p w:rsidR="00C834A1" w:rsidRDefault="00C834A1" w:rsidP="00366CD4">
      <w:pPr>
        <w:pStyle w:val="ListParagraph"/>
        <w:numPr>
          <w:ilvl w:val="0"/>
          <w:numId w:val="21"/>
        </w:numPr>
        <w:spacing w:after="200" w:line="276" w:lineRule="auto"/>
        <w:contextualSpacing/>
      </w:pPr>
      <w:r>
        <w:t>Add the total Tech Refresh amount to the current month’s Tech Refresh cell (row 35) in the ‘SAN’ sheet’.</w:t>
      </w:r>
    </w:p>
    <w:p w:rsidR="00A933C6" w:rsidRDefault="00A933C6" w:rsidP="00A933C6">
      <w:pPr>
        <w:pStyle w:val="Heading2"/>
      </w:pPr>
      <w:bookmarkStart w:id="31" w:name="_Toc331600594"/>
      <w:r>
        <w:t>FTE</w:t>
      </w:r>
      <w:bookmarkEnd w:id="31"/>
    </w:p>
    <w:p w:rsidR="00A933C6" w:rsidRPr="007C3FCA" w:rsidRDefault="00A933C6" w:rsidP="00A933C6"/>
    <w:p w:rsidR="00A933C6" w:rsidRDefault="00A933C6" w:rsidP="00A933C6">
      <w:pPr>
        <w:pStyle w:val="ListParagraph"/>
        <w:numPr>
          <w:ilvl w:val="0"/>
          <w:numId w:val="20"/>
        </w:numPr>
        <w:spacing w:after="200" w:line="276" w:lineRule="auto"/>
        <w:contextualSpacing/>
      </w:pPr>
      <w:r>
        <w:t>Update the FTE value</w:t>
      </w:r>
      <w:r w:rsidR="00B83251">
        <w:t xml:space="preserve"> (obtain from Nigel)</w:t>
      </w:r>
      <w:r>
        <w:t>, obtained from the EMEA SAN Manager in row 36 of the ‘SAN’ sheet of the ‘</w:t>
      </w:r>
      <w:r w:rsidRPr="003958E0">
        <w:t>EMEA SAN Data Input</w:t>
      </w:r>
      <w:r>
        <w:t>.xlsx’ spreadsheet.</w:t>
      </w:r>
    </w:p>
    <w:p w:rsidR="00A933C6" w:rsidRDefault="00A933C6" w:rsidP="00A933C6">
      <w:pPr>
        <w:pStyle w:val="Heading2"/>
      </w:pPr>
      <w:bookmarkStart w:id="32" w:name="_Toc331600595"/>
      <w:r>
        <w:t>Comments</w:t>
      </w:r>
      <w:bookmarkEnd w:id="32"/>
    </w:p>
    <w:p w:rsidR="00A933C6" w:rsidRPr="003976B4" w:rsidRDefault="00A933C6" w:rsidP="00A933C6"/>
    <w:p w:rsidR="00A933C6" w:rsidRDefault="00A933C6" w:rsidP="00A933C6">
      <w:pPr>
        <w:pStyle w:val="ListParagraph"/>
        <w:numPr>
          <w:ilvl w:val="0"/>
          <w:numId w:val="22"/>
        </w:numPr>
        <w:spacing w:after="200" w:line="276" w:lineRule="auto"/>
        <w:contextualSpacing/>
      </w:pPr>
      <w:r>
        <w:t xml:space="preserve">Refresh pivot tables in </w:t>
      </w:r>
      <w:proofErr w:type="spellStart"/>
      <w:r>
        <w:t>Pivottables</w:t>
      </w:r>
      <w:proofErr w:type="spellEnd"/>
      <w:r>
        <w:t xml:space="preserve"> sheet.</w:t>
      </w:r>
    </w:p>
    <w:p w:rsidR="00A933C6" w:rsidRDefault="00A933C6" w:rsidP="00A933C6">
      <w:pPr>
        <w:pStyle w:val="ListParagraph"/>
        <w:numPr>
          <w:ilvl w:val="0"/>
          <w:numId w:val="22"/>
        </w:numPr>
        <w:spacing w:after="200" w:line="276" w:lineRule="auto"/>
        <w:contextualSpacing/>
      </w:pPr>
      <w:r>
        <w:t>Add comments on installations and allocations in the Comments sheet, using</w:t>
      </w:r>
    </w:p>
    <w:p w:rsidR="00A933C6" w:rsidRDefault="00A933C6" w:rsidP="00A933C6">
      <w:pPr>
        <w:pStyle w:val="ListParagraph"/>
        <w:numPr>
          <w:ilvl w:val="0"/>
          <w:numId w:val="22"/>
        </w:numPr>
        <w:spacing w:after="200" w:line="276" w:lineRule="auto"/>
        <w:contextualSpacing/>
      </w:pPr>
      <w:r>
        <w:t xml:space="preserve">Array_Summary.xls and </w:t>
      </w:r>
      <w:proofErr w:type="spellStart"/>
      <w:r>
        <w:t>SAN_Metrics</w:t>
      </w:r>
      <w:proofErr w:type="spellEnd"/>
      <w:r>
        <w:t xml:space="preserve"> - Breakdown.xls spreadsheets</w:t>
      </w:r>
    </w:p>
    <w:p w:rsidR="00A933C6" w:rsidRDefault="00A933C6" w:rsidP="00A933C6">
      <w:pPr>
        <w:pStyle w:val="Heading2"/>
      </w:pPr>
      <w:bookmarkStart w:id="33" w:name="_Toc331600596"/>
      <w:r>
        <w:t>Report Submission</w:t>
      </w:r>
      <w:bookmarkEnd w:id="33"/>
    </w:p>
    <w:p w:rsidR="00A933C6" w:rsidRPr="004520E4" w:rsidRDefault="00A933C6" w:rsidP="00A933C6"/>
    <w:p w:rsidR="00A933C6" w:rsidRDefault="00A933C6" w:rsidP="00A933C6">
      <w:pPr>
        <w:pStyle w:val="ListParagraph"/>
        <w:numPr>
          <w:ilvl w:val="0"/>
          <w:numId w:val="23"/>
        </w:numPr>
        <w:spacing w:after="200" w:line="276" w:lineRule="auto"/>
        <w:contextualSpacing/>
      </w:pPr>
      <w:r>
        <w:t>Email to the following groups with the email subject ‘</w:t>
      </w:r>
      <w:r w:rsidRPr="004520E4">
        <w:t>Data Input-EMEA</w:t>
      </w:r>
      <w:r>
        <w:t>’:</w:t>
      </w:r>
    </w:p>
    <w:p w:rsidR="00A933C6" w:rsidRDefault="00A933C6" w:rsidP="00A933C6">
      <w:pPr>
        <w:pStyle w:val="ListParagraph"/>
        <w:numPr>
          <w:ilvl w:val="0"/>
          <w:numId w:val="7"/>
        </w:numPr>
        <w:spacing w:after="200" w:line="276" w:lineRule="auto"/>
        <w:contextualSpacing/>
      </w:pPr>
      <w:r>
        <w:t>*</w:t>
      </w:r>
      <w:r w:rsidRPr="004520E4">
        <w:t>GT EMEA TI M</w:t>
      </w:r>
      <w:r>
        <w:t>OR</w:t>
      </w:r>
    </w:p>
    <w:p w:rsidR="00A933C6" w:rsidRDefault="00A933C6" w:rsidP="00A933C6">
      <w:pPr>
        <w:pStyle w:val="ListParagraph"/>
        <w:numPr>
          <w:ilvl w:val="0"/>
          <w:numId w:val="7"/>
        </w:numPr>
        <w:spacing w:after="200" w:line="276" w:lineRule="auto"/>
        <w:contextualSpacing/>
      </w:pPr>
      <w:r w:rsidRPr="004520E4">
        <w:lastRenderedPageBreak/>
        <w:t>'GMOR@globalconsumer.collaborationtools.consumer.citigroup.net'</w:t>
      </w:r>
    </w:p>
    <w:p w:rsidR="00A933C6" w:rsidRDefault="00A933C6" w:rsidP="00A933C6">
      <w:pPr>
        <w:pStyle w:val="ListParagraph"/>
        <w:numPr>
          <w:ilvl w:val="0"/>
          <w:numId w:val="23"/>
        </w:numPr>
        <w:spacing w:after="200" w:line="276" w:lineRule="auto"/>
        <w:contextualSpacing/>
      </w:pPr>
      <w:r>
        <w:t xml:space="preserve">Upload to the following </w:t>
      </w:r>
      <w:proofErr w:type="spellStart"/>
      <w:r>
        <w:t>sharepoint</w:t>
      </w:r>
      <w:proofErr w:type="spellEnd"/>
      <w:r>
        <w:t>:</w:t>
      </w:r>
    </w:p>
    <w:p w:rsidR="00A933C6" w:rsidRDefault="00B77562" w:rsidP="00A933C6">
      <w:pPr>
        <w:pStyle w:val="ListParagraph"/>
        <w:numPr>
          <w:ilvl w:val="0"/>
          <w:numId w:val="7"/>
        </w:numPr>
        <w:spacing w:after="200" w:line="276" w:lineRule="auto"/>
        <w:contextualSpacing/>
      </w:pPr>
      <w:hyperlink r:id="rId15" w:history="1">
        <w:r w:rsidR="00A933C6"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p>
    <w:p w:rsidR="00A933C6" w:rsidRPr="003B0867" w:rsidRDefault="00A933C6" w:rsidP="003B0867"/>
    <w:p w:rsidR="00B63C1A" w:rsidRPr="003B0867" w:rsidRDefault="003B0867" w:rsidP="003B0867">
      <w:pPr>
        <w:pStyle w:val="Heading10"/>
      </w:pPr>
      <w:bookmarkStart w:id="34" w:name="_Toc331600597"/>
      <w:r w:rsidRPr="003B0867">
        <w:t>MOR Detail Report</w:t>
      </w:r>
      <w:bookmarkEnd w:id="34"/>
    </w:p>
    <w:p w:rsidR="003B0867" w:rsidRPr="003B0867" w:rsidRDefault="003B0867" w:rsidP="003B0867"/>
    <w:p w:rsidR="003B0867" w:rsidRPr="003B0867" w:rsidRDefault="005B4DE4" w:rsidP="003B0867">
      <w:r>
        <w:t>TBC</w:t>
      </w:r>
    </w:p>
    <w:p w:rsidR="003B0867" w:rsidRPr="003B0867" w:rsidRDefault="003B0867" w:rsidP="003B0867"/>
    <w:sectPr w:rsidR="003B0867" w:rsidRPr="003B0867" w:rsidSect="00A933C6">
      <w:footerReference w:type="default" r:id="rId16"/>
      <w:type w:val="continuous"/>
      <w:pgSz w:w="12240" w:h="15840"/>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450" w:rsidRDefault="00FF0450" w:rsidP="001C5880">
      <w:pPr>
        <w:pStyle w:val="Default"/>
      </w:pPr>
      <w:r>
        <w:separator/>
      </w:r>
    </w:p>
  </w:endnote>
  <w:endnote w:type="continuationSeparator" w:id="0">
    <w:p w:rsidR="00FF0450" w:rsidRDefault="00FF0450" w:rsidP="001C5880">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icrosoft Sans Serif">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562" w:rsidRPr="009F7D1D" w:rsidRDefault="00B77562" w:rsidP="009F7D1D">
    <w:pPr>
      <w:pStyle w:val="Footer"/>
      <w:jc w:val="center"/>
      <w:rPr>
        <w:szCs w:val="22"/>
      </w:rPr>
    </w:pPr>
    <w:r>
      <w:rPr>
        <w:rStyle w:val="PageNumber"/>
        <w:szCs w:val="22"/>
      </w:rPr>
      <w:tab/>
    </w:r>
    <w:r>
      <w:rPr>
        <w:rStyle w:val="PageNumber"/>
        <w:szCs w:val="22"/>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562" w:rsidRPr="009F7D1D" w:rsidRDefault="00B77562" w:rsidP="009F7D1D">
    <w:pPr>
      <w:pStyle w:val="Footer"/>
      <w:jc w:val="center"/>
      <w:rPr>
        <w:szCs w:val="22"/>
      </w:rPr>
    </w:pPr>
    <w:r>
      <w:rPr>
        <w:rStyle w:val="PageNumber"/>
        <w:szCs w:val="22"/>
      </w:rPr>
      <w:tab/>
    </w:r>
    <w:r>
      <w:rPr>
        <w:rStyle w:val="PageNumber"/>
      </w:rPr>
      <w:fldChar w:fldCharType="begin"/>
    </w:r>
    <w:r>
      <w:rPr>
        <w:rStyle w:val="PageNumber"/>
      </w:rPr>
      <w:instrText xml:space="preserve"> PAGE </w:instrText>
    </w:r>
    <w:r>
      <w:rPr>
        <w:rStyle w:val="PageNumber"/>
      </w:rPr>
      <w:fldChar w:fldCharType="separate"/>
    </w:r>
    <w:r w:rsidR="002A6ED5">
      <w:rPr>
        <w:rStyle w:val="PageNumber"/>
        <w:noProof/>
      </w:rPr>
      <w:t>5</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2A6ED5">
      <w:rPr>
        <w:rStyle w:val="PageNumber"/>
        <w:noProof/>
      </w:rPr>
      <w:t>16</w:t>
    </w:r>
    <w:r>
      <w:rPr>
        <w:rStyle w:val="PageNumber"/>
      </w:rPr>
      <w:fldChar w:fldCharType="end"/>
    </w:r>
    <w:r>
      <w:rPr>
        <w:rStyle w:val="PageNumber"/>
        <w:szCs w:val="22"/>
      </w:rPr>
      <w:tab/>
    </w:r>
    <w:r>
      <w:rPr>
        <w:rStyle w:val="PageNumber"/>
        <w:szCs w:val="22"/>
      </w:rPr>
      <w:fldChar w:fldCharType="begin"/>
    </w:r>
    <w:r>
      <w:rPr>
        <w:rStyle w:val="PageNumber"/>
        <w:szCs w:val="22"/>
      </w:rPr>
      <w:instrText xml:space="preserve"> DATE  \@ "dd/MM/yyyy" </w:instrText>
    </w:r>
    <w:r>
      <w:rPr>
        <w:rStyle w:val="PageNumber"/>
        <w:szCs w:val="22"/>
      </w:rPr>
      <w:fldChar w:fldCharType="separate"/>
    </w:r>
    <w:r>
      <w:rPr>
        <w:rStyle w:val="PageNumber"/>
        <w:noProof/>
        <w:szCs w:val="22"/>
      </w:rPr>
      <w:t>21/01/2014</w:t>
    </w:r>
    <w:r>
      <w:rPr>
        <w:rStyle w:val="PageNumber"/>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450" w:rsidRDefault="00FF0450" w:rsidP="001C5880">
      <w:pPr>
        <w:pStyle w:val="Default"/>
      </w:pPr>
      <w:r>
        <w:separator/>
      </w:r>
    </w:p>
  </w:footnote>
  <w:footnote w:type="continuationSeparator" w:id="0">
    <w:p w:rsidR="00FF0450" w:rsidRDefault="00FF0450" w:rsidP="001C5880">
      <w:pPr>
        <w:pStyle w:val="Default"/>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562" w:rsidRPr="009F7D1D" w:rsidRDefault="00B77562" w:rsidP="001A507B">
    <w:pPr>
      <w:pStyle w:val="Header"/>
      <w:jc w:val="right"/>
    </w:pPr>
    <w:r>
      <w:rPr>
        <w:noProof/>
      </w:rPr>
      <w:drawing>
        <wp:inline distT="0" distB="0" distL="0" distR="0">
          <wp:extent cx="904875" cy="5143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904875" cy="5143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44FE7"/>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F72373"/>
    <w:multiLevelType w:val="hybridMultilevel"/>
    <w:tmpl w:val="68CE2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680605D"/>
    <w:multiLevelType w:val="hybridMultilevel"/>
    <w:tmpl w:val="2736C5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7E72481"/>
    <w:multiLevelType w:val="hybridMultilevel"/>
    <w:tmpl w:val="B1C69A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93B17DD"/>
    <w:multiLevelType w:val="hybridMultilevel"/>
    <w:tmpl w:val="C6646C5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nsid w:val="1F2A4833"/>
    <w:multiLevelType w:val="hybridMultilevel"/>
    <w:tmpl w:val="2A5449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nsid w:val="22351659"/>
    <w:multiLevelType w:val="hybridMultilevel"/>
    <w:tmpl w:val="A80A29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4E2384A"/>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8C675CF"/>
    <w:multiLevelType w:val="multilevel"/>
    <w:tmpl w:val="F26A93D2"/>
    <w:lvl w:ilvl="0">
      <w:start w:val="1"/>
      <w:numFmt w:val="decimal"/>
      <w:pStyle w:val="StyleHeading1Calibri11pt"/>
      <w:lvlText w:val="%1"/>
      <w:lvlJc w:val="left"/>
      <w:pPr>
        <w:tabs>
          <w:tab w:val="num" w:pos="432"/>
        </w:tabs>
        <w:ind w:left="432" w:hanging="432"/>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nsid w:val="2ED56FD8"/>
    <w:multiLevelType w:val="hybridMultilevel"/>
    <w:tmpl w:val="05304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30E6B82"/>
    <w:multiLevelType w:val="hybridMultilevel"/>
    <w:tmpl w:val="6220BC2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nsid w:val="3B2E1848"/>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BE74BA0"/>
    <w:multiLevelType w:val="hybridMultilevel"/>
    <w:tmpl w:val="1164A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E9A667E"/>
    <w:multiLevelType w:val="hybridMultilevel"/>
    <w:tmpl w:val="86E216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3F5B37C8"/>
    <w:multiLevelType w:val="hybridMultilevel"/>
    <w:tmpl w:val="7EAC18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7A40809"/>
    <w:multiLevelType w:val="hybridMultilevel"/>
    <w:tmpl w:val="4BD0F1C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F0F1AB3"/>
    <w:multiLevelType w:val="hybridMultilevel"/>
    <w:tmpl w:val="1C8A4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2A63E16"/>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6D42C17"/>
    <w:multiLevelType w:val="hybridMultilevel"/>
    <w:tmpl w:val="629A379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nsid w:val="73542DAD"/>
    <w:multiLevelType w:val="hybridMultilevel"/>
    <w:tmpl w:val="AADE8D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36B28B3"/>
    <w:multiLevelType w:val="hybridMultilevel"/>
    <w:tmpl w:val="248683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nsid w:val="75AF135C"/>
    <w:multiLevelType w:val="hybridMultilevel"/>
    <w:tmpl w:val="D7FA13B0"/>
    <w:lvl w:ilvl="0" w:tplc="C5FAC5AE">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605720F"/>
    <w:multiLevelType w:val="hybridMultilevel"/>
    <w:tmpl w:val="13D67B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77CB091B"/>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F3B6010"/>
    <w:multiLevelType w:val="hybridMultilevel"/>
    <w:tmpl w:val="03764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F3D29A0"/>
    <w:multiLevelType w:val="hybridMultilevel"/>
    <w:tmpl w:val="5F7443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1"/>
  </w:num>
  <w:num w:numId="3">
    <w:abstractNumId w:val="2"/>
  </w:num>
  <w:num w:numId="4">
    <w:abstractNumId w:val="5"/>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4"/>
  </w:num>
  <w:num w:numId="8">
    <w:abstractNumId w:val="7"/>
  </w:num>
  <w:num w:numId="9">
    <w:abstractNumId w:val="19"/>
  </w:num>
  <w:num w:numId="10">
    <w:abstractNumId w:val="0"/>
  </w:num>
  <w:num w:numId="11">
    <w:abstractNumId w:val="13"/>
  </w:num>
  <w:num w:numId="12">
    <w:abstractNumId w:val="24"/>
  </w:num>
  <w:num w:numId="13">
    <w:abstractNumId w:val="6"/>
  </w:num>
  <w:num w:numId="14">
    <w:abstractNumId w:val="15"/>
  </w:num>
  <w:num w:numId="15">
    <w:abstractNumId w:val="3"/>
  </w:num>
  <w:num w:numId="16">
    <w:abstractNumId w:val="22"/>
  </w:num>
  <w:num w:numId="17">
    <w:abstractNumId w:val="9"/>
  </w:num>
  <w:num w:numId="18">
    <w:abstractNumId w:val="1"/>
  </w:num>
  <w:num w:numId="19">
    <w:abstractNumId w:val="20"/>
  </w:num>
  <w:num w:numId="20">
    <w:abstractNumId w:val="17"/>
  </w:num>
  <w:num w:numId="21">
    <w:abstractNumId w:val="16"/>
  </w:num>
  <w:num w:numId="22">
    <w:abstractNumId w:val="11"/>
  </w:num>
  <w:num w:numId="23">
    <w:abstractNumId w:val="14"/>
  </w:num>
  <w:num w:numId="24">
    <w:abstractNumId w:val="12"/>
  </w:num>
  <w:num w:numId="25">
    <w:abstractNumId w:val="10"/>
  </w:num>
  <w:num w:numId="26">
    <w:abstractNumId w:val="25"/>
  </w:num>
  <w:num w:numId="27">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26C3C"/>
    <w:rsid w:val="0000360D"/>
    <w:rsid w:val="00003789"/>
    <w:rsid w:val="00006E20"/>
    <w:rsid w:val="000077EE"/>
    <w:rsid w:val="00011F8F"/>
    <w:rsid w:val="000127EA"/>
    <w:rsid w:val="00014142"/>
    <w:rsid w:val="0001671A"/>
    <w:rsid w:val="00017304"/>
    <w:rsid w:val="00022596"/>
    <w:rsid w:val="00024314"/>
    <w:rsid w:val="00025ED6"/>
    <w:rsid w:val="00032C7C"/>
    <w:rsid w:val="00033ADA"/>
    <w:rsid w:val="00040236"/>
    <w:rsid w:val="00042E8D"/>
    <w:rsid w:val="00044B14"/>
    <w:rsid w:val="00046ABE"/>
    <w:rsid w:val="00050B18"/>
    <w:rsid w:val="00051B29"/>
    <w:rsid w:val="0005619F"/>
    <w:rsid w:val="00056570"/>
    <w:rsid w:val="00062542"/>
    <w:rsid w:val="00067A36"/>
    <w:rsid w:val="00067AE9"/>
    <w:rsid w:val="00073067"/>
    <w:rsid w:val="00090BF9"/>
    <w:rsid w:val="000971DC"/>
    <w:rsid w:val="000A0630"/>
    <w:rsid w:val="000A1B7C"/>
    <w:rsid w:val="000A2150"/>
    <w:rsid w:val="000A38E9"/>
    <w:rsid w:val="000A7EEB"/>
    <w:rsid w:val="000B77F7"/>
    <w:rsid w:val="000C3B07"/>
    <w:rsid w:val="000D1487"/>
    <w:rsid w:val="000D1627"/>
    <w:rsid w:val="000D3B22"/>
    <w:rsid w:val="000E2262"/>
    <w:rsid w:val="000F3B83"/>
    <w:rsid w:val="000F515A"/>
    <w:rsid w:val="000F5942"/>
    <w:rsid w:val="000F7879"/>
    <w:rsid w:val="001008D5"/>
    <w:rsid w:val="001102AA"/>
    <w:rsid w:val="00110A6F"/>
    <w:rsid w:val="00114FC7"/>
    <w:rsid w:val="00116FAA"/>
    <w:rsid w:val="00117D41"/>
    <w:rsid w:val="00120D9E"/>
    <w:rsid w:val="001255C4"/>
    <w:rsid w:val="001273E4"/>
    <w:rsid w:val="00132797"/>
    <w:rsid w:val="00140A9A"/>
    <w:rsid w:val="00142D2B"/>
    <w:rsid w:val="0014322E"/>
    <w:rsid w:val="00145CC7"/>
    <w:rsid w:val="0015361B"/>
    <w:rsid w:val="001552F7"/>
    <w:rsid w:val="001569D8"/>
    <w:rsid w:val="0016166E"/>
    <w:rsid w:val="00161670"/>
    <w:rsid w:val="001637FC"/>
    <w:rsid w:val="0017523E"/>
    <w:rsid w:val="00175E5B"/>
    <w:rsid w:val="00176974"/>
    <w:rsid w:val="00180159"/>
    <w:rsid w:val="00184188"/>
    <w:rsid w:val="00186E7B"/>
    <w:rsid w:val="00194F2B"/>
    <w:rsid w:val="00195424"/>
    <w:rsid w:val="001958C5"/>
    <w:rsid w:val="001A25FF"/>
    <w:rsid w:val="001A507B"/>
    <w:rsid w:val="001A6843"/>
    <w:rsid w:val="001C219F"/>
    <w:rsid w:val="001C28FE"/>
    <w:rsid w:val="001C482B"/>
    <w:rsid w:val="001C5880"/>
    <w:rsid w:val="001D0D1B"/>
    <w:rsid w:val="001D5F86"/>
    <w:rsid w:val="001D72D3"/>
    <w:rsid w:val="001E1AAF"/>
    <w:rsid w:val="001E22A4"/>
    <w:rsid w:val="001F052E"/>
    <w:rsid w:val="001F0AF9"/>
    <w:rsid w:val="001F325A"/>
    <w:rsid w:val="001F6A74"/>
    <w:rsid w:val="001F6C84"/>
    <w:rsid w:val="0020089A"/>
    <w:rsid w:val="00201518"/>
    <w:rsid w:val="002019E2"/>
    <w:rsid w:val="002057F1"/>
    <w:rsid w:val="0020657A"/>
    <w:rsid w:val="00210496"/>
    <w:rsid w:val="00210C29"/>
    <w:rsid w:val="002172E3"/>
    <w:rsid w:val="00217933"/>
    <w:rsid w:val="00217A6E"/>
    <w:rsid w:val="00235627"/>
    <w:rsid w:val="00240838"/>
    <w:rsid w:val="002429D2"/>
    <w:rsid w:val="00243F64"/>
    <w:rsid w:val="00245960"/>
    <w:rsid w:val="00254731"/>
    <w:rsid w:val="00255C23"/>
    <w:rsid w:val="00256DDA"/>
    <w:rsid w:val="00264224"/>
    <w:rsid w:val="00264332"/>
    <w:rsid w:val="00266DD9"/>
    <w:rsid w:val="00267AFE"/>
    <w:rsid w:val="00270C2F"/>
    <w:rsid w:val="00271880"/>
    <w:rsid w:val="0027261F"/>
    <w:rsid w:val="00274557"/>
    <w:rsid w:val="0028063C"/>
    <w:rsid w:val="00283E94"/>
    <w:rsid w:val="00293B8F"/>
    <w:rsid w:val="00296720"/>
    <w:rsid w:val="00297186"/>
    <w:rsid w:val="002A4B2E"/>
    <w:rsid w:val="002A69D4"/>
    <w:rsid w:val="002A6ED5"/>
    <w:rsid w:val="002B015A"/>
    <w:rsid w:val="002B2A88"/>
    <w:rsid w:val="002B4244"/>
    <w:rsid w:val="002D11D6"/>
    <w:rsid w:val="002D430B"/>
    <w:rsid w:val="002E184A"/>
    <w:rsid w:val="002E6E4A"/>
    <w:rsid w:val="002F3D01"/>
    <w:rsid w:val="002F564B"/>
    <w:rsid w:val="00301A4E"/>
    <w:rsid w:val="00301E44"/>
    <w:rsid w:val="00303476"/>
    <w:rsid w:val="003107B5"/>
    <w:rsid w:val="00317546"/>
    <w:rsid w:val="003225D0"/>
    <w:rsid w:val="00322B72"/>
    <w:rsid w:val="003246B5"/>
    <w:rsid w:val="0032483D"/>
    <w:rsid w:val="003253E8"/>
    <w:rsid w:val="0032661B"/>
    <w:rsid w:val="003278E1"/>
    <w:rsid w:val="003308AB"/>
    <w:rsid w:val="00331F9D"/>
    <w:rsid w:val="003331B6"/>
    <w:rsid w:val="0034106C"/>
    <w:rsid w:val="00344647"/>
    <w:rsid w:val="00351987"/>
    <w:rsid w:val="00356386"/>
    <w:rsid w:val="00360DD2"/>
    <w:rsid w:val="003610BC"/>
    <w:rsid w:val="003643CD"/>
    <w:rsid w:val="0036456C"/>
    <w:rsid w:val="0036566B"/>
    <w:rsid w:val="00366CD4"/>
    <w:rsid w:val="003736DB"/>
    <w:rsid w:val="00375B5D"/>
    <w:rsid w:val="00377F84"/>
    <w:rsid w:val="00382753"/>
    <w:rsid w:val="003842AA"/>
    <w:rsid w:val="00384A89"/>
    <w:rsid w:val="003856EB"/>
    <w:rsid w:val="00386C28"/>
    <w:rsid w:val="00387FA6"/>
    <w:rsid w:val="00390293"/>
    <w:rsid w:val="00390E38"/>
    <w:rsid w:val="00391776"/>
    <w:rsid w:val="003926C1"/>
    <w:rsid w:val="00395C4F"/>
    <w:rsid w:val="0039671E"/>
    <w:rsid w:val="003A15A6"/>
    <w:rsid w:val="003A27BD"/>
    <w:rsid w:val="003A2E92"/>
    <w:rsid w:val="003A38B1"/>
    <w:rsid w:val="003A589F"/>
    <w:rsid w:val="003A5C63"/>
    <w:rsid w:val="003A72CA"/>
    <w:rsid w:val="003B0867"/>
    <w:rsid w:val="003B20E2"/>
    <w:rsid w:val="003B750A"/>
    <w:rsid w:val="003C254B"/>
    <w:rsid w:val="003C65FA"/>
    <w:rsid w:val="003C79A7"/>
    <w:rsid w:val="003D30E0"/>
    <w:rsid w:val="003D491C"/>
    <w:rsid w:val="003D4B23"/>
    <w:rsid w:val="003E3256"/>
    <w:rsid w:val="003E7B8D"/>
    <w:rsid w:val="003F739D"/>
    <w:rsid w:val="00400D2A"/>
    <w:rsid w:val="00410257"/>
    <w:rsid w:val="00414792"/>
    <w:rsid w:val="004164DE"/>
    <w:rsid w:val="00421714"/>
    <w:rsid w:val="00424724"/>
    <w:rsid w:val="00426AB3"/>
    <w:rsid w:val="00430040"/>
    <w:rsid w:val="00433CE2"/>
    <w:rsid w:val="004345E6"/>
    <w:rsid w:val="004358C7"/>
    <w:rsid w:val="00435D67"/>
    <w:rsid w:val="00436514"/>
    <w:rsid w:val="00437CA7"/>
    <w:rsid w:val="004475C3"/>
    <w:rsid w:val="0045250D"/>
    <w:rsid w:val="00455A20"/>
    <w:rsid w:val="00457B8A"/>
    <w:rsid w:val="00464492"/>
    <w:rsid w:val="0046652F"/>
    <w:rsid w:val="00481DF5"/>
    <w:rsid w:val="00481F24"/>
    <w:rsid w:val="00483569"/>
    <w:rsid w:val="0048458C"/>
    <w:rsid w:val="00495941"/>
    <w:rsid w:val="004A176A"/>
    <w:rsid w:val="004A2C8F"/>
    <w:rsid w:val="004C0D3D"/>
    <w:rsid w:val="004C1ECC"/>
    <w:rsid w:val="004C4709"/>
    <w:rsid w:val="004C7B70"/>
    <w:rsid w:val="004E2752"/>
    <w:rsid w:val="004E3D94"/>
    <w:rsid w:val="004E4BF1"/>
    <w:rsid w:val="004E54AB"/>
    <w:rsid w:val="00505639"/>
    <w:rsid w:val="00505BA4"/>
    <w:rsid w:val="005079CD"/>
    <w:rsid w:val="00511FDF"/>
    <w:rsid w:val="00512D2B"/>
    <w:rsid w:val="00517484"/>
    <w:rsid w:val="00521952"/>
    <w:rsid w:val="00523432"/>
    <w:rsid w:val="00525352"/>
    <w:rsid w:val="00526C3C"/>
    <w:rsid w:val="00526D3F"/>
    <w:rsid w:val="00527152"/>
    <w:rsid w:val="00530083"/>
    <w:rsid w:val="005341DE"/>
    <w:rsid w:val="00534B39"/>
    <w:rsid w:val="00541649"/>
    <w:rsid w:val="00542D90"/>
    <w:rsid w:val="005455F1"/>
    <w:rsid w:val="00547A96"/>
    <w:rsid w:val="00557240"/>
    <w:rsid w:val="00560606"/>
    <w:rsid w:val="00560B78"/>
    <w:rsid w:val="00561639"/>
    <w:rsid w:val="00572536"/>
    <w:rsid w:val="00573C8B"/>
    <w:rsid w:val="00594354"/>
    <w:rsid w:val="00595CD5"/>
    <w:rsid w:val="005A2903"/>
    <w:rsid w:val="005A40F2"/>
    <w:rsid w:val="005A43DF"/>
    <w:rsid w:val="005A492E"/>
    <w:rsid w:val="005A49C8"/>
    <w:rsid w:val="005B1CB1"/>
    <w:rsid w:val="005B2E81"/>
    <w:rsid w:val="005B4DE4"/>
    <w:rsid w:val="005B5DD5"/>
    <w:rsid w:val="005B6C30"/>
    <w:rsid w:val="005B6E5E"/>
    <w:rsid w:val="005C2A09"/>
    <w:rsid w:val="005C551C"/>
    <w:rsid w:val="005E1A8C"/>
    <w:rsid w:val="005E5C35"/>
    <w:rsid w:val="005F260A"/>
    <w:rsid w:val="005F4CED"/>
    <w:rsid w:val="0060614A"/>
    <w:rsid w:val="006122D7"/>
    <w:rsid w:val="006127AB"/>
    <w:rsid w:val="00615C51"/>
    <w:rsid w:val="0062579A"/>
    <w:rsid w:val="00626A14"/>
    <w:rsid w:val="00627F05"/>
    <w:rsid w:val="0063260B"/>
    <w:rsid w:val="006358D3"/>
    <w:rsid w:val="00644388"/>
    <w:rsid w:val="00644B56"/>
    <w:rsid w:val="00645B9A"/>
    <w:rsid w:val="00647410"/>
    <w:rsid w:val="006507D0"/>
    <w:rsid w:val="00652E82"/>
    <w:rsid w:val="00660430"/>
    <w:rsid w:val="00663937"/>
    <w:rsid w:val="00671E36"/>
    <w:rsid w:val="00672692"/>
    <w:rsid w:val="00675F03"/>
    <w:rsid w:val="00676FFC"/>
    <w:rsid w:val="0067719D"/>
    <w:rsid w:val="00681FC2"/>
    <w:rsid w:val="00683257"/>
    <w:rsid w:val="006848EF"/>
    <w:rsid w:val="00691D1C"/>
    <w:rsid w:val="00692A70"/>
    <w:rsid w:val="006963B7"/>
    <w:rsid w:val="006A0B25"/>
    <w:rsid w:val="006A4BCB"/>
    <w:rsid w:val="006A4D7C"/>
    <w:rsid w:val="006A5BBD"/>
    <w:rsid w:val="006B00B0"/>
    <w:rsid w:val="006B15A6"/>
    <w:rsid w:val="006B15D5"/>
    <w:rsid w:val="006B6409"/>
    <w:rsid w:val="006B7D50"/>
    <w:rsid w:val="006C3262"/>
    <w:rsid w:val="006C476F"/>
    <w:rsid w:val="006C5801"/>
    <w:rsid w:val="006D4CC6"/>
    <w:rsid w:val="006E4A33"/>
    <w:rsid w:val="006F0D02"/>
    <w:rsid w:val="006F2716"/>
    <w:rsid w:val="006F786E"/>
    <w:rsid w:val="007001E8"/>
    <w:rsid w:val="00700B75"/>
    <w:rsid w:val="007021A2"/>
    <w:rsid w:val="007035D8"/>
    <w:rsid w:val="007212C1"/>
    <w:rsid w:val="007233B5"/>
    <w:rsid w:val="00726047"/>
    <w:rsid w:val="00733A7B"/>
    <w:rsid w:val="00734997"/>
    <w:rsid w:val="007350A0"/>
    <w:rsid w:val="007457D7"/>
    <w:rsid w:val="00751E50"/>
    <w:rsid w:val="00751E77"/>
    <w:rsid w:val="00753A07"/>
    <w:rsid w:val="00754026"/>
    <w:rsid w:val="007552F5"/>
    <w:rsid w:val="007604F5"/>
    <w:rsid w:val="0076670D"/>
    <w:rsid w:val="00767BF0"/>
    <w:rsid w:val="007915F4"/>
    <w:rsid w:val="00793530"/>
    <w:rsid w:val="00794808"/>
    <w:rsid w:val="00796B6D"/>
    <w:rsid w:val="007A1B2A"/>
    <w:rsid w:val="007A2ED8"/>
    <w:rsid w:val="007A425E"/>
    <w:rsid w:val="007A7548"/>
    <w:rsid w:val="007A79A2"/>
    <w:rsid w:val="007A7EB5"/>
    <w:rsid w:val="007B10D6"/>
    <w:rsid w:val="007B22FF"/>
    <w:rsid w:val="007B3921"/>
    <w:rsid w:val="007B4DED"/>
    <w:rsid w:val="007B6421"/>
    <w:rsid w:val="007C0C47"/>
    <w:rsid w:val="007C6EC0"/>
    <w:rsid w:val="007D28EC"/>
    <w:rsid w:val="007D3986"/>
    <w:rsid w:val="007D44DD"/>
    <w:rsid w:val="007E28D7"/>
    <w:rsid w:val="007E5E73"/>
    <w:rsid w:val="007E62B5"/>
    <w:rsid w:val="007E74A7"/>
    <w:rsid w:val="007F0CB3"/>
    <w:rsid w:val="007F693A"/>
    <w:rsid w:val="008008FD"/>
    <w:rsid w:val="00801137"/>
    <w:rsid w:val="00801E8A"/>
    <w:rsid w:val="0080691D"/>
    <w:rsid w:val="00817256"/>
    <w:rsid w:val="008176CE"/>
    <w:rsid w:val="00820875"/>
    <w:rsid w:val="00820A1F"/>
    <w:rsid w:val="00821518"/>
    <w:rsid w:val="008233B3"/>
    <w:rsid w:val="00823C8B"/>
    <w:rsid w:val="008249B8"/>
    <w:rsid w:val="008278BD"/>
    <w:rsid w:val="00832BDE"/>
    <w:rsid w:val="00835C36"/>
    <w:rsid w:val="00844E10"/>
    <w:rsid w:val="00860402"/>
    <w:rsid w:val="00861D66"/>
    <w:rsid w:val="00863E93"/>
    <w:rsid w:val="008644A1"/>
    <w:rsid w:val="008647A0"/>
    <w:rsid w:val="008647B3"/>
    <w:rsid w:val="00864E0F"/>
    <w:rsid w:val="0086542D"/>
    <w:rsid w:val="00865E58"/>
    <w:rsid w:val="00871258"/>
    <w:rsid w:val="00873B9B"/>
    <w:rsid w:val="00875FD6"/>
    <w:rsid w:val="0088048E"/>
    <w:rsid w:val="008836D7"/>
    <w:rsid w:val="00890D43"/>
    <w:rsid w:val="0089565C"/>
    <w:rsid w:val="008A0575"/>
    <w:rsid w:val="008A27FD"/>
    <w:rsid w:val="008A4E84"/>
    <w:rsid w:val="008A51C9"/>
    <w:rsid w:val="008C2EB7"/>
    <w:rsid w:val="008C3286"/>
    <w:rsid w:val="008C4D35"/>
    <w:rsid w:val="008C71EF"/>
    <w:rsid w:val="008C737F"/>
    <w:rsid w:val="008D1FB0"/>
    <w:rsid w:val="008D360D"/>
    <w:rsid w:val="008D50AC"/>
    <w:rsid w:val="008E3D17"/>
    <w:rsid w:val="008E59BD"/>
    <w:rsid w:val="008E6165"/>
    <w:rsid w:val="008F7CB2"/>
    <w:rsid w:val="00904E55"/>
    <w:rsid w:val="00905A74"/>
    <w:rsid w:val="00905DFB"/>
    <w:rsid w:val="00906D5D"/>
    <w:rsid w:val="00915827"/>
    <w:rsid w:val="00916C09"/>
    <w:rsid w:val="00922AAE"/>
    <w:rsid w:val="00923380"/>
    <w:rsid w:val="00923B43"/>
    <w:rsid w:val="00924490"/>
    <w:rsid w:val="00930A7C"/>
    <w:rsid w:val="00936457"/>
    <w:rsid w:val="00937167"/>
    <w:rsid w:val="0094650A"/>
    <w:rsid w:val="0094673B"/>
    <w:rsid w:val="00947A96"/>
    <w:rsid w:val="00950CC7"/>
    <w:rsid w:val="0095147A"/>
    <w:rsid w:val="00951667"/>
    <w:rsid w:val="00952721"/>
    <w:rsid w:val="00952CE5"/>
    <w:rsid w:val="00957EB1"/>
    <w:rsid w:val="00961673"/>
    <w:rsid w:val="00970F22"/>
    <w:rsid w:val="0097236A"/>
    <w:rsid w:val="00984BE9"/>
    <w:rsid w:val="009904E9"/>
    <w:rsid w:val="00991337"/>
    <w:rsid w:val="00991687"/>
    <w:rsid w:val="0099652E"/>
    <w:rsid w:val="00996C2A"/>
    <w:rsid w:val="009A0A54"/>
    <w:rsid w:val="009A28DA"/>
    <w:rsid w:val="009B2893"/>
    <w:rsid w:val="009B42B0"/>
    <w:rsid w:val="009B6D89"/>
    <w:rsid w:val="009B72D4"/>
    <w:rsid w:val="009B7428"/>
    <w:rsid w:val="009B7E8D"/>
    <w:rsid w:val="009C0271"/>
    <w:rsid w:val="009C122F"/>
    <w:rsid w:val="009D14D8"/>
    <w:rsid w:val="009D27E3"/>
    <w:rsid w:val="009D2FA7"/>
    <w:rsid w:val="009D4514"/>
    <w:rsid w:val="009E37FC"/>
    <w:rsid w:val="009E7AE6"/>
    <w:rsid w:val="009F10B0"/>
    <w:rsid w:val="009F31CD"/>
    <w:rsid w:val="009F5F53"/>
    <w:rsid w:val="009F7D1D"/>
    <w:rsid w:val="00A0001A"/>
    <w:rsid w:val="00A00684"/>
    <w:rsid w:val="00A00794"/>
    <w:rsid w:val="00A03B01"/>
    <w:rsid w:val="00A03C7C"/>
    <w:rsid w:val="00A072B9"/>
    <w:rsid w:val="00A07B6D"/>
    <w:rsid w:val="00A10213"/>
    <w:rsid w:val="00A117A8"/>
    <w:rsid w:val="00A11918"/>
    <w:rsid w:val="00A12EE4"/>
    <w:rsid w:val="00A1761B"/>
    <w:rsid w:val="00A2050F"/>
    <w:rsid w:val="00A209DA"/>
    <w:rsid w:val="00A2144B"/>
    <w:rsid w:val="00A250C9"/>
    <w:rsid w:val="00A26771"/>
    <w:rsid w:val="00A30251"/>
    <w:rsid w:val="00A3067E"/>
    <w:rsid w:val="00A34BBC"/>
    <w:rsid w:val="00A352A1"/>
    <w:rsid w:val="00A4124D"/>
    <w:rsid w:val="00A44F36"/>
    <w:rsid w:val="00A461A1"/>
    <w:rsid w:val="00A6071B"/>
    <w:rsid w:val="00A65351"/>
    <w:rsid w:val="00A65BA8"/>
    <w:rsid w:val="00A662EA"/>
    <w:rsid w:val="00A677D9"/>
    <w:rsid w:val="00A715F0"/>
    <w:rsid w:val="00A71796"/>
    <w:rsid w:val="00A77A66"/>
    <w:rsid w:val="00A80C28"/>
    <w:rsid w:val="00A8276E"/>
    <w:rsid w:val="00A82B3E"/>
    <w:rsid w:val="00A84657"/>
    <w:rsid w:val="00A8515B"/>
    <w:rsid w:val="00A85507"/>
    <w:rsid w:val="00A8685A"/>
    <w:rsid w:val="00A904D2"/>
    <w:rsid w:val="00A9156F"/>
    <w:rsid w:val="00A933C6"/>
    <w:rsid w:val="00AA0AC2"/>
    <w:rsid w:val="00AA0B47"/>
    <w:rsid w:val="00AA1C79"/>
    <w:rsid w:val="00AA55EE"/>
    <w:rsid w:val="00AB0C8B"/>
    <w:rsid w:val="00AB1B1B"/>
    <w:rsid w:val="00AB33E8"/>
    <w:rsid w:val="00AB399C"/>
    <w:rsid w:val="00AB5ADE"/>
    <w:rsid w:val="00AB70D1"/>
    <w:rsid w:val="00AC253D"/>
    <w:rsid w:val="00AD1049"/>
    <w:rsid w:val="00AD3B18"/>
    <w:rsid w:val="00AD431C"/>
    <w:rsid w:val="00AD4677"/>
    <w:rsid w:val="00AD4716"/>
    <w:rsid w:val="00AD5B60"/>
    <w:rsid w:val="00AE1851"/>
    <w:rsid w:val="00AE5053"/>
    <w:rsid w:val="00AE564C"/>
    <w:rsid w:val="00AE6FCC"/>
    <w:rsid w:val="00AE7448"/>
    <w:rsid w:val="00AE7AAD"/>
    <w:rsid w:val="00AF27D5"/>
    <w:rsid w:val="00AF53FE"/>
    <w:rsid w:val="00AF777D"/>
    <w:rsid w:val="00B03CA6"/>
    <w:rsid w:val="00B077A4"/>
    <w:rsid w:val="00B232F9"/>
    <w:rsid w:val="00B31105"/>
    <w:rsid w:val="00B3420C"/>
    <w:rsid w:val="00B429DF"/>
    <w:rsid w:val="00B45118"/>
    <w:rsid w:val="00B45911"/>
    <w:rsid w:val="00B46526"/>
    <w:rsid w:val="00B46ECF"/>
    <w:rsid w:val="00B504EB"/>
    <w:rsid w:val="00B600B6"/>
    <w:rsid w:val="00B62386"/>
    <w:rsid w:val="00B630B2"/>
    <w:rsid w:val="00B633CC"/>
    <w:rsid w:val="00B63C1A"/>
    <w:rsid w:val="00B666D2"/>
    <w:rsid w:val="00B75875"/>
    <w:rsid w:val="00B77562"/>
    <w:rsid w:val="00B83197"/>
    <w:rsid w:val="00B83251"/>
    <w:rsid w:val="00B83352"/>
    <w:rsid w:val="00B95AFC"/>
    <w:rsid w:val="00BA76BC"/>
    <w:rsid w:val="00BB4CD7"/>
    <w:rsid w:val="00BB7C24"/>
    <w:rsid w:val="00BC182C"/>
    <w:rsid w:val="00BC20E4"/>
    <w:rsid w:val="00BC3ED6"/>
    <w:rsid w:val="00BC59D4"/>
    <w:rsid w:val="00BD1C27"/>
    <w:rsid w:val="00BE133D"/>
    <w:rsid w:val="00BE3E27"/>
    <w:rsid w:val="00BE518F"/>
    <w:rsid w:val="00BF2FBD"/>
    <w:rsid w:val="00BF4952"/>
    <w:rsid w:val="00BF50B6"/>
    <w:rsid w:val="00C012C3"/>
    <w:rsid w:val="00C10E09"/>
    <w:rsid w:val="00C117E9"/>
    <w:rsid w:val="00C13EDB"/>
    <w:rsid w:val="00C17A6D"/>
    <w:rsid w:val="00C17DB4"/>
    <w:rsid w:val="00C23012"/>
    <w:rsid w:val="00C24649"/>
    <w:rsid w:val="00C27B02"/>
    <w:rsid w:val="00C32331"/>
    <w:rsid w:val="00C344F8"/>
    <w:rsid w:val="00C349FE"/>
    <w:rsid w:val="00C36A14"/>
    <w:rsid w:val="00C37FC8"/>
    <w:rsid w:val="00C45C48"/>
    <w:rsid w:val="00C567BE"/>
    <w:rsid w:val="00C57B32"/>
    <w:rsid w:val="00C646E1"/>
    <w:rsid w:val="00C64884"/>
    <w:rsid w:val="00C65AF9"/>
    <w:rsid w:val="00C65D61"/>
    <w:rsid w:val="00C65ED3"/>
    <w:rsid w:val="00C67729"/>
    <w:rsid w:val="00C70F0E"/>
    <w:rsid w:val="00C77854"/>
    <w:rsid w:val="00C82292"/>
    <w:rsid w:val="00C834A1"/>
    <w:rsid w:val="00C861B9"/>
    <w:rsid w:val="00C8657B"/>
    <w:rsid w:val="00C9417A"/>
    <w:rsid w:val="00C9424C"/>
    <w:rsid w:val="00C95AF9"/>
    <w:rsid w:val="00C96E32"/>
    <w:rsid w:val="00CA363F"/>
    <w:rsid w:val="00CB5180"/>
    <w:rsid w:val="00CB709B"/>
    <w:rsid w:val="00CC2AAC"/>
    <w:rsid w:val="00CC2E78"/>
    <w:rsid w:val="00CC4A7A"/>
    <w:rsid w:val="00CD117E"/>
    <w:rsid w:val="00CE78D7"/>
    <w:rsid w:val="00CF0B5D"/>
    <w:rsid w:val="00CF1D00"/>
    <w:rsid w:val="00CF2372"/>
    <w:rsid w:val="00D01331"/>
    <w:rsid w:val="00D025BA"/>
    <w:rsid w:val="00D07710"/>
    <w:rsid w:val="00D12790"/>
    <w:rsid w:val="00D204A8"/>
    <w:rsid w:val="00D20AF3"/>
    <w:rsid w:val="00D24203"/>
    <w:rsid w:val="00D262E7"/>
    <w:rsid w:val="00D403D1"/>
    <w:rsid w:val="00D403DB"/>
    <w:rsid w:val="00D43CD5"/>
    <w:rsid w:val="00D469A0"/>
    <w:rsid w:val="00D54E97"/>
    <w:rsid w:val="00D60938"/>
    <w:rsid w:val="00D6174F"/>
    <w:rsid w:val="00D66F29"/>
    <w:rsid w:val="00D672E1"/>
    <w:rsid w:val="00D67DB6"/>
    <w:rsid w:val="00D75E33"/>
    <w:rsid w:val="00D76C87"/>
    <w:rsid w:val="00D77A81"/>
    <w:rsid w:val="00D8147A"/>
    <w:rsid w:val="00D82020"/>
    <w:rsid w:val="00D941E4"/>
    <w:rsid w:val="00DA68C4"/>
    <w:rsid w:val="00DA6930"/>
    <w:rsid w:val="00DA6B95"/>
    <w:rsid w:val="00DB0389"/>
    <w:rsid w:val="00DB12D7"/>
    <w:rsid w:val="00DB7557"/>
    <w:rsid w:val="00DD6150"/>
    <w:rsid w:val="00DD7A73"/>
    <w:rsid w:val="00DE0082"/>
    <w:rsid w:val="00DE03E6"/>
    <w:rsid w:val="00DE2AAD"/>
    <w:rsid w:val="00DE2FAC"/>
    <w:rsid w:val="00DF3711"/>
    <w:rsid w:val="00DF42AF"/>
    <w:rsid w:val="00E034BA"/>
    <w:rsid w:val="00E0442D"/>
    <w:rsid w:val="00E0789B"/>
    <w:rsid w:val="00E07DAA"/>
    <w:rsid w:val="00E109A7"/>
    <w:rsid w:val="00E12998"/>
    <w:rsid w:val="00E129F9"/>
    <w:rsid w:val="00E13FAB"/>
    <w:rsid w:val="00E2027B"/>
    <w:rsid w:val="00E24E94"/>
    <w:rsid w:val="00E27C16"/>
    <w:rsid w:val="00E31083"/>
    <w:rsid w:val="00E33F6C"/>
    <w:rsid w:val="00E35C19"/>
    <w:rsid w:val="00E44B8D"/>
    <w:rsid w:val="00E52165"/>
    <w:rsid w:val="00E5753A"/>
    <w:rsid w:val="00E57A35"/>
    <w:rsid w:val="00E60E82"/>
    <w:rsid w:val="00E61EB5"/>
    <w:rsid w:val="00E70F45"/>
    <w:rsid w:val="00E76F53"/>
    <w:rsid w:val="00E818F1"/>
    <w:rsid w:val="00E84A74"/>
    <w:rsid w:val="00E8721E"/>
    <w:rsid w:val="00E87C5F"/>
    <w:rsid w:val="00E90CCE"/>
    <w:rsid w:val="00E93C30"/>
    <w:rsid w:val="00E95339"/>
    <w:rsid w:val="00E95AE1"/>
    <w:rsid w:val="00E970C5"/>
    <w:rsid w:val="00E97C3E"/>
    <w:rsid w:val="00EA46D2"/>
    <w:rsid w:val="00EA4E1C"/>
    <w:rsid w:val="00EB2AB5"/>
    <w:rsid w:val="00EB3AA5"/>
    <w:rsid w:val="00EC087E"/>
    <w:rsid w:val="00EC18AD"/>
    <w:rsid w:val="00EC510C"/>
    <w:rsid w:val="00ED288A"/>
    <w:rsid w:val="00ED2BB8"/>
    <w:rsid w:val="00ED4A16"/>
    <w:rsid w:val="00ED4EC5"/>
    <w:rsid w:val="00ED6393"/>
    <w:rsid w:val="00EE3ECA"/>
    <w:rsid w:val="00EF7531"/>
    <w:rsid w:val="00F00D66"/>
    <w:rsid w:val="00F064BA"/>
    <w:rsid w:val="00F13DDC"/>
    <w:rsid w:val="00F17140"/>
    <w:rsid w:val="00F1734C"/>
    <w:rsid w:val="00F22570"/>
    <w:rsid w:val="00F250B3"/>
    <w:rsid w:val="00F27536"/>
    <w:rsid w:val="00F3089D"/>
    <w:rsid w:val="00F3210D"/>
    <w:rsid w:val="00F33FC2"/>
    <w:rsid w:val="00F436A0"/>
    <w:rsid w:val="00F5596B"/>
    <w:rsid w:val="00F56A72"/>
    <w:rsid w:val="00F63505"/>
    <w:rsid w:val="00F663E4"/>
    <w:rsid w:val="00F70DBD"/>
    <w:rsid w:val="00F735E5"/>
    <w:rsid w:val="00F80CF1"/>
    <w:rsid w:val="00F816E1"/>
    <w:rsid w:val="00F84BD6"/>
    <w:rsid w:val="00F86282"/>
    <w:rsid w:val="00F96F13"/>
    <w:rsid w:val="00FA4455"/>
    <w:rsid w:val="00FA48C7"/>
    <w:rsid w:val="00FA65D1"/>
    <w:rsid w:val="00FB3509"/>
    <w:rsid w:val="00FB551E"/>
    <w:rsid w:val="00FC0E32"/>
    <w:rsid w:val="00FC1073"/>
    <w:rsid w:val="00FC7116"/>
    <w:rsid w:val="00FC7776"/>
    <w:rsid w:val="00FD627D"/>
    <w:rsid w:val="00FE0CAF"/>
    <w:rsid w:val="00FE474A"/>
    <w:rsid w:val="00FE66BB"/>
    <w:rsid w:val="00FF0450"/>
    <w:rsid w:val="00FF0EAE"/>
    <w:rsid w:val="00FF3194"/>
    <w:rsid w:val="00FF3432"/>
    <w:rsid w:val="00FF6703"/>
    <w:rsid w:val="00FF7F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75B5D"/>
    <w:rPr>
      <w:rFonts w:ascii="Calibri" w:hAnsi="Calibri"/>
      <w:sz w:val="22"/>
      <w:szCs w:val="24"/>
      <w:lang w:val="en-US" w:eastAsia="en-US"/>
    </w:rPr>
  </w:style>
  <w:style w:type="paragraph" w:styleId="Heading1">
    <w:name w:val="heading 1"/>
    <w:basedOn w:val="Normal"/>
    <w:next w:val="Normal"/>
    <w:link w:val="Heading1Char"/>
    <w:qFormat/>
    <w:rsid w:val="005B2E81"/>
    <w:pPr>
      <w:keepNext/>
      <w:numPr>
        <w:numId w:val="2"/>
      </w:numPr>
      <w:spacing w:before="240" w:after="60"/>
      <w:outlineLvl w:val="0"/>
    </w:pPr>
    <w:rPr>
      <w:b/>
      <w:bCs/>
      <w:szCs w:val="32"/>
    </w:rPr>
  </w:style>
  <w:style w:type="paragraph" w:styleId="Heading2">
    <w:name w:val="heading 2"/>
    <w:basedOn w:val="Normal"/>
    <w:next w:val="Normal"/>
    <w:link w:val="Heading2Char"/>
    <w:qFormat/>
    <w:rsid w:val="0015361B"/>
    <w:pPr>
      <w:keepNext/>
      <w:numPr>
        <w:ilvl w:val="1"/>
        <w:numId w:val="1"/>
      </w:numPr>
      <w:spacing w:before="240" w:after="60"/>
      <w:outlineLvl w:val="1"/>
    </w:pPr>
    <w:rPr>
      <w:rFonts w:cs="Arial"/>
      <w:b/>
      <w:bCs/>
      <w:i/>
      <w:iCs/>
      <w:szCs w:val="28"/>
    </w:rPr>
  </w:style>
  <w:style w:type="paragraph" w:styleId="Heading3">
    <w:name w:val="heading 3"/>
    <w:basedOn w:val="Normal"/>
    <w:next w:val="Normal"/>
    <w:qFormat/>
    <w:rsid w:val="00547A96"/>
    <w:pPr>
      <w:keepNext/>
      <w:numPr>
        <w:ilvl w:val="2"/>
        <w:numId w:val="1"/>
      </w:numPr>
      <w:spacing w:before="240" w:after="60"/>
      <w:outlineLvl w:val="2"/>
    </w:pPr>
    <w:rPr>
      <w:rFonts w:cs="Arial"/>
      <w:b/>
      <w:bCs/>
      <w:szCs w:val="26"/>
    </w:rPr>
  </w:style>
  <w:style w:type="paragraph" w:styleId="Heading4">
    <w:name w:val="heading 4"/>
    <w:basedOn w:val="Normal"/>
    <w:next w:val="Normal"/>
    <w:qFormat/>
    <w:rsid w:val="00375B5D"/>
    <w:pPr>
      <w:keepNext/>
      <w:numPr>
        <w:ilvl w:val="3"/>
        <w:numId w:val="1"/>
      </w:numPr>
      <w:spacing w:before="240" w:after="60"/>
      <w:outlineLvl w:val="3"/>
    </w:pPr>
    <w:rPr>
      <w:bCs/>
      <w:szCs w:val="28"/>
    </w:rPr>
  </w:style>
  <w:style w:type="paragraph" w:styleId="Heading5">
    <w:name w:val="heading 5"/>
    <w:basedOn w:val="Normal"/>
    <w:next w:val="Normal"/>
    <w:qFormat/>
    <w:rsid w:val="00547A96"/>
    <w:pPr>
      <w:numPr>
        <w:ilvl w:val="4"/>
        <w:numId w:val="1"/>
      </w:numPr>
      <w:spacing w:before="240" w:after="60"/>
      <w:outlineLvl w:val="4"/>
    </w:pPr>
    <w:rPr>
      <w:b/>
      <w:bCs/>
      <w:i/>
      <w:iCs/>
      <w:sz w:val="26"/>
      <w:szCs w:val="26"/>
    </w:rPr>
  </w:style>
  <w:style w:type="paragraph" w:styleId="Heading6">
    <w:name w:val="heading 6"/>
    <w:basedOn w:val="Normal"/>
    <w:next w:val="Normal"/>
    <w:qFormat/>
    <w:rsid w:val="00547A96"/>
    <w:pPr>
      <w:numPr>
        <w:ilvl w:val="5"/>
        <w:numId w:val="1"/>
      </w:numPr>
      <w:spacing w:before="240" w:after="60"/>
      <w:outlineLvl w:val="5"/>
    </w:pPr>
    <w:rPr>
      <w:b/>
      <w:bCs/>
      <w:szCs w:val="22"/>
    </w:rPr>
  </w:style>
  <w:style w:type="paragraph" w:styleId="Heading7">
    <w:name w:val="heading 7"/>
    <w:basedOn w:val="Normal"/>
    <w:next w:val="Normal"/>
    <w:qFormat/>
    <w:rsid w:val="00547A96"/>
    <w:pPr>
      <w:numPr>
        <w:ilvl w:val="6"/>
        <w:numId w:val="1"/>
      </w:numPr>
      <w:spacing w:before="240" w:after="60"/>
      <w:outlineLvl w:val="6"/>
    </w:pPr>
  </w:style>
  <w:style w:type="paragraph" w:styleId="Heading8">
    <w:name w:val="heading 8"/>
    <w:basedOn w:val="Normal"/>
    <w:next w:val="Normal"/>
    <w:qFormat/>
    <w:rsid w:val="00547A96"/>
    <w:pPr>
      <w:numPr>
        <w:ilvl w:val="7"/>
        <w:numId w:val="1"/>
      </w:numPr>
      <w:spacing w:before="240" w:after="60"/>
      <w:outlineLvl w:val="7"/>
    </w:pPr>
    <w:rPr>
      <w:i/>
      <w:iCs/>
    </w:rPr>
  </w:style>
  <w:style w:type="paragraph" w:styleId="Heading9">
    <w:name w:val="heading 9"/>
    <w:basedOn w:val="Normal"/>
    <w:next w:val="Normal"/>
    <w:qFormat/>
    <w:rsid w:val="00547A96"/>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360DD2"/>
    <w:pPr>
      <w:autoSpaceDE w:val="0"/>
      <w:autoSpaceDN w:val="0"/>
      <w:adjustRightInd w:val="0"/>
    </w:pPr>
    <w:rPr>
      <w:color w:val="000000"/>
      <w:sz w:val="24"/>
      <w:szCs w:val="24"/>
    </w:rPr>
  </w:style>
  <w:style w:type="character" w:customStyle="1" w:styleId="Heading1Char">
    <w:name w:val="Heading 1 Char"/>
    <w:basedOn w:val="DefaultParagraphFont"/>
    <w:link w:val="Heading1"/>
    <w:rsid w:val="005B2E81"/>
    <w:rPr>
      <w:rFonts w:ascii="Calibri" w:hAnsi="Calibri"/>
      <w:b/>
      <w:bCs/>
      <w:sz w:val="22"/>
      <w:szCs w:val="32"/>
      <w:lang w:val="en-US" w:eastAsia="en-US"/>
    </w:rPr>
  </w:style>
  <w:style w:type="character" w:styleId="Hyperlink">
    <w:name w:val="Hyperlink"/>
    <w:basedOn w:val="DefaultParagraphFont"/>
    <w:uiPriority w:val="99"/>
    <w:unhideWhenUsed/>
    <w:rsid w:val="00A77A66"/>
    <w:rPr>
      <w:color w:val="0000FF"/>
      <w:u w:val="single"/>
    </w:rPr>
  </w:style>
  <w:style w:type="paragraph" w:customStyle="1" w:styleId="Style1">
    <w:name w:val="Style1"/>
    <w:basedOn w:val="Heading2"/>
    <w:rsid w:val="00547A96"/>
    <w:rPr>
      <w:szCs w:val="22"/>
    </w:rPr>
  </w:style>
  <w:style w:type="paragraph" w:customStyle="1" w:styleId="StyleHeading1Calibri11pt">
    <w:name w:val="Style Heading 1 + Calibri 11 pt"/>
    <w:basedOn w:val="Heading1"/>
    <w:link w:val="StyleHeading1Calibri11ptChar"/>
    <w:rsid w:val="0015361B"/>
    <w:pPr>
      <w:numPr>
        <w:numId w:val="1"/>
      </w:numPr>
    </w:pPr>
  </w:style>
  <w:style w:type="character" w:customStyle="1" w:styleId="Heading2Char">
    <w:name w:val="Heading 2 Char"/>
    <w:basedOn w:val="DefaultParagraphFont"/>
    <w:link w:val="Heading2"/>
    <w:rsid w:val="0015361B"/>
    <w:rPr>
      <w:rFonts w:ascii="Calibri" w:hAnsi="Calibri" w:cs="Arial"/>
      <w:b/>
      <w:bCs/>
      <w:i/>
      <w:iCs/>
      <w:sz w:val="22"/>
      <w:szCs w:val="28"/>
      <w:lang w:val="en-US" w:eastAsia="en-US"/>
    </w:rPr>
  </w:style>
  <w:style w:type="paragraph" w:styleId="TOC1">
    <w:name w:val="toc 1"/>
    <w:basedOn w:val="Normal"/>
    <w:next w:val="Normal"/>
    <w:autoRedefine/>
    <w:uiPriority w:val="39"/>
    <w:rsid w:val="00521952"/>
    <w:pPr>
      <w:tabs>
        <w:tab w:val="right" w:leader="dot" w:pos="8630"/>
      </w:tabs>
    </w:pPr>
  </w:style>
  <w:style w:type="paragraph" w:styleId="TOC2">
    <w:name w:val="toc 2"/>
    <w:basedOn w:val="Normal"/>
    <w:next w:val="Normal"/>
    <w:autoRedefine/>
    <w:uiPriority w:val="39"/>
    <w:rsid w:val="00E24E94"/>
    <w:pPr>
      <w:ind w:left="240"/>
    </w:pPr>
  </w:style>
  <w:style w:type="paragraph" w:styleId="TOC3">
    <w:name w:val="toc 3"/>
    <w:basedOn w:val="Normal"/>
    <w:next w:val="Normal"/>
    <w:autoRedefine/>
    <w:uiPriority w:val="39"/>
    <w:rsid w:val="00E24E94"/>
    <w:pPr>
      <w:ind w:left="480"/>
    </w:pPr>
  </w:style>
  <w:style w:type="character" w:customStyle="1" w:styleId="DefaultChar">
    <w:name w:val="Default Char"/>
    <w:basedOn w:val="DefaultParagraphFont"/>
    <w:link w:val="Default"/>
    <w:rsid w:val="002019E2"/>
    <w:rPr>
      <w:color w:val="000000"/>
      <w:sz w:val="24"/>
      <w:szCs w:val="24"/>
      <w:lang w:val="en-GB" w:eastAsia="en-GB" w:bidi="ar-SA"/>
    </w:rPr>
  </w:style>
  <w:style w:type="paragraph" w:styleId="TOC4">
    <w:name w:val="toc 4"/>
    <w:basedOn w:val="Normal"/>
    <w:next w:val="Normal"/>
    <w:autoRedefine/>
    <w:semiHidden/>
    <w:rsid w:val="00E24E94"/>
    <w:pPr>
      <w:ind w:left="720"/>
    </w:pPr>
  </w:style>
  <w:style w:type="paragraph" w:styleId="Caption">
    <w:name w:val="caption"/>
    <w:basedOn w:val="Default"/>
    <w:next w:val="Default"/>
    <w:qFormat/>
    <w:rsid w:val="001C5880"/>
    <w:pPr>
      <w:spacing w:before="120" w:after="120"/>
    </w:pPr>
    <w:rPr>
      <w:rFonts w:ascii="Cambria" w:hAnsi="Cambria"/>
      <w:color w:val="auto"/>
      <w:lang w:val="en-US" w:eastAsia="en-US"/>
    </w:rPr>
  </w:style>
  <w:style w:type="paragraph" w:styleId="Header">
    <w:name w:val="header"/>
    <w:basedOn w:val="Default"/>
    <w:next w:val="Default"/>
    <w:rsid w:val="001C5880"/>
    <w:rPr>
      <w:rFonts w:ascii="Arial" w:hAnsi="Arial"/>
      <w:color w:val="auto"/>
      <w:lang w:val="en-US" w:eastAsia="en-US"/>
    </w:rPr>
  </w:style>
  <w:style w:type="paragraph" w:styleId="Footer">
    <w:name w:val="footer"/>
    <w:basedOn w:val="Normal"/>
    <w:rsid w:val="009F7D1D"/>
    <w:pPr>
      <w:tabs>
        <w:tab w:val="center" w:pos="4320"/>
        <w:tab w:val="right" w:pos="8640"/>
      </w:tabs>
    </w:pPr>
  </w:style>
  <w:style w:type="character" w:styleId="PageNumber">
    <w:name w:val="page number"/>
    <w:basedOn w:val="DefaultParagraphFont"/>
    <w:rsid w:val="009F7D1D"/>
  </w:style>
  <w:style w:type="character" w:styleId="FollowedHyperlink">
    <w:name w:val="FollowedHyperlink"/>
    <w:basedOn w:val="DefaultParagraphFont"/>
    <w:rsid w:val="00F22570"/>
    <w:rPr>
      <w:color w:val="800080"/>
      <w:u w:val="single"/>
    </w:rPr>
  </w:style>
  <w:style w:type="character" w:customStyle="1" w:styleId="ms-sitemapdirectional">
    <w:name w:val="ms-sitemapdirectional"/>
    <w:basedOn w:val="DefaultParagraphFont"/>
    <w:rsid w:val="00F22570"/>
  </w:style>
  <w:style w:type="character" w:customStyle="1" w:styleId="StyleHeading1Calibri11ptChar">
    <w:name w:val="Style Heading 1 + Calibri 11 pt Char"/>
    <w:basedOn w:val="Heading1Char"/>
    <w:link w:val="StyleHeading1Calibri11pt"/>
    <w:rsid w:val="0015361B"/>
    <w:rPr>
      <w:rFonts w:ascii="Calibri" w:hAnsi="Calibri"/>
      <w:b/>
      <w:bCs/>
      <w:sz w:val="22"/>
      <w:szCs w:val="32"/>
      <w:lang w:val="en-US" w:eastAsia="en-US"/>
    </w:rPr>
  </w:style>
  <w:style w:type="paragraph" w:styleId="BalloonText">
    <w:name w:val="Balloon Text"/>
    <w:basedOn w:val="Normal"/>
    <w:link w:val="BalloonTextChar"/>
    <w:rsid w:val="00734997"/>
    <w:rPr>
      <w:rFonts w:ascii="Tahoma" w:hAnsi="Tahoma" w:cs="Tahoma"/>
      <w:sz w:val="16"/>
      <w:szCs w:val="16"/>
    </w:rPr>
  </w:style>
  <w:style w:type="character" w:customStyle="1" w:styleId="BalloonTextChar">
    <w:name w:val="Balloon Text Char"/>
    <w:basedOn w:val="DefaultParagraphFont"/>
    <w:link w:val="BalloonText"/>
    <w:rsid w:val="00734997"/>
    <w:rPr>
      <w:rFonts w:ascii="Tahoma" w:hAnsi="Tahoma" w:cs="Tahoma"/>
      <w:sz w:val="16"/>
      <w:szCs w:val="16"/>
      <w:lang w:val="en-US" w:eastAsia="en-US"/>
    </w:rPr>
  </w:style>
  <w:style w:type="paragraph" w:styleId="ListParagraph">
    <w:name w:val="List Paragraph"/>
    <w:basedOn w:val="Normal"/>
    <w:uiPriority w:val="34"/>
    <w:qFormat/>
    <w:rsid w:val="00DF3711"/>
    <w:pPr>
      <w:ind w:left="720"/>
    </w:pPr>
  </w:style>
  <w:style w:type="paragraph" w:customStyle="1" w:styleId="Heading10">
    <w:name w:val="Heading1"/>
    <w:basedOn w:val="StyleHeading1Calibri11pt"/>
    <w:link w:val="Heading1Char0"/>
    <w:qFormat/>
    <w:rsid w:val="00481F24"/>
  </w:style>
  <w:style w:type="table" w:styleId="TableGrid">
    <w:name w:val="Table Grid"/>
    <w:basedOn w:val="TableNormal"/>
    <w:rsid w:val="00481DF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0">
    <w:name w:val="Heading1 Char"/>
    <w:basedOn w:val="StyleHeading1Calibri11ptChar"/>
    <w:link w:val="Heading10"/>
    <w:rsid w:val="00481F24"/>
    <w:rPr>
      <w:rFonts w:ascii="Calibri" w:hAnsi="Calibri"/>
      <w:b/>
      <w:bCs/>
      <w:sz w:val="22"/>
      <w:szCs w:val="32"/>
      <w:lang w:val="en-US" w:eastAsia="en-US"/>
    </w:rPr>
  </w:style>
  <w:style w:type="character" w:customStyle="1" w:styleId="fineattr">
    <w:name w:val="fineattr"/>
    <w:basedOn w:val="DefaultParagraphFont"/>
    <w:rsid w:val="00C349FE"/>
  </w:style>
  <w:style w:type="paragraph" w:styleId="PlainText">
    <w:name w:val="Plain Text"/>
    <w:basedOn w:val="Normal"/>
    <w:link w:val="PlainTextChar"/>
    <w:uiPriority w:val="99"/>
    <w:unhideWhenUsed/>
    <w:rsid w:val="00E70F45"/>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E70F45"/>
    <w:rPr>
      <w:rFonts w:ascii="Consolas" w:eastAsia="Calibri" w:hAnsi="Consolas" w:cs="Times New Roman"/>
      <w:sz w:val="21"/>
      <w:szCs w:val="21"/>
      <w:lang w:eastAsia="en-US"/>
    </w:rPr>
  </w:style>
  <w:style w:type="paragraph" w:customStyle="1" w:styleId="ms-unselectedtitle1">
    <w:name w:val="ms-unselectedtitle1"/>
    <w:basedOn w:val="Normal"/>
    <w:rsid w:val="00C23012"/>
    <w:rPr>
      <w:rFonts w:ascii="Times New Roman" w:hAnsi="Times New Roman"/>
      <w:sz w:val="24"/>
      <w:lang w:val="en-GB" w:eastAsia="en-GB"/>
    </w:rPr>
  </w:style>
  <w:style w:type="character" w:styleId="Emphasis">
    <w:name w:val="Emphasis"/>
    <w:basedOn w:val="DefaultParagraphFont"/>
    <w:qFormat/>
    <w:rsid w:val="0015361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1779">
      <w:bodyDiv w:val="1"/>
      <w:marLeft w:val="0"/>
      <w:marRight w:val="0"/>
      <w:marTop w:val="0"/>
      <w:marBottom w:val="0"/>
      <w:divBdr>
        <w:top w:val="none" w:sz="0" w:space="0" w:color="auto"/>
        <w:left w:val="none" w:sz="0" w:space="0" w:color="auto"/>
        <w:bottom w:val="none" w:sz="0" w:space="0" w:color="auto"/>
        <w:right w:val="none" w:sz="0" w:space="0" w:color="auto"/>
      </w:divBdr>
      <w:divsChild>
        <w:div w:id="1701396574">
          <w:marLeft w:val="0"/>
          <w:marRight w:val="0"/>
          <w:marTop w:val="0"/>
          <w:marBottom w:val="0"/>
          <w:divBdr>
            <w:top w:val="none" w:sz="0" w:space="0" w:color="auto"/>
            <w:left w:val="none" w:sz="0" w:space="0" w:color="auto"/>
            <w:bottom w:val="none" w:sz="0" w:space="0" w:color="auto"/>
            <w:right w:val="none" w:sz="0" w:space="0" w:color="auto"/>
          </w:divBdr>
        </w:div>
      </w:divsChild>
    </w:div>
    <w:div w:id="104547768">
      <w:bodyDiv w:val="1"/>
      <w:marLeft w:val="0"/>
      <w:marRight w:val="0"/>
      <w:marTop w:val="0"/>
      <w:marBottom w:val="0"/>
      <w:divBdr>
        <w:top w:val="none" w:sz="0" w:space="0" w:color="auto"/>
        <w:left w:val="none" w:sz="0" w:space="0" w:color="auto"/>
        <w:bottom w:val="none" w:sz="0" w:space="0" w:color="auto"/>
        <w:right w:val="none" w:sz="0" w:space="0" w:color="auto"/>
      </w:divBdr>
    </w:div>
    <w:div w:id="149175414">
      <w:bodyDiv w:val="1"/>
      <w:marLeft w:val="0"/>
      <w:marRight w:val="0"/>
      <w:marTop w:val="0"/>
      <w:marBottom w:val="0"/>
      <w:divBdr>
        <w:top w:val="none" w:sz="0" w:space="0" w:color="auto"/>
        <w:left w:val="none" w:sz="0" w:space="0" w:color="auto"/>
        <w:bottom w:val="none" w:sz="0" w:space="0" w:color="auto"/>
        <w:right w:val="none" w:sz="0" w:space="0" w:color="auto"/>
      </w:divBdr>
    </w:div>
    <w:div w:id="490217588">
      <w:bodyDiv w:val="1"/>
      <w:marLeft w:val="0"/>
      <w:marRight w:val="0"/>
      <w:marTop w:val="0"/>
      <w:marBottom w:val="0"/>
      <w:divBdr>
        <w:top w:val="none" w:sz="0" w:space="0" w:color="auto"/>
        <w:left w:val="none" w:sz="0" w:space="0" w:color="auto"/>
        <w:bottom w:val="none" w:sz="0" w:space="0" w:color="auto"/>
        <w:right w:val="none" w:sz="0" w:space="0" w:color="auto"/>
      </w:divBdr>
    </w:div>
    <w:div w:id="524516912">
      <w:bodyDiv w:val="1"/>
      <w:marLeft w:val="0"/>
      <w:marRight w:val="0"/>
      <w:marTop w:val="0"/>
      <w:marBottom w:val="0"/>
      <w:divBdr>
        <w:top w:val="none" w:sz="0" w:space="0" w:color="auto"/>
        <w:left w:val="none" w:sz="0" w:space="0" w:color="auto"/>
        <w:bottom w:val="none" w:sz="0" w:space="0" w:color="auto"/>
        <w:right w:val="none" w:sz="0" w:space="0" w:color="auto"/>
      </w:divBdr>
    </w:div>
    <w:div w:id="538665219">
      <w:bodyDiv w:val="1"/>
      <w:marLeft w:val="0"/>
      <w:marRight w:val="0"/>
      <w:marTop w:val="0"/>
      <w:marBottom w:val="0"/>
      <w:divBdr>
        <w:top w:val="none" w:sz="0" w:space="0" w:color="auto"/>
        <w:left w:val="none" w:sz="0" w:space="0" w:color="auto"/>
        <w:bottom w:val="none" w:sz="0" w:space="0" w:color="auto"/>
        <w:right w:val="none" w:sz="0" w:space="0" w:color="auto"/>
      </w:divBdr>
    </w:div>
    <w:div w:id="699748480">
      <w:bodyDiv w:val="1"/>
      <w:marLeft w:val="0"/>
      <w:marRight w:val="0"/>
      <w:marTop w:val="0"/>
      <w:marBottom w:val="0"/>
      <w:divBdr>
        <w:top w:val="none" w:sz="0" w:space="0" w:color="auto"/>
        <w:left w:val="none" w:sz="0" w:space="0" w:color="auto"/>
        <w:bottom w:val="none" w:sz="0" w:space="0" w:color="auto"/>
        <w:right w:val="none" w:sz="0" w:space="0" w:color="auto"/>
      </w:divBdr>
    </w:div>
    <w:div w:id="821193041">
      <w:bodyDiv w:val="1"/>
      <w:marLeft w:val="0"/>
      <w:marRight w:val="0"/>
      <w:marTop w:val="0"/>
      <w:marBottom w:val="0"/>
      <w:divBdr>
        <w:top w:val="none" w:sz="0" w:space="0" w:color="auto"/>
        <w:left w:val="none" w:sz="0" w:space="0" w:color="auto"/>
        <w:bottom w:val="none" w:sz="0" w:space="0" w:color="auto"/>
        <w:right w:val="none" w:sz="0" w:space="0" w:color="auto"/>
      </w:divBdr>
    </w:div>
    <w:div w:id="891115856">
      <w:bodyDiv w:val="1"/>
      <w:marLeft w:val="0"/>
      <w:marRight w:val="0"/>
      <w:marTop w:val="0"/>
      <w:marBottom w:val="0"/>
      <w:divBdr>
        <w:top w:val="none" w:sz="0" w:space="0" w:color="auto"/>
        <w:left w:val="none" w:sz="0" w:space="0" w:color="auto"/>
        <w:bottom w:val="none" w:sz="0" w:space="0" w:color="auto"/>
        <w:right w:val="none" w:sz="0" w:space="0" w:color="auto"/>
      </w:divBdr>
    </w:div>
    <w:div w:id="947390427">
      <w:bodyDiv w:val="1"/>
      <w:marLeft w:val="0"/>
      <w:marRight w:val="0"/>
      <w:marTop w:val="0"/>
      <w:marBottom w:val="0"/>
      <w:divBdr>
        <w:top w:val="none" w:sz="0" w:space="0" w:color="auto"/>
        <w:left w:val="none" w:sz="0" w:space="0" w:color="auto"/>
        <w:bottom w:val="none" w:sz="0" w:space="0" w:color="auto"/>
        <w:right w:val="none" w:sz="0" w:space="0" w:color="auto"/>
      </w:divBdr>
    </w:div>
    <w:div w:id="995492489">
      <w:bodyDiv w:val="1"/>
      <w:marLeft w:val="0"/>
      <w:marRight w:val="0"/>
      <w:marTop w:val="0"/>
      <w:marBottom w:val="0"/>
      <w:divBdr>
        <w:top w:val="none" w:sz="0" w:space="0" w:color="auto"/>
        <w:left w:val="none" w:sz="0" w:space="0" w:color="auto"/>
        <w:bottom w:val="none" w:sz="0" w:space="0" w:color="auto"/>
        <w:right w:val="none" w:sz="0" w:space="0" w:color="auto"/>
      </w:divBdr>
    </w:div>
    <w:div w:id="1040207288">
      <w:bodyDiv w:val="1"/>
      <w:marLeft w:val="0"/>
      <w:marRight w:val="0"/>
      <w:marTop w:val="0"/>
      <w:marBottom w:val="0"/>
      <w:divBdr>
        <w:top w:val="none" w:sz="0" w:space="0" w:color="auto"/>
        <w:left w:val="none" w:sz="0" w:space="0" w:color="auto"/>
        <w:bottom w:val="none" w:sz="0" w:space="0" w:color="auto"/>
        <w:right w:val="none" w:sz="0" w:space="0" w:color="auto"/>
      </w:divBdr>
    </w:div>
    <w:div w:id="1128090274">
      <w:bodyDiv w:val="1"/>
      <w:marLeft w:val="0"/>
      <w:marRight w:val="0"/>
      <w:marTop w:val="0"/>
      <w:marBottom w:val="0"/>
      <w:divBdr>
        <w:top w:val="none" w:sz="0" w:space="0" w:color="auto"/>
        <w:left w:val="none" w:sz="0" w:space="0" w:color="auto"/>
        <w:bottom w:val="none" w:sz="0" w:space="0" w:color="auto"/>
        <w:right w:val="none" w:sz="0" w:space="0" w:color="auto"/>
      </w:divBdr>
    </w:div>
    <w:div w:id="1231305692">
      <w:bodyDiv w:val="1"/>
      <w:marLeft w:val="0"/>
      <w:marRight w:val="0"/>
      <w:marTop w:val="0"/>
      <w:marBottom w:val="0"/>
      <w:divBdr>
        <w:top w:val="none" w:sz="0" w:space="0" w:color="auto"/>
        <w:left w:val="none" w:sz="0" w:space="0" w:color="auto"/>
        <w:bottom w:val="none" w:sz="0" w:space="0" w:color="auto"/>
        <w:right w:val="none" w:sz="0" w:space="0" w:color="auto"/>
      </w:divBdr>
    </w:div>
    <w:div w:id="1247692768">
      <w:bodyDiv w:val="1"/>
      <w:marLeft w:val="0"/>
      <w:marRight w:val="0"/>
      <w:marTop w:val="0"/>
      <w:marBottom w:val="0"/>
      <w:divBdr>
        <w:top w:val="none" w:sz="0" w:space="0" w:color="auto"/>
        <w:left w:val="none" w:sz="0" w:space="0" w:color="auto"/>
        <w:bottom w:val="none" w:sz="0" w:space="0" w:color="auto"/>
        <w:right w:val="none" w:sz="0" w:space="0" w:color="auto"/>
      </w:divBdr>
    </w:div>
    <w:div w:id="1425876802">
      <w:bodyDiv w:val="1"/>
      <w:marLeft w:val="0"/>
      <w:marRight w:val="0"/>
      <w:marTop w:val="0"/>
      <w:marBottom w:val="0"/>
      <w:divBdr>
        <w:top w:val="none" w:sz="0" w:space="0" w:color="auto"/>
        <w:left w:val="none" w:sz="0" w:space="0" w:color="auto"/>
        <w:bottom w:val="none" w:sz="0" w:space="0" w:color="auto"/>
        <w:right w:val="none" w:sz="0" w:space="0" w:color="auto"/>
      </w:divBdr>
    </w:div>
    <w:div w:id="1631742223">
      <w:bodyDiv w:val="1"/>
      <w:marLeft w:val="0"/>
      <w:marRight w:val="0"/>
      <w:marTop w:val="0"/>
      <w:marBottom w:val="0"/>
      <w:divBdr>
        <w:top w:val="none" w:sz="0" w:space="0" w:color="auto"/>
        <w:left w:val="none" w:sz="0" w:space="0" w:color="auto"/>
        <w:bottom w:val="none" w:sz="0" w:space="0" w:color="auto"/>
        <w:right w:val="none" w:sz="0" w:space="0" w:color="auto"/>
      </w:divBdr>
    </w:div>
    <w:div w:id="1694913081">
      <w:bodyDiv w:val="1"/>
      <w:marLeft w:val="0"/>
      <w:marRight w:val="0"/>
      <w:marTop w:val="0"/>
      <w:marBottom w:val="0"/>
      <w:divBdr>
        <w:top w:val="none" w:sz="0" w:space="0" w:color="auto"/>
        <w:left w:val="none" w:sz="0" w:space="0" w:color="auto"/>
        <w:bottom w:val="none" w:sz="0" w:space="0" w:color="auto"/>
        <w:right w:val="none" w:sz="0" w:space="0" w:color="auto"/>
      </w:divBdr>
    </w:div>
    <w:div w:id="1869298580">
      <w:bodyDiv w:val="1"/>
      <w:marLeft w:val="0"/>
      <w:marRight w:val="0"/>
      <w:marTop w:val="0"/>
      <w:marBottom w:val="0"/>
      <w:divBdr>
        <w:top w:val="none" w:sz="0" w:space="0" w:color="auto"/>
        <w:left w:val="none" w:sz="0" w:space="0" w:color="auto"/>
        <w:bottom w:val="none" w:sz="0" w:space="0" w:color="auto"/>
        <w:right w:val="none" w:sz="0" w:space="0" w:color="auto"/>
      </w:divBdr>
    </w:div>
    <w:div w:id="209335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em.nam.nsroot.net/ReportCenter/Public/CTIReports/Forms/AllItems.aspx?RootFolder=%2FReportCenter%2FPublic%2FCTIReports%2Fdatafeeds&amp;FolderCTID=0x012000D240FA796BF4AD438EE32AF583409EFA&amp;View=%7bA0EAECFE-595E-4FC2-992F-07BCCA4241E5%7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catecollaboration.citigroup.net/entarch/eagovernanceinternal/Open%20Access%20Library/Forms/AllItems.aspx?RootFolder=%2Fentarch%2Feagovernanceinternal%2FOpen%20Access%20Library%2FReports&amp;View=%7bC67A3ABC%2d7229%2d49C6%2dA744%2d92784CF68B2D%7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5" Type="http://schemas.openxmlformats.org/officeDocument/2006/relationships/settings" Target="settings.xml"/><Relationship Id="rId15"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globalconsumer.collaborationtools.consumer.citigroup.net/sites/EMEA_DOI/san/Shared%20Documents/Forms/AllItems.aspx?RootFolder=%2fsites%2fEMEA%5fDOI%2fsan%2fShared%20Documents%2fEMEA%20SAN%20Capacity%20Reports&amp;FolderCTID=&amp;View=%7b0758BE2F%2dC431%2d4175%2dB6E9%2d07D7557279F5%7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57E58-B9FC-4635-8DA6-DCFD1D043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5735</TotalTime>
  <Pages>1</Pages>
  <Words>3994</Words>
  <Characters>22770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PCSOE</Company>
  <LinksUpToDate>false</LinksUpToDate>
  <CharactersWithSpaces>26711</CharactersWithSpaces>
  <SharedDoc>false</SharedDoc>
  <HLinks>
    <vt:vector size="192" baseType="variant">
      <vt:variant>
        <vt:i4>3735663</vt:i4>
      </vt:variant>
      <vt:variant>
        <vt:i4>177</vt:i4>
      </vt:variant>
      <vt:variant>
        <vt:i4>0</vt:i4>
      </vt:variant>
      <vt:variant>
        <vt:i4>5</vt:i4>
      </vt:variant>
      <vt:variant>
        <vt:lpwstr>https://10.154.174.72/</vt:lpwstr>
      </vt:variant>
      <vt:variant>
        <vt:lpwstr/>
      </vt:variant>
      <vt:variant>
        <vt:i4>3670123</vt:i4>
      </vt:variant>
      <vt:variant>
        <vt:i4>174</vt:i4>
      </vt:variant>
      <vt:variant>
        <vt:i4>0</vt:i4>
      </vt:variant>
      <vt:variant>
        <vt:i4>5</vt:i4>
      </vt:variant>
      <vt:variant>
        <vt:lpwstr>https://10.154.174.66/</vt:lpwstr>
      </vt:variant>
      <vt:variant>
        <vt:lpwstr/>
      </vt:variant>
      <vt:variant>
        <vt:i4>3670120</vt:i4>
      </vt:variant>
      <vt:variant>
        <vt:i4>171</vt:i4>
      </vt:variant>
      <vt:variant>
        <vt:i4>0</vt:i4>
      </vt:variant>
      <vt:variant>
        <vt:i4>5</vt:i4>
      </vt:variant>
      <vt:variant>
        <vt:lpwstr>https://10.154.174.65/</vt:lpwstr>
      </vt:variant>
      <vt:variant>
        <vt:lpwstr/>
      </vt:variant>
      <vt:variant>
        <vt:i4>2818159</vt:i4>
      </vt:variant>
      <vt:variant>
        <vt:i4>168</vt:i4>
      </vt:variant>
      <vt:variant>
        <vt:i4>0</vt:i4>
      </vt:variant>
      <vt:variant>
        <vt:i4>5</vt:i4>
      </vt:variant>
      <vt:variant>
        <vt:lpwstr>https://169.168.69.162/</vt:lpwstr>
      </vt:variant>
      <vt:variant>
        <vt:lpwstr/>
      </vt:variant>
      <vt:variant>
        <vt:i4>2621551</vt:i4>
      </vt:variant>
      <vt:variant>
        <vt:i4>165</vt:i4>
      </vt:variant>
      <vt:variant>
        <vt:i4>0</vt:i4>
      </vt:variant>
      <vt:variant>
        <vt:i4>5</vt:i4>
      </vt:variant>
      <vt:variant>
        <vt:lpwstr>https://169.168.69.161/</vt:lpwstr>
      </vt:variant>
      <vt:variant>
        <vt:lpwstr/>
      </vt:variant>
      <vt:variant>
        <vt:i4>1900601</vt:i4>
      </vt:variant>
      <vt:variant>
        <vt:i4>158</vt:i4>
      </vt:variant>
      <vt:variant>
        <vt:i4>0</vt:i4>
      </vt:variant>
      <vt:variant>
        <vt:i4>5</vt:i4>
      </vt:variant>
      <vt:variant>
        <vt:lpwstr/>
      </vt:variant>
      <vt:variant>
        <vt:lpwstr>_Toc325980714</vt:lpwstr>
      </vt:variant>
      <vt:variant>
        <vt:i4>1900601</vt:i4>
      </vt:variant>
      <vt:variant>
        <vt:i4>152</vt:i4>
      </vt:variant>
      <vt:variant>
        <vt:i4>0</vt:i4>
      </vt:variant>
      <vt:variant>
        <vt:i4>5</vt:i4>
      </vt:variant>
      <vt:variant>
        <vt:lpwstr/>
      </vt:variant>
      <vt:variant>
        <vt:lpwstr>_Toc325980713</vt:lpwstr>
      </vt:variant>
      <vt:variant>
        <vt:i4>1900601</vt:i4>
      </vt:variant>
      <vt:variant>
        <vt:i4>146</vt:i4>
      </vt:variant>
      <vt:variant>
        <vt:i4>0</vt:i4>
      </vt:variant>
      <vt:variant>
        <vt:i4>5</vt:i4>
      </vt:variant>
      <vt:variant>
        <vt:lpwstr/>
      </vt:variant>
      <vt:variant>
        <vt:lpwstr>_Toc325980712</vt:lpwstr>
      </vt:variant>
      <vt:variant>
        <vt:i4>1900601</vt:i4>
      </vt:variant>
      <vt:variant>
        <vt:i4>140</vt:i4>
      </vt:variant>
      <vt:variant>
        <vt:i4>0</vt:i4>
      </vt:variant>
      <vt:variant>
        <vt:i4>5</vt:i4>
      </vt:variant>
      <vt:variant>
        <vt:lpwstr/>
      </vt:variant>
      <vt:variant>
        <vt:lpwstr>_Toc325980711</vt:lpwstr>
      </vt:variant>
      <vt:variant>
        <vt:i4>1900601</vt:i4>
      </vt:variant>
      <vt:variant>
        <vt:i4>134</vt:i4>
      </vt:variant>
      <vt:variant>
        <vt:i4>0</vt:i4>
      </vt:variant>
      <vt:variant>
        <vt:i4>5</vt:i4>
      </vt:variant>
      <vt:variant>
        <vt:lpwstr/>
      </vt:variant>
      <vt:variant>
        <vt:lpwstr>_Toc325980710</vt:lpwstr>
      </vt:variant>
      <vt:variant>
        <vt:i4>1835065</vt:i4>
      </vt:variant>
      <vt:variant>
        <vt:i4>128</vt:i4>
      </vt:variant>
      <vt:variant>
        <vt:i4>0</vt:i4>
      </vt:variant>
      <vt:variant>
        <vt:i4>5</vt:i4>
      </vt:variant>
      <vt:variant>
        <vt:lpwstr/>
      </vt:variant>
      <vt:variant>
        <vt:lpwstr>_Toc325980709</vt:lpwstr>
      </vt:variant>
      <vt:variant>
        <vt:i4>1835065</vt:i4>
      </vt:variant>
      <vt:variant>
        <vt:i4>122</vt:i4>
      </vt:variant>
      <vt:variant>
        <vt:i4>0</vt:i4>
      </vt:variant>
      <vt:variant>
        <vt:i4>5</vt:i4>
      </vt:variant>
      <vt:variant>
        <vt:lpwstr/>
      </vt:variant>
      <vt:variant>
        <vt:lpwstr>_Toc325980708</vt:lpwstr>
      </vt:variant>
      <vt:variant>
        <vt:i4>1835065</vt:i4>
      </vt:variant>
      <vt:variant>
        <vt:i4>116</vt:i4>
      </vt:variant>
      <vt:variant>
        <vt:i4>0</vt:i4>
      </vt:variant>
      <vt:variant>
        <vt:i4>5</vt:i4>
      </vt:variant>
      <vt:variant>
        <vt:lpwstr/>
      </vt:variant>
      <vt:variant>
        <vt:lpwstr>_Toc325980707</vt:lpwstr>
      </vt:variant>
      <vt:variant>
        <vt:i4>1835065</vt:i4>
      </vt:variant>
      <vt:variant>
        <vt:i4>110</vt:i4>
      </vt:variant>
      <vt:variant>
        <vt:i4>0</vt:i4>
      </vt:variant>
      <vt:variant>
        <vt:i4>5</vt:i4>
      </vt:variant>
      <vt:variant>
        <vt:lpwstr/>
      </vt:variant>
      <vt:variant>
        <vt:lpwstr>_Toc325980706</vt:lpwstr>
      </vt:variant>
      <vt:variant>
        <vt:i4>1835065</vt:i4>
      </vt:variant>
      <vt:variant>
        <vt:i4>104</vt:i4>
      </vt:variant>
      <vt:variant>
        <vt:i4>0</vt:i4>
      </vt:variant>
      <vt:variant>
        <vt:i4>5</vt:i4>
      </vt:variant>
      <vt:variant>
        <vt:lpwstr/>
      </vt:variant>
      <vt:variant>
        <vt:lpwstr>_Toc325980705</vt:lpwstr>
      </vt:variant>
      <vt:variant>
        <vt:i4>1835065</vt:i4>
      </vt:variant>
      <vt:variant>
        <vt:i4>98</vt:i4>
      </vt:variant>
      <vt:variant>
        <vt:i4>0</vt:i4>
      </vt:variant>
      <vt:variant>
        <vt:i4>5</vt:i4>
      </vt:variant>
      <vt:variant>
        <vt:lpwstr/>
      </vt:variant>
      <vt:variant>
        <vt:lpwstr>_Toc325980704</vt:lpwstr>
      </vt:variant>
      <vt:variant>
        <vt:i4>1835065</vt:i4>
      </vt:variant>
      <vt:variant>
        <vt:i4>92</vt:i4>
      </vt:variant>
      <vt:variant>
        <vt:i4>0</vt:i4>
      </vt:variant>
      <vt:variant>
        <vt:i4>5</vt:i4>
      </vt:variant>
      <vt:variant>
        <vt:lpwstr/>
      </vt:variant>
      <vt:variant>
        <vt:lpwstr>_Toc325980703</vt:lpwstr>
      </vt:variant>
      <vt:variant>
        <vt:i4>1835065</vt:i4>
      </vt:variant>
      <vt:variant>
        <vt:i4>86</vt:i4>
      </vt:variant>
      <vt:variant>
        <vt:i4>0</vt:i4>
      </vt:variant>
      <vt:variant>
        <vt:i4>5</vt:i4>
      </vt:variant>
      <vt:variant>
        <vt:lpwstr/>
      </vt:variant>
      <vt:variant>
        <vt:lpwstr>_Toc325980702</vt:lpwstr>
      </vt:variant>
      <vt:variant>
        <vt:i4>1835065</vt:i4>
      </vt:variant>
      <vt:variant>
        <vt:i4>80</vt:i4>
      </vt:variant>
      <vt:variant>
        <vt:i4>0</vt:i4>
      </vt:variant>
      <vt:variant>
        <vt:i4>5</vt:i4>
      </vt:variant>
      <vt:variant>
        <vt:lpwstr/>
      </vt:variant>
      <vt:variant>
        <vt:lpwstr>_Toc325980701</vt:lpwstr>
      </vt:variant>
      <vt:variant>
        <vt:i4>1835065</vt:i4>
      </vt:variant>
      <vt:variant>
        <vt:i4>74</vt:i4>
      </vt:variant>
      <vt:variant>
        <vt:i4>0</vt:i4>
      </vt:variant>
      <vt:variant>
        <vt:i4>5</vt:i4>
      </vt:variant>
      <vt:variant>
        <vt:lpwstr/>
      </vt:variant>
      <vt:variant>
        <vt:lpwstr>_Toc325980700</vt:lpwstr>
      </vt:variant>
      <vt:variant>
        <vt:i4>1376312</vt:i4>
      </vt:variant>
      <vt:variant>
        <vt:i4>68</vt:i4>
      </vt:variant>
      <vt:variant>
        <vt:i4>0</vt:i4>
      </vt:variant>
      <vt:variant>
        <vt:i4>5</vt:i4>
      </vt:variant>
      <vt:variant>
        <vt:lpwstr/>
      </vt:variant>
      <vt:variant>
        <vt:lpwstr>_Toc325980699</vt:lpwstr>
      </vt:variant>
      <vt:variant>
        <vt:i4>1376312</vt:i4>
      </vt:variant>
      <vt:variant>
        <vt:i4>62</vt:i4>
      </vt:variant>
      <vt:variant>
        <vt:i4>0</vt:i4>
      </vt:variant>
      <vt:variant>
        <vt:i4>5</vt:i4>
      </vt:variant>
      <vt:variant>
        <vt:lpwstr/>
      </vt:variant>
      <vt:variant>
        <vt:lpwstr>_Toc325980698</vt:lpwstr>
      </vt:variant>
      <vt:variant>
        <vt:i4>1376312</vt:i4>
      </vt:variant>
      <vt:variant>
        <vt:i4>56</vt:i4>
      </vt:variant>
      <vt:variant>
        <vt:i4>0</vt:i4>
      </vt:variant>
      <vt:variant>
        <vt:i4>5</vt:i4>
      </vt:variant>
      <vt:variant>
        <vt:lpwstr/>
      </vt:variant>
      <vt:variant>
        <vt:lpwstr>_Toc325980697</vt:lpwstr>
      </vt:variant>
      <vt:variant>
        <vt:i4>1376312</vt:i4>
      </vt:variant>
      <vt:variant>
        <vt:i4>50</vt:i4>
      </vt:variant>
      <vt:variant>
        <vt:i4>0</vt:i4>
      </vt:variant>
      <vt:variant>
        <vt:i4>5</vt:i4>
      </vt:variant>
      <vt:variant>
        <vt:lpwstr/>
      </vt:variant>
      <vt:variant>
        <vt:lpwstr>_Toc325980696</vt:lpwstr>
      </vt:variant>
      <vt:variant>
        <vt:i4>1376312</vt:i4>
      </vt:variant>
      <vt:variant>
        <vt:i4>44</vt:i4>
      </vt:variant>
      <vt:variant>
        <vt:i4>0</vt:i4>
      </vt:variant>
      <vt:variant>
        <vt:i4>5</vt:i4>
      </vt:variant>
      <vt:variant>
        <vt:lpwstr/>
      </vt:variant>
      <vt:variant>
        <vt:lpwstr>_Toc325980695</vt:lpwstr>
      </vt:variant>
      <vt:variant>
        <vt:i4>1376312</vt:i4>
      </vt:variant>
      <vt:variant>
        <vt:i4>38</vt:i4>
      </vt:variant>
      <vt:variant>
        <vt:i4>0</vt:i4>
      </vt:variant>
      <vt:variant>
        <vt:i4>5</vt:i4>
      </vt:variant>
      <vt:variant>
        <vt:lpwstr/>
      </vt:variant>
      <vt:variant>
        <vt:lpwstr>_Toc325980694</vt:lpwstr>
      </vt:variant>
      <vt:variant>
        <vt:i4>1376312</vt:i4>
      </vt:variant>
      <vt:variant>
        <vt:i4>32</vt:i4>
      </vt:variant>
      <vt:variant>
        <vt:i4>0</vt:i4>
      </vt:variant>
      <vt:variant>
        <vt:i4>5</vt:i4>
      </vt:variant>
      <vt:variant>
        <vt:lpwstr/>
      </vt:variant>
      <vt:variant>
        <vt:lpwstr>_Toc325980693</vt:lpwstr>
      </vt:variant>
      <vt:variant>
        <vt:i4>1376312</vt:i4>
      </vt:variant>
      <vt:variant>
        <vt:i4>26</vt:i4>
      </vt:variant>
      <vt:variant>
        <vt:i4>0</vt:i4>
      </vt:variant>
      <vt:variant>
        <vt:i4>5</vt:i4>
      </vt:variant>
      <vt:variant>
        <vt:lpwstr/>
      </vt:variant>
      <vt:variant>
        <vt:lpwstr>_Toc325980692</vt:lpwstr>
      </vt:variant>
      <vt:variant>
        <vt:i4>1376312</vt:i4>
      </vt:variant>
      <vt:variant>
        <vt:i4>20</vt:i4>
      </vt:variant>
      <vt:variant>
        <vt:i4>0</vt:i4>
      </vt:variant>
      <vt:variant>
        <vt:i4>5</vt:i4>
      </vt:variant>
      <vt:variant>
        <vt:lpwstr/>
      </vt:variant>
      <vt:variant>
        <vt:lpwstr>_Toc325980691</vt:lpwstr>
      </vt:variant>
      <vt:variant>
        <vt:i4>1376312</vt:i4>
      </vt:variant>
      <vt:variant>
        <vt:i4>14</vt:i4>
      </vt:variant>
      <vt:variant>
        <vt:i4>0</vt:i4>
      </vt:variant>
      <vt:variant>
        <vt:i4>5</vt:i4>
      </vt:variant>
      <vt:variant>
        <vt:lpwstr/>
      </vt:variant>
      <vt:variant>
        <vt:lpwstr>_Toc325980690</vt:lpwstr>
      </vt:variant>
      <vt:variant>
        <vt:i4>1310776</vt:i4>
      </vt:variant>
      <vt:variant>
        <vt:i4>8</vt:i4>
      </vt:variant>
      <vt:variant>
        <vt:i4>0</vt:i4>
      </vt:variant>
      <vt:variant>
        <vt:i4>5</vt:i4>
      </vt:variant>
      <vt:variant>
        <vt:lpwstr/>
      </vt:variant>
      <vt:variant>
        <vt:lpwstr>_Toc325980689</vt:lpwstr>
      </vt:variant>
      <vt:variant>
        <vt:i4>1310776</vt:i4>
      </vt:variant>
      <vt:variant>
        <vt:i4>2</vt:i4>
      </vt:variant>
      <vt:variant>
        <vt:i4>0</vt:i4>
      </vt:variant>
      <vt:variant>
        <vt:i4>5</vt:i4>
      </vt:variant>
      <vt:variant>
        <vt:lpwstr/>
      </vt:variant>
      <vt:variant>
        <vt:lpwstr>_Toc325980688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ar15618</dc:creator>
  <cp:lastModifiedBy>Ashok Kumar Reddy</cp:lastModifiedBy>
  <cp:revision>59</cp:revision>
  <cp:lastPrinted>2010-03-23T14:12:00Z</cp:lastPrinted>
  <dcterms:created xsi:type="dcterms:W3CDTF">2012-07-16T15:49:00Z</dcterms:created>
  <dcterms:modified xsi:type="dcterms:W3CDTF">2014-01-21T13:37:00Z</dcterms:modified>
</cp:coreProperties>
</file>