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3D4" w:rsidRDefault="00BC73D4" w:rsidP="00F3305E">
      <w:pPr>
        <w:jc w:val="center"/>
        <w:rPr>
          <w:b/>
        </w:rPr>
      </w:pPr>
      <w:bookmarkStart w:id="0" w:name="_GoBack"/>
      <w:bookmarkEnd w:id="0"/>
    </w:p>
    <w:p w:rsidR="00BC73D4" w:rsidRDefault="00BC73D4" w:rsidP="00F3305E">
      <w:pPr>
        <w:jc w:val="center"/>
        <w:rPr>
          <w:b/>
        </w:rPr>
      </w:pPr>
    </w:p>
    <w:p w:rsidR="00723D5A" w:rsidRPr="009C77DF" w:rsidRDefault="00723D5A" w:rsidP="00723D5A">
      <w:pPr>
        <w:jc w:val="center"/>
        <w:rPr>
          <w:b/>
          <w:color w:val="FF0000"/>
          <w:sz w:val="44"/>
          <w:szCs w:val="44"/>
        </w:rPr>
      </w:pPr>
    </w:p>
    <w:p w:rsidR="00323BF1" w:rsidRPr="00D54410" w:rsidRDefault="00323BF1" w:rsidP="00323BF1">
      <w:pPr>
        <w:jc w:val="center"/>
        <w:rPr>
          <w:rFonts w:ascii="Arial" w:hAnsi="Arial" w:cs="Arial"/>
          <w:b/>
          <w:sz w:val="28"/>
          <w:szCs w:val="28"/>
        </w:rPr>
      </w:pPr>
    </w:p>
    <w:p w:rsidR="00323BF1" w:rsidRPr="00323BF1" w:rsidRDefault="00323BF1" w:rsidP="00323BF1">
      <w:pPr>
        <w:jc w:val="center"/>
        <w:rPr>
          <w:rFonts w:ascii="Arial" w:hAnsi="Arial" w:cs="Arial"/>
          <w:b/>
          <w:sz w:val="40"/>
          <w:szCs w:val="40"/>
        </w:rPr>
      </w:pPr>
      <w:r w:rsidRPr="00323BF1">
        <w:rPr>
          <w:rFonts w:ascii="Arial" w:hAnsi="Arial" w:cs="Arial"/>
          <w:b/>
          <w:sz w:val="40"/>
          <w:szCs w:val="40"/>
        </w:rPr>
        <w:t xml:space="preserve">GNAST </w:t>
      </w:r>
      <w:r w:rsidR="00DD27D4">
        <w:rPr>
          <w:rFonts w:ascii="Arial" w:hAnsi="Arial" w:cs="Arial"/>
          <w:b/>
          <w:sz w:val="40"/>
          <w:szCs w:val="40"/>
        </w:rPr>
        <w:t>CONFIGURATION GUIDE</w:t>
      </w:r>
    </w:p>
    <w:p w:rsidR="00323BF1" w:rsidRDefault="00323BF1" w:rsidP="00323BF1">
      <w:pPr>
        <w:jc w:val="center"/>
        <w:rPr>
          <w:rFonts w:ascii="Arial" w:hAnsi="Arial" w:cs="Arial"/>
          <w:b/>
          <w:sz w:val="40"/>
          <w:szCs w:val="40"/>
        </w:rPr>
      </w:pPr>
    </w:p>
    <w:p w:rsidR="00323BF1" w:rsidRPr="00323BF1" w:rsidRDefault="00323BF1" w:rsidP="00323BF1">
      <w:pPr>
        <w:jc w:val="center"/>
        <w:rPr>
          <w:rFonts w:ascii="Arial" w:hAnsi="Arial" w:cs="Arial"/>
          <w:b/>
          <w:sz w:val="40"/>
          <w:szCs w:val="40"/>
        </w:rPr>
      </w:pPr>
      <w:r w:rsidRPr="00323BF1">
        <w:rPr>
          <w:rFonts w:ascii="Arial" w:hAnsi="Arial" w:cs="Arial"/>
          <w:b/>
          <w:sz w:val="40"/>
          <w:szCs w:val="40"/>
        </w:rPr>
        <w:t>For</w:t>
      </w:r>
    </w:p>
    <w:p w:rsidR="00323BF1" w:rsidRDefault="00323BF1" w:rsidP="00323BF1">
      <w:pPr>
        <w:jc w:val="center"/>
        <w:rPr>
          <w:rFonts w:ascii="Arial" w:hAnsi="Arial" w:cs="Arial"/>
          <w:b/>
          <w:sz w:val="28"/>
          <w:szCs w:val="28"/>
        </w:rPr>
      </w:pPr>
    </w:p>
    <w:p w:rsidR="00835583" w:rsidRPr="00380DFA" w:rsidRDefault="00CB2C90" w:rsidP="00835583">
      <w:pPr>
        <w:jc w:val="center"/>
        <w:rPr>
          <w:b/>
          <w:sz w:val="40"/>
          <w:szCs w:val="40"/>
        </w:rPr>
      </w:pPr>
      <w:r>
        <w:rPr>
          <w:b/>
          <w:sz w:val="40"/>
          <w:szCs w:val="40"/>
        </w:rPr>
        <w:t>Storage Resource Manager</w:t>
      </w:r>
      <w:r w:rsidR="0084203B">
        <w:rPr>
          <w:b/>
          <w:sz w:val="40"/>
          <w:szCs w:val="40"/>
        </w:rPr>
        <w:t xml:space="preserve"> 3.</w:t>
      </w:r>
      <w:r w:rsidR="0086766C">
        <w:rPr>
          <w:b/>
          <w:sz w:val="40"/>
          <w:szCs w:val="40"/>
        </w:rPr>
        <w:t>5</w:t>
      </w:r>
      <w:r w:rsidR="005A40E4">
        <w:rPr>
          <w:b/>
          <w:sz w:val="40"/>
          <w:szCs w:val="40"/>
        </w:rPr>
        <w:t>.1</w:t>
      </w:r>
    </w:p>
    <w:p w:rsidR="00336DA5" w:rsidRPr="00380DFA" w:rsidRDefault="00336DA5" w:rsidP="00336DA5">
      <w:pPr>
        <w:jc w:val="center"/>
        <w:rPr>
          <w:b/>
          <w:sz w:val="40"/>
          <w:szCs w:val="40"/>
        </w:rPr>
      </w:pPr>
    </w:p>
    <w:p w:rsidR="00336DA5" w:rsidRPr="00336DA5" w:rsidRDefault="00CB2C90" w:rsidP="00336DA5">
      <w:pPr>
        <w:jc w:val="center"/>
        <w:rPr>
          <w:b/>
          <w:sz w:val="36"/>
          <w:szCs w:val="36"/>
        </w:rPr>
      </w:pPr>
      <w:r>
        <w:rPr>
          <w:b/>
          <w:sz w:val="36"/>
          <w:szCs w:val="36"/>
        </w:rPr>
        <w:t>Network Service</w:t>
      </w:r>
    </w:p>
    <w:p w:rsidR="00323BF1" w:rsidRDefault="00323BF1" w:rsidP="00323BF1">
      <w:pPr>
        <w:jc w:val="center"/>
        <w:rPr>
          <w:rFonts w:ascii="Arial" w:hAnsi="Arial" w:cs="Arial"/>
          <w:b/>
          <w:sz w:val="40"/>
          <w:szCs w:val="40"/>
        </w:rPr>
      </w:pPr>
    </w:p>
    <w:p w:rsidR="00323BF1" w:rsidRDefault="00323BF1" w:rsidP="00323BF1">
      <w:pPr>
        <w:jc w:val="center"/>
        <w:rPr>
          <w:rFonts w:ascii="Arial" w:hAnsi="Arial" w:cs="Arial"/>
          <w:b/>
          <w:sz w:val="40"/>
          <w:szCs w:val="40"/>
        </w:rPr>
      </w:pPr>
    </w:p>
    <w:p w:rsidR="00323BF1" w:rsidRPr="00323BF1" w:rsidRDefault="00323BF1" w:rsidP="00323BF1">
      <w:pPr>
        <w:jc w:val="center"/>
        <w:rPr>
          <w:rFonts w:ascii="Arial" w:hAnsi="Arial" w:cs="Arial"/>
          <w:b/>
          <w:sz w:val="40"/>
          <w:szCs w:val="40"/>
        </w:rPr>
      </w:pPr>
    </w:p>
    <w:p w:rsidR="00323BF1" w:rsidRDefault="00323BF1" w:rsidP="00323BF1">
      <w:pPr>
        <w:jc w:val="center"/>
        <w:rPr>
          <w:rFonts w:ascii="Arial" w:hAnsi="Arial" w:cs="Arial"/>
          <w:b/>
          <w:sz w:val="28"/>
          <w:szCs w:val="28"/>
        </w:rPr>
      </w:pPr>
    </w:p>
    <w:p w:rsidR="00323BF1" w:rsidRPr="00336DA5" w:rsidRDefault="00323BF1" w:rsidP="00323BF1">
      <w:pPr>
        <w:jc w:val="center"/>
        <w:rPr>
          <w:rFonts w:ascii="Arial" w:hAnsi="Arial" w:cs="Arial"/>
          <w:b/>
        </w:rPr>
      </w:pPr>
      <w:r w:rsidRPr="00336DA5">
        <w:rPr>
          <w:rFonts w:ascii="Arial" w:hAnsi="Arial" w:cs="Arial"/>
          <w:b/>
        </w:rPr>
        <w:t xml:space="preserve">Template Version: </w:t>
      </w:r>
      <w:r w:rsidR="000A27CD" w:rsidRPr="00336DA5">
        <w:rPr>
          <w:rFonts w:ascii="Arial" w:hAnsi="Arial" w:cs="Arial"/>
          <w:b/>
        </w:rPr>
        <w:t>2</w:t>
      </w:r>
      <w:r w:rsidRPr="00336DA5">
        <w:rPr>
          <w:rFonts w:ascii="Arial" w:hAnsi="Arial" w:cs="Arial"/>
          <w:b/>
        </w:rPr>
        <w:t>.0</w:t>
      </w:r>
      <w:r w:rsidR="00531345">
        <w:rPr>
          <w:rFonts w:ascii="Arial" w:hAnsi="Arial" w:cs="Arial"/>
          <w:b/>
        </w:rPr>
        <w:t>.5</w:t>
      </w:r>
    </w:p>
    <w:p w:rsidR="00323BF1" w:rsidRPr="00336DA5" w:rsidRDefault="00323BF1" w:rsidP="00323BF1">
      <w:pPr>
        <w:jc w:val="center"/>
        <w:rPr>
          <w:rFonts w:ascii="Arial" w:hAnsi="Arial" w:cs="Arial"/>
          <w:b/>
        </w:rPr>
      </w:pPr>
    </w:p>
    <w:p w:rsidR="00323BF1" w:rsidRPr="00336DA5" w:rsidRDefault="00323BF1" w:rsidP="00323BF1">
      <w:pPr>
        <w:jc w:val="center"/>
        <w:rPr>
          <w:rFonts w:ascii="Arial" w:hAnsi="Arial" w:cs="Arial"/>
          <w:b/>
        </w:rPr>
      </w:pPr>
      <w:r w:rsidRPr="00336DA5">
        <w:rPr>
          <w:rFonts w:ascii="Arial" w:hAnsi="Arial" w:cs="Arial"/>
          <w:b/>
        </w:rPr>
        <w:t xml:space="preserve">Document Version#: </w:t>
      </w:r>
      <w:r w:rsidR="00CB2C90">
        <w:rPr>
          <w:rFonts w:ascii="Arial" w:hAnsi="Arial" w:cs="Arial"/>
          <w:b/>
        </w:rPr>
        <w:t>1.0</w:t>
      </w:r>
    </w:p>
    <w:p w:rsidR="00323BF1" w:rsidRPr="00D54410" w:rsidRDefault="00323BF1" w:rsidP="00323BF1">
      <w:pPr>
        <w:jc w:val="center"/>
        <w:rPr>
          <w:rFonts w:ascii="Arial" w:hAnsi="Arial" w:cs="Arial"/>
          <w:b/>
          <w:sz w:val="28"/>
          <w:szCs w:val="28"/>
        </w:rPr>
      </w:pPr>
    </w:p>
    <w:p w:rsidR="00BC73D4" w:rsidRDefault="00BC73D4" w:rsidP="00F3305E">
      <w:pPr>
        <w:jc w:val="center"/>
        <w:rPr>
          <w:b/>
        </w:rPr>
      </w:pPr>
    </w:p>
    <w:p w:rsidR="00CD4C0D" w:rsidRPr="00F8225E" w:rsidRDefault="00A57755" w:rsidP="00CD4C0D">
      <w:pPr>
        <w:jc w:val="center"/>
        <w:rPr>
          <w:rFonts w:ascii="Arial" w:hAnsi="Arial" w:cs="Arial"/>
          <w:sz w:val="36"/>
          <w:szCs w:val="36"/>
        </w:rPr>
      </w:pPr>
      <w:r>
        <w:rPr>
          <w:rFonts w:ascii="Arial" w:hAnsi="Arial" w:cs="Arial"/>
          <w:sz w:val="36"/>
          <w:szCs w:val="36"/>
        </w:rPr>
        <w:t>October</w:t>
      </w:r>
      <w:r w:rsidR="00CB2C90">
        <w:rPr>
          <w:rFonts w:ascii="Arial" w:hAnsi="Arial" w:cs="Arial"/>
          <w:sz w:val="36"/>
          <w:szCs w:val="36"/>
        </w:rPr>
        <w:t xml:space="preserve"> </w:t>
      </w:r>
      <w:r>
        <w:rPr>
          <w:rFonts w:ascii="Arial" w:hAnsi="Arial" w:cs="Arial"/>
          <w:sz w:val="36"/>
          <w:szCs w:val="36"/>
        </w:rPr>
        <w:t>08</w:t>
      </w:r>
      <w:r w:rsidR="00CB2C90">
        <w:rPr>
          <w:rFonts w:ascii="Arial" w:hAnsi="Arial" w:cs="Arial"/>
          <w:sz w:val="36"/>
          <w:szCs w:val="36"/>
        </w:rPr>
        <w:t>, 2014</w:t>
      </w:r>
    </w:p>
    <w:p w:rsidR="00CD4C0D" w:rsidRDefault="00CD4C0D" w:rsidP="00F3305E">
      <w:pPr>
        <w:jc w:val="center"/>
        <w:rPr>
          <w:b/>
        </w:rPr>
      </w:pPr>
    </w:p>
    <w:p w:rsidR="00323BF1" w:rsidRDefault="00323BF1" w:rsidP="00F3305E">
      <w:pPr>
        <w:jc w:val="center"/>
        <w:rPr>
          <w:b/>
        </w:rPr>
      </w:pPr>
    </w:p>
    <w:p w:rsidR="00323BF1" w:rsidRDefault="00323BF1" w:rsidP="00F3305E">
      <w:pPr>
        <w:jc w:val="center"/>
        <w:rPr>
          <w:b/>
        </w:rPr>
      </w:pPr>
    </w:p>
    <w:p w:rsidR="00CD4C0D" w:rsidRDefault="00CD4C0D" w:rsidP="00F3305E">
      <w:pPr>
        <w:jc w:val="center"/>
        <w:rPr>
          <w:b/>
        </w:rPr>
      </w:pPr>
    </w:p>
    <w:p w:rsidR="00CD4C0D" w:rsidRDefault="006408DC" w:rsidP="00F3305E">
      <w:pPr>
        <w:jc w:val="center"/>
        <w:rPr>
          <w:b/>
        </w:rPr>
      </w:pPr>
      <w:r>
        <w:rPr>
          <w:noProof/>
        </w:rPr>
        <w:drawing>
          <wp:inline distT="0" distB="0" distL="0" distR="0">
            <wp:extent cx="862330" cy="862330"/>
            <wp:effectExtent l="0" t="0" r="0" b="0"/>
            <wp:docPr id="2" name="Picture 1" descr="CNE-GNAS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GNAST-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2330" cy="862330"/>
                    </a:xfrm>
                    <a:prstGeom prst="rect">
                      <a:avLst/>
                    </a:prstGeom>
                    <a:noFill/>
                    <a:ln>
                      <a:noFill/>
                    </a:ln>
                  </pic:spPr>
                </pic:pic>
              </a:graphicData>
            </a:graphic>
          </wp:inline>
        </w:drawing>
      </w:r>
    </w:p>
    <w:p w:rsidR="000A27CD" w:rsidRDefault="000A27CD" w:rsidP="003F0C05">
      <w:pPr>
        <w:rPr>
          <w:b/>
          <w:bCs/>
          <w:u w:val="single"/>
          <w:lang w:val="fr-FR"/>
        </w:rPr>
      </w:pPr>
    </w:p>
    <w:p w:rsidR="00336DA5" w:rsidRDefault="00336DA5" w:rsidP="003F0C05">
      <w:pPr>
        <w:rPr>
          <w:b/>
          <w:bCs/>
          <w:u w:val="single"/>
          <w:lang w:val="fr-FR"/>
        </w:rPr>
      </w:pPr>
    </w:p>
    <w:p w:rsidR="00336DA5" w:rsidRDefault="00336DA5" w:rsidP="003F0C05">
      <w:pPr>
        <w:rPr>
          <w:b/>
          <w:bCs/>
          <w:u w:val="single"/>
          <w:lang w:val="fr-FR"/>
        </w:rPr>
      </w:pPr>
    </w:p>
    <w:p w:rsidR="000A27CD" w:rsidRPr="00865C48" w:rsidRDefault="000A27CD" w:rsidP="003F0C05">
      <w:pPr>
        <w:rPr>
          <w:b/>
          <w:bCs/>
          <w:u w:val="single"/>
          <w:lang w:val="fr-FR"/>
        </w:rPr>
      </w:pPr>
    </w:p>
    <w:p w:rsidR="003F0C05" w:rsidRDefault="003F0C05" w:rsidP="003F0C05">
      <w:pPr>
        <w:pStyle w:val="Notice"/>
        <w:framePr w:hSpace="0" w:wrap="auto" w:yAlign="inline"/>
        <w:pBdr>
          <w:bottom w:val="single" w:sz="12" w:space="5" w:color="auto"/>
        </w:pBdr>
        <w:spacing w:after="40" w:line="240" w:lineRule="auto"/>
        <w:ind w:left="0" w:right="0"/>
        <w:rPr>
          <w:rFonts w:ascii="Arial" w:hAnsi="Arial" w:cs="Arial"/>
          <w:lang w:val="en-GB"/>
        </w:rPr>
      </w:pPr>
      <w:r>
        <w:rPr>
          <w:rFonts w:ascii="Arial" w:hAnsi="Arial" w:cs="Arial"/>
          <w:sz w:val="16"/>
          <w:lang w:val="en-GB"/>
        </w:rPr>
        <w:t>Disclaimer</w:t>
      </w:r>
    </w:p>
    <w:p w:rsidR="003F0C05" w:rsidRDefault="003F0C05" w:rsidP="003F0C05">
      <w:pPr>
        <w:pStyle w:val="Notice"/>
        <w:framePr w:hSpace="0" w:wrap="auto" w:yAlign="inline"/>
        <w:pBdr>
          <w:bottom w:val="single" w:sz="12" w:space="5" w:color="auto"/>
        </w:pBdr>
        <w:spacing w:after="40" w:line="240" w:lineRule="auto"/>
        <w:ind w:left="0" w:right="0"/>
        <w:rPr>
          <w:b w:val="0"/>
          <w:bCs/>
        </w:rPr>
      </w:pPr>
      <w:r>
        <w:rPr>
          <w:rFonts w:ascii="Arial" w:hAnsi="Arial" w:cs="Arial"/>
          <w:b w:val="0"/>
          <w:bCs/>
          <w:sz w:val="16"/>
          <w:lang w:val="en-GB"/>
        </w:rP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p w:rsidR="00BC73D4" w:rsidRDefault="00BC73D4" w:rsidP="00F3305E">
      <w:pPr>
        <w:jc w:val="center"/>
        <w:rPr>
          <w:b/>
        </w:rPr>
      </w:pPr>
    </w:p>
    <w:p w:rsidR="00CD4C0D" w:rsidRPr="0042135D" w:rsidRDefault="00BC73D4" w:rsidP="00F3305E">
      <w:pPr>
        <w:jc w:val="center"/>
        <w:rPr>
          <w:rFonts w:ascii="Arial" w:hAnsi="Arial" w:cs="Arial"/>
          <w:b/>
          <w:szCs w:val="22"/>
        </w:rPr>
      </w:pPr>
      <w:r>
        <w:rPr>
          <w:b/>
        </w:rPr>
        <w:br w:type="page"/>
      </w:r>
      <w:r w:rsidR="00CD4C0D" w:rsidRPr="0042135D">
        <w:rPr>
          <w:rFonts w:ascii="Arial" w:hAnsi="Arial" w:cs="Arial"/>
          <w:b/>
          <w:szCs w:val="22"/>
        </w:rPr>
        <w:lastRenderedPageBreak/>
        <w:t xml:space="preserve">Table of Contents </w:t>
      </w:r>
    </w:p>
    <w:p w:rsidR="005F55BE" w:rsidRPr="003C3D48" w:rsidRDefault="003B7AD7">
      <w:pPr>
        <w:pStyle w:val="TOC1"/>
        <w:tabs>
          <w:tab w:val="left" w:pos="480"/>
          <w:tab w:val="right" w:leader="dot" w:pos="9350"/>
        </w:tabs>
        <w:rPr>
          <w:rFonts w:ascii="Calibri" w:hAnsi="Calibri" w:cs="Times New Roman"/>
          <w:b w:val="0"/>
          <w:bCs w:val="0"/>
          <w:caps w:val="0"/>
          <w:noProof/>
          <w:szCs w:val="22"/>
        </w:rPr>
      </w:pPr>
      <w:r w:rsidRPr="0042135D">
        <w:rPr>
          <w:bCs w:val="0"/>
          <w:szCs w:val="22"/>
        </w:rPr>
        <w:fldChar w:fldCharType="begin"/>
      </w:r>
      <w:r w:rsidRPr="0042135D">
        <w:rPr>
          <w:bCs w:val="0"/>
          <w:szCs w:val="22"/>
        </w:rPr>
        <w:instrText xml:space="preserve"> TOC \o "1-3" \h \z \u </w:instrText>
      </w:r>
      <w:r w:rsidRPr="0042135D">
        <w:rPr>
          <w:bCs w:val="0"/>
          <w:szCs w:val="22"/>
        </w:rPr>
        <w:fldChar w:fldCharType="separate"/>
      </w:r>
      <w:hyperlink w:anchor="_Toc402517990" w:history="1">
        <w:r w:rsidR="005F55BE" w:rsidRPr="00497C69">
          <w:rPr>
            <w:rStyle w:val="Hyperlink"/>
            <w:noProof/>
          </w:rPr>
          <w:t>1</w:t>
        </w:r>
        <w:r w:rsidR="005F55BE" w:rsidRPr="003C3D48">
          <w:rPr>
            <w:rFonts w:ascii="Calibri" w:hAnsi="Calibri" w:cs="Times New Roman"/>
            <w:b w:val="0"/>
            <w:bCs w:val="0"/>
            <w:caps w:val="0"/>
            <w:noProof/>
            <w:szCs w:val="22"/>
          </w:rPr>
          <w:tab/>
        </w:r>
        <w:r w:rsidR="005F55BE" w:rsidRPr="00497C69">
          <w:rPr>
            <w:rStyle w:val="Hyperlink"/>
            <w:noProof/>
          </w:rPr>
          <w:t>Document Purpose</w:t>
        </w:r>
        <w:r w:rsidR="005F55BE">
          <w:rPr>
            <w:noProof/>
            <w:webHidden/>
          </w:rPr>
          <w:tab/>
        </w:r>
        <w:r w:rsidR="005F55BE">
          <w:rPr>
            <w:noProof/>
            <w:webHidden/>
          </w:rPr>
          <w:fldChar w:fldCharType="begin"/>
        </w:r>
        <w:r w:rsidR="005F55BE">
          <w:rPr>
            <w:noProof/>
            <w:webHidden/>
          </w:rPr>
          <w:instrText xml:space="preserve"> PAGEREF _Toc402517990 \h </w:instrText>
        </w:r>
        <w:r w:rsidR="005F55BE">
          <w:rPr>
            <w:noProof/>
            <w:webHidden/>
          </w:rPr>
        </w:r>
        <w:r w:rsidR="005F55BE">
          <w:rPr>
            <w:noProof/>
            <w:webHidden/>
          </w:rPr>
          <w:fldChar w:fldCharType="separate"/>
        </w:r>
        <w:r w:rsidR="005F55BE">
          <w:rPr>
            <w:noProof/>
            <w:webHidden/>
          </w:rPr>
          <w:t>5</w:t>
        </w:r>
        <w:r w:rsidR="005F55BE">
          <w:rPr>
            <w:noProof/>
            <w:webHidden/>
          </w:rPr>
          <w:fldChar w:fldCharType="end"/>
        </w:r>
      </w:hyperlink>
    </w:p>
    <w:p w:rsidR="005F55BE" w:rsidRPr="003C3D48" w:rsidRDefault="005F55BE">
      <w:pPr>
        <w:pStyle w:val="TOC1"/>
        <w:tabs>
          <w:tab w:val="left" w:pos="480"/>
          <w:tab w:val="right" w:leader="dot" w:pos="9350"/>
        </w:tabs>
        <w:rPr>
          <w:rFonts w:ascii="Calibri" w:hAnsi="Calibri" w:cs="Times New Roman"/>
          <w:b w:val="0"/>
          <w:bCs w:val="0"/>
          <w:caps w:val="0"/>
          <w:noProof/>
          <w:szCs w:val="22"/>
        </w:rPr>
      </w:pPr>
      <w:hyperlink w:anchor="_Toc402517991" w:history="1">
        <w:r w:rsidRPr="00497C69">
          <w:rPr>
            <w:rStyle w:val="Hyperlink"/>
            <w:noProof/>
          </w:rPr>
          <w:t>2</w:t>
        </w:r>
        <w:r w:rsidRPr="003C3D48">
          <w:rPr>
            <w:rFonts w:ascii="Calibri" w:hAnsi="Calibri" w:cs="Times New Roman"/>
            <w:b w:val="0"/>
            <w:bCs w:val="0"/>
            <w:caps w:val="0"/>
            <w:noProof/>
            <w:szCs w:val="22"/>
          </w:rPr>
          <w:tab/>
        </w:r>
        <w:r w:rsidRPr="00497C69">
          <w:rPr>
            <w:rStyle w:val="Hyperlink"/>
            <w:noProof/>
          </w:rPr>
          <w:t>Owner of Standard</w:t>
        </w:r>
        <w:r>
          <w:rPr>
            <w:noProof/>
            <w:webHidden/>
          </w:rPr>
          <w:tab/>
        </w:r>
        <w:r>
          <w:rPr>
            <w:noProof/>
            <w:webHidden/>
          </w:rPr>
          <w:fldChar w:fldCharType="begin"/>
        </w:r>
        <w:r>
          <w:rPr>
            <w:noProof/>
            <w:webHidden/>
          </w:rPr>
          <w:instrText xml:space="preserve"> PAGEREF _Toc402517991 \h </w:instrText>
        </w:r>
        <w:r>
          <w:rPr>
            <w:noProof/>
            <w:webHidden/>
          </w:rPr>
        </w:r>
        <w:r>
          <w:rPr>
            <w:noProof/>
            <w:webHidden/>
          </w:rPr>
          <w:fldChar w:fldCharType="separate"/>
        </w:r>
        <w:r>
          <w:rPr>
            <w:noProof/>
            <w:webHidden/>
          </w:rPr>
          <w:t>5</w:t>
        </w:r>
        <w:r>
          <w:rPr>
            <w:noProof/>
            <w:webHidden/>
          </w:rPr>
          <w:fldChar w:fldCharType="end"/>
        </w:r>
      </w:hyperlink>
    </w:p>
    <w:p w:rsidR="005F55BE" w:rsidRPr="003C3D48" w:rsidRDefault="005F55BE">
      <w:pPr>
        <w:pStyle w:val="TOC1"/>
        <w:tabs>
          <w:tab w:val="left" w:pos="480"/>
          <w:tab w:val="right" w:leader="dot" w:pos="9350"/>
        </w:tabs>
        <w:rPr>
          <w:rFonts w:ascii="Calibri" w:hAnsi="Calibri" w:cs="Times New Roman"/>
          <w:b w:val="0"/>
          <w:bCs w:val="0"/>
          <w:caps w:val="0"/>
          <w:noProof/>
          <w:szCs w:val="22"/>
        </w:rPr>
      </w:pPr>
      <w:hyperlink w:anchor="_Toc402517992" w:history="1">
        <w:r w:rsidRPr="00497C69">
          <w:rPr>
            <w:rStyle w:val="Hyperlink"/>
            <w:noProof/>
          </w:rPr>
          <w:t>3</w:t>
        </w:r>
        <w:r w:rsidRPr="003C3D48">
          <w:rPr>
            <w:rFonts w:ascii="Calibri" w:hAnsi="Calibri" w:cs="Times New Roman"/>
            <w:b w:val="0"/>
            <w:bCs w:val="0"/>
            <w:caps w:val="0"/>
            <w:noProof/>
            <w:szCs w:val="22"/>
          </w:rPr>
          <w:tab/>
        </w:r>
        <w:r w:rsidRPr="00497C69">
          <w:rPr>
            <w:rStyle w:val="Hyperlink"/>
            <w:noProof/>
          </w:rPr>
          <w:t>Intended Audience</w:t>
        </w:r>
        <w:r>
          <w:rPr>
            <w:noProof/>
            <w:webHidden/>
          </w:rPr>
          <w:tab/>
        </w:r>
        <w:r>
          <w:rPr>
            <w:noProof/>
            <w:webHidden/>
          </w:rPr>
          <w:fldChar w:fldCharType="begin"/>
        </w:r>
        <w:r>
          <w:rPr>
            <w:noProof/>
            <w:webHidden/>
          </w:rPr>
          <w:instrText xml:space="preserve"> PAGEREF _Toc402517992 \h </w:instrText>
        </w:r>
        <w:r>
          <w:rPr>
            <w:noProof/>
            <w:webHidden/>
          </w:rPr>
        </w:r>
        <w:r>
          <w:rPr>
            <w:noProof/>
            <w:webHidden/>
          </w:rPr>
          <w:fldChar w:fldCharType="separate"/>
        </w:r>
        <w:r>
          <w:rPr>
            <w:noProof/>
            <w:webHidden/>
          </w:rPr>
          <w:t>5</w:t>
        </w:r>
        <w:r>
          <w:rPr>
            <w:noProof/>
            <w:webHidden/>
          </w:rPr>
          <w:fldChar w:fldCharType="end"/>
        </w:r>
      </w:hyperlink>
    </w:p>
    <w:p w:rsidR="005F55BE" w:rsidRPr="003C3D48" w:rsidRDefault="005F55BE">
      <w:pPr>
        <w:pStyle w:val="TOC1"/>
        <w:tabs>
          <w:tab w:val="left" w:pos="480"/>
          <w:tab w:val="right" w:leader="dot" w:pos="9350"/>
        </w:tabs>
        <w:rPr>
          <w:rFonts w:ascii="Calibri" w:hAnsi="Calibri" w:cs="Times New Roman"/>
          <w:b w:val="0"/>
          <w:bCs w:val="0"/>
          <w:caps w:val="0"/>
          <w:noProof/>
          <w:szCs w:val="22"/>
        </w:rPr>
      </w:pPr>
      <w:hyperlink w:anchor="_Toc402517993" w:history="1">
        <w:r w:rsidRPr="00497C69">
          <w:rPr>
            <w:rStyle w:val="Hyperlink"/>
            <w:noProof/>
          </w:rPr>
          <w:t>4</w:t>
        </w:r>
        <w:r w:rsidRPr="003C3D48">
          <w:rPr>
            <w:rFonts w:ascii="Calibri" w:hAnsi="Calibri" w:cs="Times New Roman"/>
            <w:b w:val="0"/>
            <w:bCs w:val="0"/>
            <w:caps w:val="0"/>
            <w:noProof/>
            <w:szCs w:val="22"/>
          </w:rPr>
          <w:tab/>
        </w:r>
        <w:r w:rsidRPr="00497C69">
          <w:rPr>
            <w:rStyle w:val="Hyperlink"/>
            <w:noProof/>
          </w:rPr>
          <w:t>Principles</w:t>
        </w:r>
        <w:r>
          <w:rPr>
            <w:noProof/>
            <w:webHidden/>
          </w:rPr>
          <w:tab/>
        </w:r>
        <w:r>
          <w:rPr>
            <w:noProof/>
            <w:webHidden/>
          </w:rPr>
          <w:fldChar w:fldCharType="begin"/>
        </w:r>
        <w:r>
          <w:rPr>
            <w:noProof/>
            <w:webHidden/>
          </w:rPr>
          <w:instrText xml:space="preserve"> PAGEREF _Toc402517993 \h </w:instrText>
        </w:r>
        <w:r>
          <w:rPr>
            <w:noProof/>
            <w:webHidden/>
          </w:rPr>
        </w:r>
        <w:r>
          <w:rPr>
            <w:noProof/>
            <w:webHidden/>
          </w:rPr>
          <w:fldChar w:fldCharType="separate"/>
        </w:r>
        <w:r>
          <w:rPr>
            <w:noProof/>
            <w:webHidden/>
          </w:rPr>
          <w:t>5</w:t>
        </w:r>
        <w:r>
          <w:rPr>
            <w:noProof/>
            <w:webHidden/>
          </w:rPr>
          <w:fldChar w:fldCharType="end"/>
        </w:r>
      </w:hyperlink>
    </w:p>
    <w:p w:rsidR="005F55BE" w:rsidRPr="003C3D48" w:rsidRDefault="005F55BE">
      <w:pPr>
        <w:pStyle w:val="TOC2"/>
        <w:tabs>
          <w:tab w:val="left" w:pos="480"/>
          <w:tab w:val="right" w:leader="dot" w:pos="9350"/>
        </w:tabs>
        <w:rPr>
          <w:b w:val="0"/>
          <w:bCs w:val="0"/>
          <w:noProof/>
          <w:sz w:val="22"/>
          <w:szCs w:val="22"/>
        </w:rPr>
      </w:pPr>
      <w:hyperlink w:anchor="_Toc402517994" w:history="1">
        <w:r w:rsidRPr="00497C69">
          <w:rPr>
            <w:rStyle w:val="Hyperlink"/>
            <w:noProof/>
          </w:rPr>
          <w:t>4.1</w:t>
        </w:r>
        <w:r w:rsidRPr="003C3D48">
          <w:rPr>
            <w:b w:val="0"/>
            <w:bCs w:val="0"/>
            <w:noProof/>
            <w:sz w:val="22"/>
            <w:szCs w:val="22"/>
          </w:rPr>
          <w:tab/>
        </w:r>
        <w:r w:rsidRPr="00497C69">
          <w:rPr>
            <w:rStyle w:val="Hyperlink"/>
            <w:noProof/>
          </w:rPr>
          <w:t>Revision History</w:t>
        </w:r>
        <w:r>
          <w:rPr>
            <w:noProof/>
            <w:webHidden/>
          </w:rPr>
          <w:tab/>
        </w:r>
        <w:r>
          <w:rPr>
            <w:noProof/>
            <w:webHidden/>
          </w:rPr>
          <w:fldChar w:fldCharType="begin"/>
        </w:r>
        <w:r>
          <w:rPr>
            <w:noProof/>
            <w:webHidden/>
          </w:rPr>
          <w:instrText xml:space="preserve"> PAGEREF _Toc402517994 \h </w:instrText>
        </w:r>
        <w:r>
          <w:rPr>
            <w:noProof/>
            <w:webHidden/>
          </w:rPr>
        </w:r>
        <w:r>
          <w:rPr>
            <w:noProof/>
            <w:webHidden/>
          </w:rPr>
          <w:fldChar w:fldCharType="separate"/>
        </w:r>
        <w:r>
          <w:rPr>
            <w:noProof/>
            <w:webHidden/>
          </w:rPr>
          <w:t>5</w:t>
        </w:r>
        <w:r>
          <w:rPr>
            <w:noProof/>
            <w:webHidden/>
          </w:rPr>
          <w:fldChar w:fldCharType="end"/>
        </w:r>
      </w:hyperlink>
    </w:p>
    <w:p w:rsidR="005F55BE" w:rsidRPr="003C3D48" w:rsidRDefault="005F55BE">
      <w:pPr>
        <w:pStyle w:val="TOC2"/>
        <w:tabs>
          <w:tab w:val="left" w:pos="480"/>
          <w:tab w:val="right" w:leader="dot" w:pos="9350"/>
        </w:tabs>
        <w:rPr>
          <w:b w:val="0"/>
          <w:bCs w:val="0"/>
          <w:noProof/>
          <w:sz w:val="22"/>
          <w:szCs w:val="22"/>
        </w:rPr>
      </w:pPr>
      <w:hyperlink w:anchor="_Toc402517995" w:history="1">
        <w:r w:rsidRPr="00497C69">
          <w:rPr>
            <w:rStyle w:val="Hyperlink"/>
            <w:noProof/>
          </w:rPr>
          <w:t>4.2</w:t>
        </w:r>
        <w:r w:rsidRPr="003C3D48">
          <w:rPr>
            <w:b w:val="0"/>
            <w:bCs w:val="0"/>
            <w:noProof/>
            <w:sz w:val="22"/>
            <w:szCs w:val="22"/>
          </w:rPr>
          <w:tab/>
        </w:r>
        <w:r w:rsidRPr="00497C69">
          <w:rPr>
            <w:rStyle w:val="Hyperlink"/>
            <w:noProof/>
          </w:rPr>
          <w:t>Key Feature Changes</w:t>
        </w:r>
        <w:r w:rsidRPr="00497C69">
          <w:rPr>
            <w:rStyle w:val="Hyperlink"/>
            <w:noProof/>
            <w:lang w:val="en-GB"/>
          </w:rPr>
          <w:t xml:space="preserve"> and Bug Fixes</w:t>
        </w:r>
        <w:r>
          <w:rPr>
            <w:noProof/>
            <w:webHidden/>
          </w:rPr>
          <w:tab/>
        </w:r>
        <w:r>
          <w:rPr>
            <w:noProof/>
            <w:webHidden/>
          </w:rPr>
          <w:fldChar w:fldCharType="begin"/>
        </w:r>
        <w:r>
          <w:rPr>
            <w:noProof/>
            <w:webHidden/>
          </w:rPr>
          <w:instrText xml:space="preserve"> PAGEREF _Toc402517995 \h </w:instrText>
        </w:r>
        <w:r>
          <w:rPr>
            <w:noProof/>
            <w:webHidden/>
          </w:rPr>
        </w:r>
        <w:r>
          <w:rPr>
            <w:noProof/>
            <w:webHidden/>
          </w:rPr>
          <w:fldChar w:fldCharType="separate"/>
        </w:r>
        <w:r>
          <w:rPr>
            <w:noProof/>
            <w:webHidden/>
          </w:rPr>
          <w:t>6</w:t>
        </w:r>
        <w:r>
          <w:rPr>
            <w:noProof/>
            <w:webHidden/>
          </w:rPr>
          <w:fldChar w:fldCharType="end"/>
        </w:r>
      </w:hyperlink>
    </w:p>
    <w:p w:rsidR="005F55BE" w:rsidRPr="003C3D48" w:rsidRDefault="005F55BE">
      <w:pPr>
        <w:pStyle w:val="TOC2"/>
        <w:tabs>
          <w:tab w:val="left" w:pos="480"/>
          <w:tab w:val="right" w:leader="dot" w:pos="9350"/>
        </w:tabs>
        <w:rPr>
          <w:b w:val="0"/>
          <w:bCs w:val="0"/>
          <w:noProof/>
          <w:sz w:val="22"/>
          <w:szCs w:val="22"/>
        </w:rPr>
      </w:pPr>
      <w:hyperlink w:anchor="_Toc402517996" w:history="1">
        <w:r w:rsidRPr="00497C69">
          <w:rPr>
            <w:rStyle w:val="Hyperlink"/>
            <w:noProof/>
            <w:lang w:val="en-GB"/>
          </w:rPr>
          <w:t>4.3</w:t>
        </w:r>
        <w:r w:rsidRPr="003C3D48">
          <w:rPr>
            <w:b w:val="0"/>
            <w:bCs w:val="0"/>
            <w:noProof/>
            <w:sz w:val="22"/>
            <w:szCs w:val="22"/>
          </w:rPr>
          <w:tab/>
        </w:r>
        <w:r w:rsidRPr="00497C69">
          <w:rPr>
            <w:rStyle w:val="Hyperlink"/>
            <w:noProof/>
            <w:lang w:val="en-GB"/>
          </w:rPr>
          <w:t>Known Issues</w:t>
        </w:r>
        <w:r>
          <w:rPr>
            <w:noProof/>
            <w:webHidden/>
          </w:rPr>
          <w:tab/>
        </w:r>
        <w:r>
          <w:rPr>
            <w:noProof/>
            <w:webHidden/>
          </w:rPr>
          <w:fldChar w:fldCharType="begin"/>
        </w:r>
        <w:r>
          <w:rPr>
            <w:noProof/>
            <w:webHidden/>
          </w:rPr>
          <w:instrText xml:space="preserve"> PAGEREF _Toc402517996 \h </w:instrText>
        </w:r>
        <w:r>
          <w:rPr>
            <w:noProof/>
            <w:webHidden/>
          </w:rPr>
        </w:r>
        <w:r>
          <w:rPr>
            <w:noProof/>
            <w:webHidden/>
          </w:rPr>
          <w:fldChar w:fldCharType="separate"/>
        </w:r>
        <w:r>
          <w:rPr>
            <w:noProof/>
            <w:webHidden/>
          </w:rPr>
          <w:t>6</w:t>
        </w:r>
        <w:r>
          <w:rPr>
            <w:noProof/>
            <w:webHidden/>
          </w:rPr>
          <w:fldChar w:fldCharType="end"/>
        </w:r>
      </w:hyperlink>
    </w:p>
    <w:p w:rsidR="005F55BE" w:rsidRPr="003C3D48" w:rsidRDefault="005F55BE">
      <w:pPr>
        <w:pStyle w:val="TOC1"/>
        <w:tabs>
          <w:tab w:val="left" w:pos="480"/>
          <w:tab w:val="right" w:leader="dot" w:pos="9350"/>
        </w:tabs>
        <w:rPr>
          <w:rFonts w:ascii="Calibri" w:hAnsi="Calibri" w:cs="Times New Roman"/>
          <w:b w:val="0"/>
          <w:bCs w:val="0"/>
          <w:caps w:val="0"/>
          <w:noProof/>
          <w:szCs w:val="22"/>
        </w:rPr>
      </w:pPr>
      <w:hyperlink w:anchor="_Toc402517997" w:history="1">
        <w:r w:rsidRPr="00497C69">
          <w:rPr>
            <w:rStyle w:val="Hyperlink"/>
            <w:noProof/>
          </w:rPr>
          <w:t>5</w:t>
        </w:r>
        <w:r w:rsidRPr="003C3D48">
          <w:rPr>
            <w:rFonts w:ascii="Calibri" w:hAnsi="Calibri" w:cs="Times New Roman"/>
            <w:b w:val="0"/>
            <w:bCs w:val="0"/>
            <w:caps w:val="0"/>
            <w:noProof/>
            <w:szCs w:val="22"/>
          </w:rPr>
          <w:tab/>
        </w:r>
        <w:r w:rsidRPr="00497C69">
          <w:rPr>
            <w:rStyle w:val="Hyperlink"/>
            <w:noProof/>
          </w:rPr>
          <w:t>References</w:t>
        </w:r>
        <w:r>
          <w:rPr>
            <w:noProof/>
            <w:webHidden/>
          </w:rPr>
          <w:tab/>
        </w:r>
        <w:r>
          <w:rPr>
            <w:noProof/>
            <w:webHidden/>
          </w:rPr>
          <w:fldChar w:fldCharType="begin"/>
        </w:r>
        <w:r>
          <w:rPr>
            <w:noProof/>
            <w:webHidden/>
          </w:rPr>
          <w:instrText xml:space="preserve"> PAGEREF _Toc402517997 \h </w:instrText>
        </w:r>
        <w:r>
          <w:rPr>
            <w:noProof/>
            <w:webHidden/>
          </w:rPr>
        </w:r>
        <w:r>
          <w:rPr>
            <w:noProof/>
            <w:webHidden/>
          </w:rPr>
          <w:fldChar w:fldCharType="separate"/>
        </w:r>
        <w:r>
          <w:rPr>
            <w:noProof/>
            <w:webHidden/>
          </w:rPr>
          <w:t>7</w:t>
        </w:r>
        <w:r>
          <w:rPr>
            <w:noProof/>
            <w:webHidden/>
          </w:rPr>
          <w:fldChar w:fldCharType="end"/>
        </w:r>
      </w:hyperlink>
    </w:p>
    <w:p w:rsidR="005F55BE" w:rsidRPr="003C3D48" w:rsidRDefault="005F55BE">
      <w:pPr>
        <w:pStyle w:val="TOC1"/>
        <w:tabs>
          <w:tab w:val="left" w:pos="480"/>
          <w:tab w:val="right" w:leader="dot" w:pos="9350"/>
        </w:tabs>
        <w:rPr>
          <w:rFonts w:ascii="Calibri" w:hAnsi="Calibri" w:cs="Times New Roman"/>
          <w:b w:val="0"/>
          <w:bCs w:val="0"/>
          <w:caps w:val="0"/>
          <w:noProof/>
          <w:szCs w:val="22"/>
        </w:rPr>
      </w:pPr>
      <w:hyperlink w:anchor="_Toc402517998" w:history="1">
        <w:r w:rsidRPr="00497C69">
          <w:rPr>
            <w:rStyle w:val="Hyperlink"/>
            <w:noProof/>
          </w:rPr>
          <w:t>6</w:t>
        </w:r>
        <w:r w:rsidRPr="003C3D48">
          <w:rPr>
            <w:rFonts w:ascii="Calibri" w:hAnsi="Calibri" w:cs="Times New Roman"/>
            <w:b w:val="0"/>
            <w:bCs w:val="0"/>
            <w:caps w:val="0"/>
            <w:noProof/>
            <w:szCs w:val="22"/>
          </w:rPr>
          <w:tab/>
        </w:r>
        <w:r w:rsidRPr="00497C69">
          <w:rPr>
            <w:rStyle w:val="Hyperlink"/>
            <w:noProof/>
          </w:rPr>
          <w:t>Scope</w:t>
        </w:r>
        <w:r>
          <w:rPr>
            <w:noProof/>
            <w:webHidden/>
          </w:rPr>
          <w:tab/>
        </w:r>
        <w:r>
          <w:rPr>
            <w:noProof/>
            <w:webHidden/>
          </w:rPr>
          <w:fldChar w:fldCharType="begin"/>
        </w:r>
        <w:r>
          <w:rPr>
            <w:noProof/>
            <w:webHidden/>
          </w:rPr>
          <w:instrText xml:space="preserve"> PAGEREF _Toc402517998 \h </w:instrText>
        </w:r>
        <w:r>
          <w:rPr>
            <w:noProof/>
            <w:webHidden/>
          </w:rPr>
        </w:r>
        <w:r>
          <w:rPr>
            <w:noProof/>
            <w:webHidden/>
          </w:rPr>
          <w:fldChar w:fldCharType="separate"/>
        </w:r>
        <w:r>
          <w:rPr>
            <w:noProof/>
            <w:webHidden/>
          </w:rPr>
          <w:t>8</w:t>
        </w:r>
        <w:r>
          <w:rPr>
            <w:noProof/>
            <w:webHidden/>
          </w:rPr>
          <w:fldChar w:fldCharType="end"/>
        </w:r>
      </w:hyperlink>
    </w:p>
    <w:p w:rsidR="005F55BE" w:rsidRPr="003C3D48" w:rsidRDefault="005F55BE">
      <w:pPr>
        <w:pStyle w:val="TOC1"/>
        <w:tabs>
          <w:tab w:val="left" w:pos="480"/>
          <w:tab w:val="right" w:leader="dot" w:pos="9350"/>
        </w:tabs>
        <w:rPr>
          <w:rFonts w:ascii="Calibri" w:hAnsi="Calibri" w:cs="Times New Roman"/>
          <w:b w:val="0"/>
          <w:bCs w:val="0"/>
          <w:caps w:val="0"/>
          <w:noProof/>
          <w:szCs w:val="22"/>
        </w:rPr>
      </w:pPr>
      <w:hyperlink w:anchor="_Toc402517999" w:history="1">
        <w:r w:rsidRPr="00497C69">
          <w:rPr>
            <w:rStyle w:val="Hyperlink"/>
            <w:noProof/>
          </w:rPr>
          <w:t>7</w:t>
        </w:r>
        <w:r w:rsidRPr="003C3D48">
          <w:rPr>
            <w:rFonts w:ascii="Calibri" w:hAnsi="Calibri" w:cs="Times New Roman"/>
            <w:b w:val="0"/>
            <w:bCs w:val="0"/>
            <w:caps w:val="0"/>
            <w:noProof/>
            <w:szCs w:val="22"/>
          </w:rPr>
          <w:tab/>
        </w:r>
        <w:r w:rsidRPr="00497C69">
          <w:rPr>
            <w:rStyle w:val="Hyperlink"/>
            <w:noProof/>
          </w:rPr>
          <w:t>Installation &amp; Configuration Instructions</w:t>
        </w:r>
        <w:r>
          <w:rPr>
            <w:noProof/>
            <w:webHidden/>
          </w:rPr>
          <w:tab/>
        </w:r>
        <w:r>
          <w:rPr>
            <w:noProof/>
            <w:webHidden/>
          </w:rPr>
          <w:fldChar w:fldCharType="begin"/>
        </w:r>
        <w:r>
          <w:rPr>
            <w:noProof/>
            <w:webHidden/>
          </w:rPr>
          <w:instrText xml:space="preserve"> PAGEREF _Toc402517999 \h </w:instrText>
        </w:r>
        <w:r>
          <w:rPr>
            <w:noProof/>
            <w:webHidden/>
          </w:rPr>
        </w:r>
        <w:r>
          <w:rPr>
            <w:noProof/>
            <w:webHidden/>
          </w:rPr>
          <w:fldChar w:fldCharType="separate"/>
        </w:r>
        <w:r>
          <w:rPr>
            <w:noProof/>
            <w:webHidden/>
          </w:rPr>
          <w:t>8</w:t>
        </w:r>
        <w:r>
          <w:rPr>
            <w:noProof/>
            <w:webHidden/>
          </w:rPr>
          <w:fldChar w:fldCharType="end"/>
        </w:r>
      </w:hyperlink>
    </w:p>
    <w:p w:rsidR="005F55BE" w:rsidRPr="003C3D48" w:rsidRDefault="005F55BE">
      <w:pPr>
        <w:pStyle w:val="TOC2"/>
        <w:tabs>
          <w:tab w:val="left" w:pos="480"/>
          <w:tab w:val="right" w:leader="dot" w:pos="9350"/>
        </w:tabs>
        <w:rPr>
          <w:b w:val="0"/>
          <w:bCs w:val="0"/>
          <w:noProof/>
          <w:sz w:val="22"/>
          <w:szCs w:val="22"/>
        </w:rPr>
      </w:pPr>
      <w:hyperlink w:anchor="_Toc402518000" w:history="1">
        <w:r w:rsidRPr="00497C69">
          <w:rPr>
            <w:rStyle w:val="Hyperlink"/>
            <w:noProof/>
          </w:rPr>
          <w:t>7.1</w:t>
        </w:r>
        <w:r w:rsidRPr="003C3D48">
          <w:rPr>
            <w:b w:val="0"/>
            <w:bCs w:val="0"/>
            <w:noProof/>
            <w:sz w:val="22"/>
            <w:szCs w:val="22"/>
          </w:rPr>
          <w:tab/>
        </w:r>
        <w:r w:rsidRPr="00497C69">
          <w:rPr>
            <w:rStyle w:val="Hyperlink"/>
            <w:noProof/>
          </w:rPr>
          <w:t>SRM 3.</w:t>
        </w:r>
        <w:r w:rsidRPr="00497C69">
          <w:rPr>
            <w:rStyle w:val="Hyperlink"/>
            <w:noProof/>
            <w:lang w:val="en-GB"/>
          </w:rPr>
          <w:t>5</w:t>
        </w:r>
        <w:r w:rsidRPr="00497C69">
          <w:rPr>
            <w:rStyle w:val="Hyperlink"/>
            <w:noProof/>
          </w:rPr>
          <w:t>.1 New Installation</w:t>
        </w:r>
        <w:r>
          <w:rPr>
            <w:noProof/>
            <w:webHidden/>
          </w:rPr>
          <w:tab/>
        </w:r>
        <w:r>
          <w:rPr>
            <w:noProof/>
            <w:webHidden/>
          </w:rPr>
          <w:fldChar w:fldCharType="begin"/>
        </w:r>
        <w:r>
          <w:rPr>
            <w:noProof/>
            <w:webHidden/>
          </w:rPr>
          <w:instrText xml:space="preserve"> PAGEREF _Toc402518000 \h </w:instrText>
        </w:r>
        <w:r>
          <w:rPr>
            <w:noProof/>
            <w:webHidden/>
          </w:rPr>
        </w:r>
        <w:r>
          <w:rPr>
            <w:noProof/>
            <w:webHidden/>
          </w:rPr>
          <w:fldChar w:fldCharType="separate"/>
        </w:r>
        <w:r>
          <w:rPr>
            <w:noProof/>
            <w:webHidden/>
          </w:rPr>
          <w:t>8</w:t>
        </w:r>
        <w:r>
          <w:rPr>
            <w:noProof/>
            <w:webHidden/>
          </w:rPr>
          <w:fldChar w:fldCharType="end"/>
        </w:r>
      </w:hyperlink>
    </w:p>
    <w:p w:rsidR="005F55BE" w:rsidRPr="003C3D48" w:rsidRDefault="005F55BE">
      <w:pPr>
        <w:pStyle w:val="TOC2"/>
        <w:tabs>
          <w:tab w:val="left" w:pos="480"/>
          <w:tab w:val="right" w:leader="dot" w:pos="9350"/>
        </w:tabs>
        <w:rPr>
          <w:b w:val="0"/>
          <w:bCs w:val="0"/>
          <w:noProof/>
          <w:sz w:val="22"/>
          <w:szCs w:val="22"/>
        </w:rPr>
      </w:pPr>
      <w:hyperlink w:anchor="_Toc402518001" w:history="1">
        <w:r w:rsidRPr="00497C69">
          <w:rPr>
            <w:rStyle w:val="Hyperlink"/>
            <w:noProof/>
          </w:rPr>
          <w:t>7.2</w:t>
        </w:r>
        <w:r w:rsidRPr="003C3D48">
          <w:rPr>
            <w:b w:val="0"/>
            <w:bCs w:val="0"/>
            <w:noProof/>
            <w:sz w:val="22"/>
            <w:szCs w:val="22"/>
          </w:rPr>
          <w:tab/>
        </w:r>
        <w:r w:rsidRPr="00497C69">
          <w:rPr>
            <w:rStyle w:val="Hyperlink"/>
            <w:noProof/>
          </w:rPr>
          <w:t>Pre-Requisites</w:t>
        </w:r>
        <w:r>
          <w:rPr>
            <w:noProof/>
            <w:webHidden/>
          </w:rPr>
          <w:tab/>
        </w:r>
        <w:r>
          <w:rPr>
            <w:noProof/>
            <w:webHidden/>
          </w:rPr>
          <w:fldChar w:fldCharType="begin"/>
        </w:r>
        <w:r>
          <w:rPr>
            <w:noProof/>
            <w:webHidden/>
          </w:rPr>
          <w:instrText xml:space="preserve"> PAGEREF _Toc402518001 \h </w:instrText>
        </w:r>
        <w:r>
          <w:rPr>
            <w:noProof/>
            <w:webHidden/>
          </w:rPr>
        </w:r>
        <w:r>
          <w:rPr>
            <w:noProof/>
            <w:webHidden/>
          </w:rPr>
          <w:fldChar w:fldCharType="separate"/>
        </w:r>
        <w:r>
          <w:rPr>
            <w:noProof/>
            <w:webHidden/>
          </w:rPr>
          <w:t>8</w:t>
        </w:r>
        <w:r>
          <w:rPr>
            <w:noProof/>
            <w:webHidden/>
          </w:rPr>
          <w:fldChar w:fldCharType="end"/>
        </w:r>
      </w:hyperlink>
    </w:p>
    <w:p w:rsidR="005F55BE" w:rsidRPr="003C3D48" w:rsidRDefault="005F55BE">
      <w:pPr>
        <w:pStyle w:val="TOC2"/>
        <w:tabs>
          <w:tab w:val="left" w:pos="480"/>
          <w:tab w:val="right" w:leader="dot" w:pos="9350"/>
        </w:tabs>
        <w:rPr>
          <w:b w:val="0"/>
          <w:bCs w:val="0"/>
          <w:noProof/>
          <w:sz w:val="22"/>
          <w:szCs w:val="22"/>
        </w:rPr>
      </w:pPr>
      <w:hyperlink w:anchor="_Toc402518002" w:history="1">
        <w:r w:rsidRPr="00497C69">
          <w:rPr>
            <w:rStyle w:val="Hyperlink"/>
            <w:noProof/>
            <w:lang w:val="en-GB"/>
          </w:rPr>
          <w:t>7.3</w:t>
        </w:r>
        <w:r w:rsidRPr="003C3D48">
          <w:rPr>
            <w:b w:val="0"/>
            <w:bCs w:val="0"/>
            <w:noProof/>
            <w:sz w:val="22"/>
            <w:szCs w:val="22"/>
          </w:rPr>
          <w:tab/>
        </w:r>
        <w:r w:rsidRPr="00497C69">
          <w:rPr>
            <w:rStyle w:val="Hyperlink"/>
            <w:noProof/>
            <w:lang w:val="en-GB"/>
          </w:rPr>
          <w:t>Installation Sequence</w:t>
        </w:r>
        <w:r>
          <w:rPr>
            <w:noProof/>
            <w:webHidden/>
          </w:rPr>
          <w:tab/>
        </w:r>
        <w:r>
          <w:rPr>
            <w:noProof/>
            <w:webHidden/>
          </w:rPr>
          <w:fldChar w:fldCharType="begin"/>
        </w:r>
        <w:r>
          <w:rPr>
            <w:noProof/>
            <w:webHidden/>
          </w:rPr>
          <w:instrText xml:space="preserve"> PAGEREF _Toc402518002 \h </w:instrText>
        </w:r>
        <w:r>
          <w:rPr>
            <w:noProof/>
            <w:webHidden/>
          </w:rPr>
        </w:r>
        <w:r>
          <w:rPr>
            <w:noProof/>
            <w:webHidden/>
          </w:rPr>
          <w:fldChar w:fldCharType="separate"/>
        </w:r>
        <w:r>
          <w:rPr>
            <w:noProof/>
            <w:webHidden/>
          </w:rPr>
          <w:t>10</w:t>
        </w:r>
        <w:r>
          <w:rPr>
            <w:noProof/>
            <w:webHidden/>
          </w:rPr>
          <w:fldChar w:fldCharType="end"/>
        </w:r>
      </w:hyperlink>
    </w:p>
    <w:p w:rsidR="005F55BE" w:rsidRPr="003C3D48" w:rsidRDefault="005F55BE">
      <w:pPr>
        <w:pStyle w:val="TOC2"/>
        <w:tabs>
          <w:tab w:val="left" w:pos="480"/>
          <w:tab w:val="right" w:leader="dot" w:pos="9350"/>
        </w:tabs>
        <w:rPr>
          <w:b w:val="0"/>
          <w:bCs w:val="0"/>
          <w:noProof/>
          <w:sz w:val="22"/>
          <w:szCs w:val="22"/>
        </w:rPr>
      </w:pPr>
      <w:hyperlink w:anchor="_Toc402518003" w:history="1">
        <w:r w:rsidRPr="00497C69">
          <w:rPr>
            <w:rStyle w:val="Hyperlink"/>
            <w:noProof/>
          </w:rPr>
          <w:t>7.4</w:t>
        </w:r>
        <w:r w:rsidRPr="003C3D48">
          <w:rPr>
            <w:b w:val="0"/>
            <w:bCs w:val="0"/>
            <w:noProof/>
            <w:sz w:val="22"/>
            <w:szCs w:val="22"/>
          </w:rPr>
          <w:tab/>
        </w:r>
        <w:r w:rsidRPr="00497C69">
          <w:rPr>
            <w:rStyle w:val="Hyperlink"/>
            <w:noProof/>
          </w:rPr>
          <w:t>SRM 3.5.1 Installing a Backend</w:t>
        </w:r>
        <w:r>
          <w:rPr>
            <w:noProof/>
            <w:webHidden/>
          </w:rPr>
          <w:tab/>
        </w:r>
        <w:r>
          <w:rPr>
            <w:noProof/>
            <w:webHidden/>
          </w:rPr>
          <w:fldChar w:fldCharType="begin"/>
        </w:r>
        <w:r>
          <w:rPr>
            <w:noProof/>
            <w:webHidden/>
          </w:rPr>
          <w:instrText xml:space="preserve"> PAGEREF _Toc402518003 \h </w:instrText>
        </w:r>
        <w:r>
          <w:rPr>
            <w:noProof/>
            <w:webHidden/>
          </w:rPr>
        </w:r>
        <w:r>
          <w:rPr>
            <w:noProof/>
            <w:webHidden/>
          </w:rPr>
          <w:fldChar w:fldCharType="separate"/>
        </w:r>
        <w:r>
          <w:rPr>
            <w:noProof/>
            <w:webHidden/>
          </w:rPr>
          <w:t>10</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04" w:history="1">
        <w:r w:rsidRPr="00497C69">
          <w:rPr>
            <w:rStyle w:val="Hyperlink"/>
            <w:rFonts w:cs="Arial"/>
            <w:noProof/>
          </w:rPr>
          <w:t>7.4.1</w:t>
        </w:r>
        <w:r w:rsidRPr="003C3D48">
          <w:rPr>
            <w:noProof/>
            <w:sz w:val="22"/>
            <w:szCs w:val="22"/>
          </w:rPr>
          <w:tab/>
        </w:r>
        <w:r w:rsidRPr="00497C69">
          <w:rPr>
            <w:rStyle w:val="Hyperlink"/>
            <w:noProof/>
          </w:rPr>
          <w:t>SRM Software Installation</w:t>
        </w:r>
        <w:r>
          <w:rPr>
            <w:noProof/>
            <w:webHidden/>
          </w:rPr>
          <w:tab/>
        </w:r>
        <w:r>
          <w:rPr>
            <w:noProof/>
            <w:webHidden/>
          </w:rPr>
          <w:fldChar w:fldCharType="begin"/>
        </w:r>
        <w:r>
          <w:rPr>
            <w:noProof/>
            <w:webHidden/>
          </w:rPr>
          <w:instrText xml:space="preserve"> PAGEREF _Toc402518004 \h </w:instrText>
        </w:r>
        <w:r>
          <w:rPr>
            <w:noProof/>
            <w:webHidden/>
          </w:rPr>
        </w:r>
        <w:r>
          <w:rPr>
            <w:noProof/>
            <w:webHidden/>
          </w:rPr>
          <w:fldChar w:fldCharType="separate"/>
        </w:r>
        <w:r>
          <w:rPr>
            <w:noProof/>
            <w:webHidden/>
          </w:rPr>
          <w:t>10</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05" w:history="1">
        <w:r w:rsidRPr="00497C69">
          <w:rPr>
            <w:rStyle w:val="Hyperlink"/>
            <w:rFonts w:cs="Arial"/>
            <w:noProof/>
          </w:rPr>
          <w:t>7.4.2</w:t>
        </w:r>
        <w:r w:rsidRPr="003C3D48">
          <w:rPr>
            <w:noProof/>
            <w:sz w:val="22"/>
            <w:szCs w:val="22"/>
          </w:rPr>
          <w:tab/>
        </w:r>
        <w:r w:rsidRPr="00497C69">
          <w:rPr>
            <w:rStyle w:val="Hyperlink"/>
            <w:noProof/>
          </w:rPr>
          <w:t>Additional software</w:t>
        </w:r>
        <w:r>
          <w:rPr>
            <w:noProof/>
            <w:webHidden/>
          </w:rPr>
          <w:tab/>
        </w:r>
        <w:r>
          <w:rPr>
            <w:noProof/>
            <w:webHidden/>
          </w:rPr>
          <w:fldChar w:fldCharType="begin"/>
        </w:r>
        <w:r>
          <w:rPr>
            <w:noProof/>
            <w:webHidden/>
          </w:rPr>
          <w:instrText xml:space="preserve"> PAGEREF _Toc402518005 \h </w:instrText>
        </w:r>
        <w:r>
          <w:rPr>
            <w:noProof/>
            <w:webHidden/>
          </w:rPr>
        </w:r>
        <w:r>
          <w:rPr>
            <w:noProof/>
            <w:webHidden/>
          </w:rPr>
          <w:fldChar w:fldCharType="separate"/>
        </w:r>
        <w:r>
          <w:rPr>
            <w:noProof/>
            <w:webHidden/>
          </w:rPr>
          <w:t>11</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06" w:history="1">
        <w:r w:rsidRPr="00497C69">
          <w:rPr>
            <w:rStyle w:val="Hyperlink"/>
            <w:rFonts w:cs="Arial"/>
            <w:noProof/>
          </w:rPr>
          <w:t>7.4.3</w:t>
        </w:r>
        <w:r w:rsidRPr="003C3D48">
          <w:rPr>
            <w:noProof/>
            <w:sz w:val="22"/>
            <w:szCs w:val="22"/>
          </w:rPr>
          <w:tab/>
        </w:r>
        <w:r w:rsidRPr="00497C69">
          <w:rPr>
            <w:rStyle w:val="Hyperlink"/>
            <w:noProof/>
          </w:rPr>
          <w:t>Post Backend Installation Configuration</w:t>
        </w:r>
        <w:r>
          <w:rPr>
            <w:noProof/>
            <w:webHidden/>
          </w:rPr>
          <w:tab/>
        </w:r>
        <w:r>
          <w:rPr>
            <w:noProof/>
            <w:webHidden/>
          </w:rPr>
          <w:fldChar w:fldCharType="begin"/>
        </w:r>
        <w:r>
          <w:rPr>
            <w:noProof/>
            <w:webHidden/>
          </w:rPr>
          <w:instrText xml:space="preserve"> PAGEREF _Toc402518006 \h </w:instrText>
        </w:r>
        <w:r>
          <w:rPr>
            <w:noProof/>
            <w:webHidden/>
          </w:rPr>
        </w:r>
        <w:r>
          <w:rPr>
            <w:noProof/>
            <w:webHidden/>
          </w:rPr>
          <w:fldChar w:fldCharType="separate"/>
        </w:r>
        <w:r>
          <w:rPr>
            <w:noProof/>
            <w:webHidden/>
          </w:rPr>
          <w:t>11</w:t>
        </w:r>
        <w:r>
          <w:rPr>
            <w:noProof/>
            <w:webHidden/>
          </w:rPr>
          <w:fldChar w:fldCharType="end"/>
        </w:r>
      </w:hyperlink>
    </w:p>
    <w:p w:rsidR="005F55BE" w:rsidRPr="003C3D48" w:rsidRDefault="005F55BE">
      <w:pPr>
        <w:pStyle w:val="TOC2"/>
        <w:tabs>
          <w:tab w:val="left" w:pos="480"/>
          <w:tab w:val="right" w:leader="dot" w:pos="9350"/>
        </w:tabs>
        <w:rPr>
          <w:b w:val="0"/>
          <w:bCs w:val="0"/>
          <w:noProof/>
          <w:sz w:val="22"/>
          <w:szCs w:val="22"/>
        </w:rPr>
      </w:pPr>
      <w:hyperlink w:anchor="_Toc402518007" w:history="1">
        <w:r w:rsidRPr="00497C69">
          <w:rPr>
            <w:rStyle w:val="Hyperlink"/>
            <w:noProof/>
            <w:lang w:val="en-GB"/>
          </w:rPr>
          <w:t>7.5</w:t>
        </w:r>
        <w:r w:rsidRPr="003C3D48">
          <w:rPr>
            <w:b w:val="0"/>
            <w:bCs w:val="0"/>
            <w:noProof/>
            <w:sz w:val="22"/>
            <w:szCs w:val="22"/>
          </w:rPr>
          <w:tab/>
        </w:r>
        <w:r w:rsidRPr="00497C69">
          <w:rPr>
            <w:rStyle w:val="Hyperlink"/>
            <w:noProof/>
            <w:lang w:val="en-GB"/>
          </w:rPr>
          <w:t>Installing an Additional Backend</w:t>
        </w:r>
        <w:r>
          <w:rPr>
            <w:noProof/>
            <w:webHidden/>
          </w:rPr>
          <w:tab/>
        </w:r>
        <w:r>
          <w:rPr>
            <w:noProof/>
            <w:webHidden/>
          </w:rPr>
          <w:fldChar w:fldCharType="begin"/>
        </w:r>
        <w:r>
          <w:rPr>
            <w:noProof/>
            <w:webHidden/>
          </w:rPr>
          <w:instrText xml:space="preserve"> PAGEREF _Toc402518007 \h </w:instrText>
        </w:r>
        <w:r>
          <w:rPr>
            <w:noProof/>
            <w:webHidden/>
          </w:rPr>
        </w:r>
        <w:r>
          <w:rPr>
            <w:noProof/>
            <w:webHidden/>
          </w:rPr>
          <w:fldChar w:fldCharType="separate"/>
        </w:r>
        <w:r>
          <w:rPr>
            <w:noProof/>
            <w:webHidden/>
          </w:rPr>
          <w:t>12</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08" w:history="1">
        <w:r w:rsidRPr="00497C69">
          <w:rPr>
            <w:rStyle w:val="Hyperlink"/>
            <w:rFonts w:cs="Arial"/>
            <w:noProof/>
          </w:rPr>
          <w:t>7.5.1</w:t>
        </w:r>
        <w:r w:rsidRPr="003C3D48">
          <w:rPr>
            <w:noProof/>
            <w:sz w:val="22"/>
            <w:szCs w:val="22"/>
          </w:rPr>
          <w:tab/>
        </w:r>
        <w:r w:rsidRPr="00497C69">
          <w:rPr>
            <w:rStyle w:val="Hyperlink"/>
            <w:noProof/>
          </w:rPr>
          <w:t>Additional software</w:t>
        </w:r>
        <w:r>
          <w:rPr>
            <w:noProof/>
            <w:webHidden/>
          </w:rPr>
          <w:tab/>
        </w:r>
        <w:r>
          <w:rPr>
            <w:noProof/>
            <w:webHidden/>
          </w:rPr>
          <w:fldChar w:fldCharType="begin"/>
        </w:r>
        <w:r>
          <w:rPr>
            <w:noProof/>
            <w:webHidden/>
          </w:rPr>
          <w:instrText xml:space="preserve"> PAGEREF _Toc402518008 \h </w:instrText>
        </w:r>
        <w:r>
          <w:rPr>
            <w:noProof/>
            <w:webHidden/>
          </w:rPr>
        </w:r>
        <w:r>
          <w:rPr>
            <w:noProof/>
            <w:webHidden/>
          </w:rPr>
          <w:fldChar w:fldCharType="separate"/>
        </w:r>
        <w:r>
          <w:rPr>
            <w:noProof/>
            <w:webHidden/>
          </w:rPr>
          <w:t>14</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09" w:history="1">
        <w:r w:rsidRPr="00497C69">
          <w:rPr>
            <w:rStyle w:val="Hyperlink"/>
            <w:rFonts w:cs="Arial"/>
            <w:noProof/>
          </w:rPr>
          <w:t>7.5.2</w:t>
        </w:r>
        <w:r w:rsidRPr="003C3D48">
          <w:rPr>
            <w:noProof/>
            <w:sz w:val="22"/>
            <w:szCs w:val="22"/>
          </w:rPr>
          <w:tab/>
        </w:r>
        <w:r w:rsidRPr="00497C69">
          <w:rPr>
            <w:rStyle w:val="Hyperlink"/>
            <w:noProof/>
          </w:rPr>
          <w:t>Post Backend Installation Configuration</w:t>
        </w:r>
        <w:r>
          <w:rPr>
            <w:noProof/>
            <w:webHidden/>
          </w:rPr>
          <w:tab/>
        </w:r>
        <w:r>
          <w:rPr>
            <w:noProof/>
            <w:webHidden/>
          </w:rPr>
          <w:fldChar w:fldCharType="begin"/>
        </w:r>
        <w:r>
          <w:rPr>
            <w:noProof/>
            <w:webHidden/>
          </w:rPr>
          <w:instrText xml:space="preserve"> PAGEREF _Toc402518009 \h </w:instrText>
        </w:r>
        <w:r>
          <w:rPr>
            <w:noProof/>
            <w:webHidden/>
          </w:rPr>
        </w:r>
        <w:r>
          <w:rPr>
            <w:noProof/>
            <w:webHidden/>
          </w:rPr>
          <w:fldChar w:fldCharType="separate"/>
        </w:r>
        <w:r>
          <w:rPr>
            <w:noProof/>
            <w:webHidden/>
          </w:rPr>
          <w:t>14</w:t>
        </w:r>
        <w:r>
          <w:rPr>
            <w:noProof/>
            <w:webHidden/>
          </w:rPr>
          <w:fldChar w:fldCharType="end"/>
        </w:r>
      </w:hyperlink>
    </w:p>
    <w:p w:rsidR="005F55BE" w:rsidRPr="003C3D48" w:rsidRDefault="005F55BE">
      <w:pPr>
        <w:pStyle w:val="TOC2"/>
        <w:tabs>
          <w:tab w:val="left" w:pos="480"/>
          <w:tab w:val="right" w:leader="dot" w:pos="9350"/>
        </w:tabs>
        <w:rPr>
          <w:b w:val="0"/>
          <w:bCs w:val="0"/>
          <w:noProof/>
          <w:sz w:val="22"/>
          <w:szCs w:val="22"/>
        </w:rPr>
      </w:pPr>
      <w:hyperlink w:anchor="_Toc402518010" w:history="1">
        <w:r w:rsidRPr="00497C69">
          <w:rPr>
            <w:rStyle w:val="Hyperlink"/>
            <w:noProof/>
          </w:rPr>
          <w:t>7.6</w:t>
        </w:r>
        <w:r w:rsidRPr="003C3D48">
          <w:rPr>
            <w:b w:val="0"/>
            <w:bCs w:val="0"/>
            <w:noProof/>
            <w:sz w:val="22"/>
            <w:szCs w:val="22"/>
          </w:rPr>
          <w:tab/>
        </w:r>
        <w:r w:rsidRPr="00497C69">
          <w:rPr>
            <w:rStyle w:val="Hyperlink"/>
            <w:noProof/>
          </w:rPr>
          <w:t>SRM 3.5.1 Installing a Frontend</w:t>
        </w:r>
        <w:r>
          <w:rPr>
            <w:noProof/>
            <w:webHidden/>
          </w:rPr>
          <w:tab/>
        </w:r>
        <w:r>
          <w:rPr>
            <w:noProof/>
            <w:webHidden/>
          </w:rPr>
          <w:fldChar w:fldCharType="begin"/>
        </w:r>
        <w:r>
          <w:rPr>
            <w:noProof/>
            <w:webHidden/>
          </w:rPr>
          <w:instrText xml:space="preserve"> PAGEREF _Toc402518010 \h </w:instrText>
        </w:r>
        <w:r>
          <w:rPr>
            <w:noProof/>
            <w:webHidden/>
          </w:rPr>
        </w:r>
        <w:r>
          <w:rPr>
            <w:noProof/>
            <w:webHidden/>
          </w:rPr>
          <w:fldChar w:fldCharType="separate"/>
        </w:r>
        <w:r>
          <w:rPr>
            <w:noProof/>
            <w:webHidden/>
          </w:rPr>
          <w:t>16</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11" w:history="1">
        <w:r w:rsidRPr="00497C69">
          <w:rPr>
            <w:rStyle w:val="Hyperlink"/>
            <w:rFonts w:cs="Arial"/>
            <w:noProof/>
          </w:rPr>
          <w:t>7.6.1</w:t>
        </w:r>
        <w:r w:rsidRPr="003C3D48">
          <w:rPr>
            <w:noProof/>
            <w:sz w:val="22"/>
            <w:szCs w:val="22"/>
          </w:rPr>
          <w:tab/>
        </w:r>
        <w:r w:rsidRPr="00497C69">
          <w:rPr>
            <w:rStyle w:val="Hyperlink"/>
            <w:noProof/>
          </w:rPr>
          <w:t>Frontend Base Installation</w:t>
        </w:r>
        <w:r>
          <w:rPr>
            <w:noProof/>
            <w:webHidden/>
          </w:rPr>
          <w:tab/>
        </w:r>
        <w:r>
          <w:rPr>
            <w:noProof/>
            <w:webHidden/>
          </w:rPr>
          <w:fldChar w:fldCharType="begin"/>
        </w:r>
        <w:r>
          <w:rPr>
            <w:noProof/>
            <w:webHidden/>
          </w:rPr>
          <w:instrText xml:space="preserve"> PAGEREF _Toc402518011 \h </w:instrText>
        </w:r>
        <w:r>
          <w:rPr>
            <w:noProof/>
            <w:webHidden/>
          </w:rPr>
        </w:r>
        <w:r>
          <w:rPr>
            <w:noProof/>
            <w:webHidden/>
          </w:rPr>
          <w:fldChar w:fldCharType="separate"/>
        </w:r>
        <w:r>
          <w:rPr>
            <w:noProof/>
            <w:webHidden/>
          </w:rPr>
          <w:t>16</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12" w:history="1">
        <w:r w:rsidRPr="00497C69">
          <w:rPr>
            <w:rStyle w:val="Hyperlink"/>
            <w:rFonts w:cs="Arial"/>
            <w:noProof/>
          </w:rPr>
          <w:t>7.6.2</w:t>
        </w:r>
        <w:r w:rsidRPr="003C3D48">
          <w:rPr>
            <w:noProof/>
            <w:sz w:val="22"/>
            <w:szCs w:val="22"/>
          </w:rPr>
          <w:tab/>
        </w:r>
        <w:r w:rsidRPr="00497C69">
          <w:rPr>
            <w:rStyle w:val="Hyperlink"/>
            <w:noProof/>
          </w:rPr>
          <w:t>Additional software</w:t>
        </w:r>
        <w:r>
          <w:rPr>
            <w:noProof/>
            <w:webHidden/>
          </w:rPr>
          <w:tab/>
        </w:r>
        <w:r>
          <w:rPr>
            <w:noProof/>
            <w:webHidden/>
          </w:rPr>
          <w:fldChar w:fldCharType="begin"/>
        </w:r>
        <w:r>
          <w:rPr>
            <w:noProof/>
            <w:webHidden/>
          </w:rPr>
          <w:instrText xml:space="preserve"> PAGEREF _Toc402518012 \h </w:instrText>
        </w:r>
        <w:r>
          <w:rPr>
            <w:noProof/>
            <w:webHidden/>
          </w:rPr>
        </w:r>
        <w:r>
          <w:rPr>
            <w:noProof/>
            <w:webHidden/>
          </w:rPr>
          <w:fldChar w:fldCharType="separate"/>
        </w:r>
        <w:r>
          <w:rPr>
            <w:noProof/>
            <w:webHidden/>
          </w:rPr>
          <w:t>17</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13" w:history="1">
        <w:r w:rsidRPr="00497C69">
          <w:rPr>
            <w:rStyle w:val="Hyperlink"/>
            <w:rFonts w:cs="Arial"/>
            <w:noProof/>
          </w:rPr>
          <w:t>7.6.3</w:t>
        </w:r>
        <w:r w:rsidRPr="003C3D48">
          <w:rPr>
            <w:noProof/>
            <w:sz w:val="22"/>
            <w:szCs w:val="22"/>
          </w:rPr>
          <w:tab/>
        </w:r>
        <w:r w:rsidRPr="00497C69">
          <w:rPr>
            <w:rStyle w:val="Hyperlink"/>
            <w:noProof/>
          </w:rPr>
          <w:t>Post Base Installation Configuration</w:t>
        </w:r>
        <w:r>
          <w:rPr>
            <w:noProof/>
            <w:webHidden/>
          </w:rPr>
          <w:tab/>
        </w:r>
        <w:r>
          <w:rPr>
            <w:noProof/>
            <w:webHidden/>
          </w:rPr>
          <w:fldChar w:fldCharType="begin"/>
        </w:r>
        <w:r>
          <w:rPr>
            <w:noProof/>
            <w:webHidden/>
          </w:rPr>
          <w:instrText xml:space="preserve"> PAGEREF _Toc402518013 \h </w:instrText>
        </w:r>
        <w:r>
          <w:rPr>
            <w:noProof/>
            <w:webHidden/>
          </w:rPr>
        </w:r>
        <w:r>
          <w:rPr>
            <w:noProof/>
            <w:webHidden/>
          </w:rPr>
          <w:fldChar w:fldCharType="separate"/>
        </w:r>
        <w:r>
          <w:rPr>
            <w:noProof/>
            <w:webHidden/>
          </w:rPr>
          <w:t>17</w:t>
        </w:r>
        <w:r>
          <w:rPr>
            <w:noProof/>
            <w:webHidden/>
          </w:rPr>
          <w:fldChar w:fldCharType="end"/>
        </w:r>
      </w:hyperlink>
    </w:p>
    <w:p w:rsidR="005F55BE" w:rsidRPr="003C3D48" w:rsidRDefault="005F55BE">
      <w:pPr>
        <w:pStyle w:val="TOC2"/>
        <w:tabs>
          <w:tab w:val="left" w:pos="480"/>
          <w:tab w:val="right" w:leader="dot" w:pos="9350"/>
        </w:tabs>
        <w:rPr>
          <w:b w:val="0"/>
          <w:bCs w:val="0"/>
          <w:noProof/>
          <w:sz w:val="22"/>
          <w:szCs w:val="22"/>
        </w:rPr>
      </w:pPr>
      <w:hyperlink w:anchor="_Toc402518014" w:history="1">
        <w:r w:rsidRPr="00497C69">
          <w:rPr>
            <w:rStyle w:val="Hyperlink"/>
            <w:noProof/>
          </w:rPr>
          <w:t>7.7</w:t>
        </w:r>
        <w:r w:rsidRPr="003C3D48">
          <w:rPr>
            <w:b w:val="0"/>
            <w:bCs w:val="0"/>
            <w:noProof/>
            <w:sz w:val="22"/>
            <w:szCs w:val="22"/>
          </w:rPr>
          <w:tab/>
        </w:r>
        <w:r w:rsidRPr="00497C69">
          <w:rPr>
            <w:rStyle w:val="Hyperlink"/>
            <w:noProof/>
          </w:rPr>
          <w:t>SRM 3.5.1 Installing a Collector</w:t>
        </w:r>
        <w:r>
          <w:rPr>
            <w:noProof/>
            <w:webHidden/>
          </w:rPr>
          <w:tab/>
        </w:r>
        <w:r>
          <w:rPr>
            <w:noProof/>
            <w:webHidden/>
          </w:rPr>
          <w:fldChar w:fldCharType="begin"/>
        </w:r>
        <w:r>
          <w:rPr>
            <w:noProof/>
            <w:webHidden/>
          </w:rPr>
          <w:instrText xml:space="preserve"> PAGEREF _Toc402518014 \h </w:instrText>
        </w:r>
        <w:r>
          <w:rPr>
            <w:noProof/>
            <w:webHidden/>
          </w:rPr>
        </w:r>
        <w:r>
          <w:rPr>
            <w:noProof/>
            <w:webHidden/>
          </w:rPr>
          <w:fldChar w:fldCharType="separate"/>
        </w:r>
        <w:r>
          <w:rPr>
            <w:noProof/>
            <w:webHidden/>
          </w:rPr>
          <w:t>22</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15" w:history="1">
        <w:r w:rsidRPr="00497C69">
          <w:rPr>
            <w:rStyle w:val="Hyperlink"/>
            <w:rFonts w:cs="Arial"/>
            <w:noProof/>
            <w:lang w:val="en-GB" w:eastAsia="en-GB"/>
          </w:rPr>
          <w:t>7.7.1</w:t>
        </w:r>
        <w:r w:rsidRPr="003C3D48">
          <w:rPr>
            <w:noProof/>
            <w:sz w:val="22"/>
            <w:szCs w:val="22"/>
          </w:rPr>
          <w:tab/>
        </w:r>
        <w:r w:rsidRPr="00497C69">
          <w:rPr>
            <w:rStyle w:val="Hyperlink"/>
            <w:noProof/>
            <w:lang w:val="en-GB" w:eastAsia="en-GB"/>
          </w:rPr>
          <w:t>Linux Collector Base installation</w:t>
        </w:r>
        <w:r>
          <w:rPr>
            <w:noProof/>
            <w:webHidden/>
          </w:rPr>
          <w:tab/>
        </w:r>
        <w:r>
          <w:rPr>
            <w:noProof/>
            <w:webHidden/>
          </w:rPr>
          <w:fldChar w:fldCharType="begin"/>
        </w:r>
        <w:r>
          <w:rPr>
            <w:noProof/>
            <w:webHidden/>
          </w:rPr>
          <w:instrText xml:space="preserve"> PAGEREF _Toc402518015 \h </w:instrText>
        </w:r>
        <w:r>
          <w:rPr>
            <w:noProof/>
            <w:webHidden/>
          </w:rPr>
        </w:r>
        <w:r>
          <w:rPr>
            <w:noProof/>
            <w:webHidden/>
          </w:rPr>
          <w:fldChar w:fldCharType="separate"/>
        </w:r>
        <w:r>
          <w:rPr>
            <w:noProof/>
            <w:webHidden/>
          </w:rPr>
          <w:t>22</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16" w:history="1">
        <w:r w:rsidRPr="00497C69">
          <w:rPr>
            <w:rStyle w:val="Hyperlink"/>
            <w:rFonts w:cs="Arial"/>
            <w:noProof/>
          </w:rPr>
          <w:t>7.7.2</w:t>
        </w:r>
        <w:r w:rsidRPr="003C3D48">
          <w:rPr>
            <w:noProof/>
            <w:sz w:val="22"/>
            <w:szCs w:val="22"/>
          </w:rPr>
          <w:tab/>
        </w:r>
        <w:r w:rsidRPr="00497C69">
          <w:rPr>
            <w:rStyle w:val="Hyperlink"/>
            <w:noProof/>
          </w:rPr>
          <w:t>Additional software</w:t>
        </w:r>
        <w:r>
          <w:rPr>
            <w:noProof/>
            <w:webHidden/>
          </w:rPr>
          <w:tab/>
        </w:r>
        <w:r>
          <w:rPr>
            <w:noProof/>
            <w:webHidden/>
          </w:rPr>
          <w:fldChar w:fldCharType="begin"/>
        </w:r>
        <w:r>
          <w:rPr>
            <w:noProof/>
            <w:webHidden/>
          </w:rPr>
          <w:instrText xml:space="preserve"> PAGEREF _Toc402518016 \h </w:instrText>
        </w:r>
        <w:r>
          <w:rPr>
            <w:noProof/>
            <w:webHidden/>
          </w:rPr>
        </w:r>
        <w:r>
          <w:rPr>
            <w:noProof/>
            <w:webHidden/>
          </w:rPr>
          <w:fldChar w:fldCharType="separate"/>
        </w:r>
        <w:r>
          <w:rPr>
            <w:noProof/>
            <w:webHidden/>
          </w:rPr>
          <w:t>23</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17" w:history="1">
        <w:r w:rsidRPr="00497C69">
          <w:rPr>
            <w:rStyle w:val="Hyperlink"/>
            <w:rFonts w:cs="Arial"/>
            <w:noProof/>
          </w:rPr>
          <w:t>7.7.3</w:t>
        </w:r>
        <w:r w:rsidRPr="003C3D48">
          <w:rPr>
            <w:noProof/>
            <w:sz w:val="22"/>
            <w:szCs w:val="22"/>
          </w:rPr>
          <w:tab/>
        </w:r>
        <w:r w:rsidRPr="00497C69">
          <w:rPr>
            <w:rStyle w:val="Hyperlink"/>
            <w:noProof/>
          </w:rPr>
          <w:t>Post Base Installation Configuration</w:t>
        </w:r>
        <w:r>
          <w:rPr>
            <w:noProof/>
            <w:webHidden/>
          </w:rPr>
          <w:tab/>
        </w:r>
        <w:r>
          <w:rPr>
            <w:noProof/>
            <w:webHidden/>
          </w:rPr>
          <w:fldChar w:fldCharType="begin"/>
        </w:r>
        <w:r>
          <w:rPr>
            <w:noProof/>
            <w:webHidden/>
          </w:rPr>
          <w:instrText xml:space="preserve"> PAGEREF _Toc402518017 \h </w:instrText>
        </w:r>
        <w:r>
          <w:rPr>
            <w:noProof/>
            <w:webHidden/>
          </w:rPr>
        </w:r>
        <w:r>
          <w:rPr>
            <w:noProof/>
            <w:webHidden/>
          </w:rPr>
          <w:fldChar w:fldCharType="separate"/>
        </w:r>
        <w:r>
          <w:rPr>
            <w:noProof/>
            <w:webHidden/>
          </w:rPr>
          <w:t>23</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18" w:history="1">
        <w:r w:rsidRPr="00497C69">
          <w:rPr>
            <w:rStyle w:val="Hyperlink"/>
            <w:rFonts w:cs="Arial"/>
            <w:noProof/>
            <w:lang w:val="en-GB" w:eastAsia="en-GB"/>
          </w:rPr>
          <w:t>7.7.4</w:t>
        </w:r>
        <w:r w:rsidRPr="003C3D48">
          <w:rPr>
            <w:noProof/>
            <w:sz w:val="22"/>
            <w:szCs w:val="22"/>
          </w:rPr>
          <w:tab/>
        </w:r>
        <w:r w:rsidRPr="00497C69">
          <w:rPr>
            <w:rStyle w:val="Hyperlink"/>
            <w:noProof/>
            <w:lang w:val="en-GB" w:eastAsia="en-GB"/>
          </w:rPr>
          <w:t>Windows(Centera) Collector Base installation</w:t>
        </w:r>
        <w:r>
          <w:rPr>
            <w:noProof/>
            <w:webHidden/>
          </w:rPr>
          <w:tab/>
        </w:r>
        <w:r>
          <w:rPr>
            <w:noProof/>
            <w:webHidden/>
          </w:rPr>
          <w:fldChar w:fldCharType="begin"/>
        </w:r>
        <w:r>
          <w:rPr>
            <w:noProof/>
            <w:webHidden/>
          </w:rPr>
          <w:instrText xml:space="preserve"> PAGEREF _Toc402518018 \h </w:instrText>
        </w:r>
        <w:r>
          <w:rPr>
            <w:noProof/>
            <w:webHidden/>
          </w:rPr>
        </w:r>
        <w:r>
          <w:rPr>
            <w:noProof/>
            <w:webHidden/>
          </w:rPr>
          <w:fldChar w:fldCharType="separate"/>
        </w:r>
        <w:r>
          <w:rPr>
            <w:noProof/>
            <w:webHidden/>
          </w:rPr>
          <w:t>24</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19" w:history="1">
        <w:r w:rsidRPr="00497C69">
          <w:rPr>
            <w:rStyle w:val="Hyperlink"/>
            <w:rFonts w:cs="Arial"/>
            <w:noProof/>
          </w:rPr>
          <w:t>7.7.5</w:t>
        </w:r>
        <w:r w:rsidRPr="003C3D48">
          <w:rPr>
            <w:noProof/>
            <w:sz w:val="22"/>
            <w:szCs w:val="22"/>
          </w:rPr>
          <w:tab/>
        </w:r>
        <w:r w:rsidRPr="00497C69">
          <w:rPr>
            <w:rStyle w:val="Hyperlink"/>
            <w:noProof/>
          </w:rPr>
          <w:t>Additional Software</w:t>
        </w:r>
        <w:r>
          <w:rPr>
            <w:noProof/>
            <w:webHidden/>
          </w:rPr>
          <w:tab/>
        </w:r>
        <w:r>
          <w:rPr>
            <w:noProof/>
            <w:webHidden/>
          </w:rPr>
          <w:fldChar w:fldCharType="begin"/>
        </w:r>
        <w:r>
          <w:rPr>
            <w:noProof/>
            <w:webHidden/>
          </w:rPr>
          <w:instrText xml:space="preserve"> PAGEREF _Toc402518019 \h </w:instrText>
        </w:r>
        <w:r>
          <w:rPr>
            <w:noProof/>
            <w:webHidden/>
          </w:rPr>
        </w:r>
        <w:r>
          <w:rPr>
            <w:noProof/>
            <w:webHidden/>
          </w:rPr>
          <w:fldChar w:fldCharType="separate"/>
        </w:r>
        <w:r>
          <w:rPr>
            <w:noProof/>
            <w:webHidden/>
          </w:rPr>
          <w:t>24</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20" w:history="1">
        <w:r w:rsidRPr="00497C69">
          <w:rPr>
            <w:rStyle w:val="Hyperlink"/>
            <w:rFonts w:cs="Arial"/>
            <w:noProof/>
          </w:rPr>
          <w:t>7.7.6</w:t>
        </w:r>
        <w:r w:rsidRPr="003C3D48">
          <w:rPr>
            <w:noProof/>
            <w:sz w:val="22"/>
            <w:szCs w:val="22"/>
          </w:rPr>
          <w:tab/>
        </w:r>
        <w:r w:rsidRPr="00497C69">
          <w:rPr>
            <w:rStyle w:val="Hyperlink"/>
            <w:noProof/>
          </w:rPr>
          <w:t>Post Base Installation Configuration</w:t>
        </w:r>
        <w:r>
          <w:rPr>
            <w:noProof/>
            <w:webHidden/>
          </w:rPr>
          <w:tab/>
        </w:r>
        <w:r>
          <w:rPr>
            <w:noProof/>
            <w:webHidden/>
          </w:rPr>
          <w:fldChar w:fldCharType="begin"/>
        </w:r>
        <w:r>
          <w:rPr>
            <w:noProof/>
            <w:webHidden/>
          </w:rPr>
          <w:instrText xml:space="preserve"> PAGEREF _Toc402518020 \h </w:instrText>
        </w:r>
        <w:r>
          <w:rPr>
            <w:noProof/>
            <w:webHidden/>
          </w:rPr>
        </w:r>
        <w:r>
          <w:rPr>
            <w:noProof/>
            <w:webHidden/>
          </w:rPr>
          <w:fldChar w:fldCharType="separate"/>
        </w:r>
        <w:r>
          <w:rPr>
            <w:noProof/>
            <w:webHidden/>
          </w:rPr>
          <w:t>24</w:t>
        </w:r>
        <w:r>
          <w:rPr>
            <w:noProof/>
            <w:webHidden/>
          </w:rPr>
          <w:fldChar w:fldCharType="end"/>
        </w:r>
      </w:hyperlink>
    </w:p>
    <w:p w:rsidR="005F55BE" w:rsidRPr="003C3D48" w:rsidRDefault="005F55BE">
      <w:pPr>
        <w:pStyle w:val="TOC2"/>
        <w:tabs>
          <w:tab w:val="right" w:leader="dot" w:pos="9350"/>
        </w:tabs>
        <w:rPr>
          <w:b w:val="0"/>
          <w:bCs w:val="0"/>
          <w:noProof/>
          <w:sz w:val="22"/>
          <w:szCs w:val="22"/>
        </w:rPr>
      </w:pPr>
      <w:hyperlink w:anchor="_Toc402518021" w:history="1">
        <w:r w:rsidRPr="00497C69">
          <w:rPr>
            <w:rStyle w:val="Hyperlink"/>
            <w:noProof/>
          </w:rPr>
          <w:t>Final Configuration</w:t>
        </w:r>
        <w:r>
          <w:rPr>
            <w:noProof/>
            <w:webHidden/>
          </w:rPr>
          <w:tab/>
        </w:r>
        <w:r>
          <w:rPr>
            <w:noProof/>
            <w:webHidden/>
          </w:rPr>
          <w:fldChar w:fldCharType="begin"/>
        </w:r>
        <w:r>
          <w:rPr>
            <w:noProof/>
            <w:webHidden/>
          </w:rPr>
          <w:instrText xml:space="preserve"> PAGEREF _Toc402518021 \h </w:instrText>
        </w:r>
        <w:r>
          <w:rPr>
            <w:noProof/>
            <w:webHidden/>
          </w:rPr>
        </w:r>
        <w:r>
          <w:rPr>
            <w:noProof/>
            <w:webHidden/>
          </w:rPr>
          <w:fldChar w:fldCharType="separate"/>
        </w:r>
        <w:r>
          <w:rPr>
            <w:noProof/>
            <w:webHidden/>
          </w:rPr>
          <w:t>29</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22" w:history="1">
        <w:r w:rsidRPr="00497C69">
          <w:rPr>
            <w:rStyle w:val="Hyperlink"/>
            <w:rFonts w:cs="Arial"/>
            <w:noProof/>
          </w:rPr>
          <w:t>7.7.7</w:t>
        </w:r>
        <w:r w:rsidRPr="003C3D48">
          <w:rPr>
            <w:noProof/>
            <w:sz w:val="22"/>
            <w:szCs w:val="22"/>
          </w:rPr>
          <w:tab/>
        </w:r>
        <w:r w:rsidRPr="00497C69">
          <w:rPr>
            <w:rStyle w:val="Hyperlink"/>
            <w:noProof/>
          </w:rPr>
          <w:t>Registering components</w:t>
        </w:r>
        <w:r>
          <w:rPr>
            <w:noProof/>
            <w:webHidden/>
          </w:rPr>
          <w:tab/>
        </w:r>
        <w:r>
          <w:rPr>
            <w:noProof/>
            <w:webHidden/>
          </w:rPr>
          <w:fldChar w:fldCharType="begin"/>
        </w:r>
        <w:r>
          <w:rPr>
            <w:noProof/>
            <w:webHidden/>
          </w:rPr>
          <w:instrText xml:space="preserve"> PAGEREF _Toc402518022 \h </w:instrText>
        </w:r>
        <w:r>
          <w:rPr>
            <w:noProof/>
            <w:webHidden/>
          </w:rPr>
        </w:r>
        <w:r>
          <w:rPr>
            <w:noProof/>
            <w:webHidden/>
          </w:rPr>
          <w:fldChar w:fldCharType="separate"/>
        </w:r>
        <w:r>
          <w:rPr>
            <w:noProof/>
            <w:webHidden/>
          </w:rPr>
          <w:t>29</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23" w:history="1">
        <w:r w:rsidRPr="00497C69">
          <w:rPr>
            <w:rStyle w:val="Hyperlink"/>
            <w:rFonts w:cs="Arial"/>
            <w:noProof/>
          </w:rPr>
          <w:t>7.7.8</w:t>
        </w:r>
        <w:r w:rsidRPr="003C3D48">
          <w:rPr>
            <w:noProof/>
            <w:sz w:val="22"/>
            <w:szCs w:val="22"/>
          </w:rPr>
          <w:tab/>
        </w:r>
        <w:r w:rsidRPr="00497C69">
          <w:rPr>
            <w:rStyle w:val="Hyperlink"/>
            <w:noProof/>
          </w:rPr>
          <w:t>Installing SRM Licenses</w:t>
        </w:r>
        <w:r>
          <w:rPr>
            <w:noProof/>
            <w:webHidden/>
          </w:rPr>
          <w:tab/>
        </w:r>
        <w:r>
          <w:rPr>
            <w:noProof/>
            <w:webHidden/>
          </w:rPr>
          <w:fldChar w:fldCharType="begin"/>
        </w:r>
        <w:r>
          <w:rPr>
            <w:noProof/>
            <w:webHidden/>
          </w:rPr>
          <w:instrText xml:space="preserve"> PAGEREF _Toc402518023 \h </w:instrText>
        </w:r>
        <w:r>
          <w:rPr>
            <w:noProof/>
            <w:webHidden/>
          </w:rPr>
        </w:r>
        <w:r>
          <w:rPr>
            <w:noProof/>
            <w:webHidden/>
          </w:rPr>
          <w:fldChar w:fldCharType="separate"/>
        </w:r>
        <w:r>
          <w:rPr>
            <w:noProof/>
            <w:webHidden/>
          </w:rPr>
          <w:t>29</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24" w:history="1">
        <w:r w:rsidRPr="00497C69">
          <w:rPr>
            <w:rStyle w:val="Hyperlink"/>
            <w:rFonts w:cs="Arial"/>
            <w:noProof/>
          </w:rPr>
          <w:t>7.7.9</w:t>
        </w:r>
        <w:r w:rsidRPr="003C3D48">
          <w:rPr>
            <w:noProof/>
            <w:sz w:val="22"/>
            <w:szCs w:val="22"/>
          </w:rPr>
          <w:tab/>
        </w:r>
        <w:r w:rsidRPr="00497C69">
          <w:rPr>
            <w:rStyle w:val="Hyperlink"/>
            <w:noProof/>
          </w:rPr>
          <w:t>Including Citi Banner Message</w:t>
        </w:r>
        <w:r>
          <w:rPr>
            <w:noProof/>
            <w:webHidden/>
          </w:rPr>
          <w:tab/>
        </w:r>
        <w:r>
          <w:rPr>
            <w:noProof/>
            <w:webHidden/>
          </w:rPr>
          <w:fldChar w:fldCharType="begin"/>
        </w:r>
        <w:r>
          <w:rPr>
            <w:noProof/>
            <w:webHidden/>
          </w:rPr>
          <w:instrText xml:space="preserve"> PAGEREF _Toc402518024 \h </w:instrText>
        </w:r>
        <w:r>
          <w:rPr>
            <w:noProof/>
            <w:webHidden/>
          </w:rPr>
        </w:r>
        <w:r>
          <w:rPr>
            <w:noProof/>
            <w:webHidden/>
          </w:rPr>
          <w:fldChar w:fldCharType="separate"/>
        </w:r>
        <w:r>
          <w:rPr>
            <w:noProof/>
            <w:webHidden/>
          </w:rPr>
          <w:t>29</w:t>
        </w:r>
        <w:r>
          <w:rPr>
            <w:noProof/>
            <w:webHidden/>
          </w:rPr>
          <w:fldChar w:fldCharType="end"/>
        </w:r>
      </w:hyperlink>
    </w:p>
    <w:p w:rsidR="005F55BE" w:rsidRPr="003C3D48" w:rsidRDefault="005F55BE">
      <w:pPr>
        <w:pStyle w:val="TOC3"/>
        <w:tabs>
          <w:tab w:val="left" w:pos="1200"/>
          <w:tab w:val="right" w:leader="dot" w:pos="9350"/>
        </w:tabs>
        <w:rPr>
          <w:noProof/>
          <w:sz w:val="22"/>
          <w:szCs w:val="22"/>
        </w:rPr>
      </w:pPr>
      <w:hyperlink w:anchor="_Toc402518025" w:history="1">
        <w:r w:rsidRPr="00497C69">
          <w:rPr>
            <w:rStyle w:val="Hyperlink"/>
            <w:rFonts w:cs="Arial"/>
            <w:noProof/>
            <w:lang w:val="en-GB" w:eastAsia="en-GB"/>
          </w:rPr>
          <w:t>7.7.10</w:t>
        </w:r>
        <w:r w:rsidRPr="003C3D48">
          <w:rPr>
            <w:noProof/>
            <w:sz w:val="22"/>
            <w:szCs w:val="22"/>
          </w:rPr>
          <w:tab/>
        </w:r>
        <w:r w:rsidRPr="00497C69">
          <w:rPr>
            <w:rStyle w:val="Hyperlink"/>
            <w:noProof/>
            <w:lang w:val="en-GB" w:eastAsia="en-GB"/>
          </w:rPr>
          <w:t>Including Citi Logo</w:t>
        </w:r>
        <w:r>
          <w:rPr>
            <w:noProof/>
            <w:webHidden/>
          </w:rPr>
          <w:tab/>
        </w:r>
        <w:r>
          <w:rPr>
            <w:noProof/>
            <w:webHidden/>
          </w:rPr>
          <w:fldChar w:fldCharType="begin"/>
        </w:r>
        <w:r>
          <w:rPr>
            <w:noProof/>
            <w:webHidden/>
          </w:rPr>
          <w:instrText xml:space="preserve"> PAGEREF _Toc402518025 \h </w:instrText>
        </w:r>
        <w:r>
          <w:rPr>
            <w:noProof/>
            <w:webHidden/>
          </w:rPr>
        </w:r>
        <w:r>
          <w:rPr>
            <w:noProof/>
            <w:webHidden/>
          </w:rPr>
          <w:fldChar w:fldCharType="separate"/>
        </w:r>
        <w:r>
          <w:rPr>
            <w:noProof/>
            <w:webHidden/>
          </w:rPr>
          <w:t>29</w:t>
        </w:r>
        <w:r>
          <w:rPr>
            <w:noProof/>
            <w:webHidden/>
          </w:rPr>
          <w:fldChar w:fldCharType="end"/>
        </w:r>
      </w:hyperlink>
    </w:p>
    <w:p w:rsidR="005F55BE" w:rsidRPr="003C3D48" w:rsidRDefault="005F55BE">
      <w:pPr>
        <w:pStyle w:val="TOC3"/>
        <w:tabs>
          <w:tab w:val="left" w:pos="1200"/>
          <w:tab w:val="right" w:leader="dot" w:pos="9350"/>
        </w:tabs>
        <w:rPr>
          <w:noProof/>
          <w:sz w:val="22"/>
          <w:szCs w:val="22"/>
        </w:rPr>
      </w:pPr>
      <w:hyperlink w:anchor="_Toc402518026" w:history="1">
        <w:r w:rsidRPr="00497C69">
          <w:rPr>
            <w:rStyle w:val="Hyperlink"/>
            <w:rFonts w:cs="Arial"/>
            <w:noProof/>
            <w:lang w:val="en-GB"/>
          </w:rPr>
          <w:t>7.7.11</w:t>
        </w:r>
        <w:r w:rsidRPr="003C3D48">
          <w:rPr>
            <w:noProof/>
            <w:sz w:val="22"/>
            <w:szCs w:val="22"/>
          </w:rPr>
          <w:tab/>
        </w:r>
        <w:r w:rsidRPr="00497C69">
          <w:rPr>
            <w:rStyle w:val="Hyperlink"/>
            <w:noProof/>
            <w:lang w:val="en-GB"/>
          </w:rPr>
          <w:t>Web Server Certificates</w:t>
        </w:r>
        <w:r>
          <w:rPr>
            <w:noProof/>
            <w:webHidden/>
          </w:rPr>
          <w:tab/>
        </w:r>
        <w:r>
          <w:rPr>
            <w:noProof/>
            <w:webHidden/>
          </w:rPr>
          <w:fldChar w:fldCharType="begin"/>
        </w:r>
        <w:r>
          <w:rPr>
            <w:noProof/>
            <w:webHidden/>
          </w:rPr>
          <w:instrText xml:space="preserve"> PAGEREF _Toc402518026 \h </w:instrText>
        </w:r>
        <w:r>
          <w:rPr>
            <w:noProof/>
            <w:webHidden/>
          </w:rPr>
        </w:r>
        <w:r>
          <w:rPr>
            <w:noProof/>
            <w:webHidden/>
          </w:rPr>
          <w:fldChar w:fldCharType="separate"/>
        </w:r>
        <w:r>
          <w:rPr>
            <w:noProof/>
            <w:webHidden/>
          </w:rPr>
          <w:t>29</w:t>
        </w:r>
        <w:r>
          <w:rPr>
            <w:noProof/>
            <w:webHidden/>
          </w:rPr>
          <w:fldChar w:fldCharType="end"/>
        </w:r>
      </w:hyperlink>
    </w:p>
    <w:p w:rsidR="005F55BE" w:rsidRPr="003C3D48" w:rsidRDefault="005F55BE">
      <w:pPr>
        <w:pStyle w:val="TOC3"/>
        <w:tabs>
          <w:tab w:val="left" w:pos="1200"/>
          <w:tab w:val="right" w:leader="dot" w:pos="9350"/>
        </w:tabs>
        <w:rPr>
          <w:noProof/>
          <w:sz w:val="22"/>
          <w:szCs w:val="22"/>
        </w:rPr>
      </w:pPr>
      <w:hyperlink w:anchor="_Toc402518027" w:history="1">
        <w:r w:rsidRPr="00497C69">
          <w:rPr>
            <w:rStyle w:val="Hyperlink"/>
            <w:rFonts w:cs="Arial"/>
            <w:noProof/>
            <w:lang w:val="en-GB"/>
          </w:rPr>
          <w:t>7.7.12</w:t>
        </w:r>
        <w:r w:rsidRPr="003C3D48">
          <w:rPr>
            <w:noProof/>
            <w:sz w:val="22"/>
            <w:szCs w:val="22"/>
          </w:rPr>
          <w:tab/>
        </w:r>
        <w:r w:rsidRPr="00497C69">
          <w:rPr>
            <w:rStyle w:val="Hyperlink"/>
            <w:noProof/>
            <w:lang w:val="en-GB"/>
          </w:rPr>
          <w:t>Webservice Certificate</w:t>
        </w:r>
        <w:r>
          <w:rPr>
            <w:noProof/>
            <w:webHidden/>
          </w:rPr>
          <w:tab/>
        </w:r>
        <w:r>
          <w:rPr>
            <w:noProof/>
            <w:webHidden/>
          </w:rPr>
          <w:fldChar w:fldCharType="begin"/>
        </w:r>
        <w:r>
          <w:rPr>
            <w:noProof/>
            <w:webHidden/>
          </w:rPr>
          <w:instrText xml:space="preserve"> PAGEREF _Toc402518027 \h </w:instrText>
        </w:r>
        <w:r>
          <w:rPr>
            <w:noProof/>
            <w:webHidden/>
          </w:rPr>
        </w:r>
        <w:r>
          <w:rPr>
            <w:noProof/>
            <w:webHidden/>
          </w:rPr>
          <w:fldChar w:fldCharType="separate"/>
        </w:r>
        <w:r>
          <w:rPr>
            <w:noProof/>
            <w:webHidden/>
          </w:rPr>
          <w:t>30</w:t>
        </w:r>
        <w:r>
          <w:rPr>
            <w:noProof/>
            <w:webHidden/>
          </w:rPr>
          <w:fldChar w:fldCharType="end"/>
        </w:r>
      </w:hyperlink>
    </w:p>
    <w:p w:rsidR="005F55BE" w:rsidRPr="003C3D48" w:rsidRDefault="005F55BE">
      <w:pPr>
        <w:pStyle w:val="TOC3"/>
        <w:tabs>
          <w:tab w:val="left" w:pos="1200"/>
          <w:tab w:val="right" w:leader="dot" w:pos="9350"/>
        </w:tabs>
        <w:rPr>
          <w:noProof/>
          <w:sz w:val="22"/>
          <w:szCs w:val="22"/>
        </w:rPr>
      </w:pPr>
      <w:hyperlink w:anchor="_Toc402518028" w:history="1">
        <w:r w:rsidRPr="00497C69">
          <w:rPr>
            <w:rStyle w:val="Hyperlink"/>
            <w:rFonts w:cs="Arial"/>
            <w:noProof/>
          </w:rPr>
          <w:t>7.7.13</w:t>
        </w:r>
        <w:r w:rsidRPr="003C3D48">
          <w:rPr>
            <w:noProof/>
            <w:sz w:val="22"/>
            <w:szCs w:val="22"/>
          </w:rPr>
          <w:tab/>
        </w:r>
        <w:r w:rsidRPr="00497C69">
          <w:rPr>
            <w:rStyle w:val="Hyperlink"/>
            <w:noProof/>
          </w:rPr>
          <w:t>Configuring AD Group Authentication and Role Authorization</w:t>
        </w:r>
        <w:r>
          <w:rPr>
            <w:noProof/>
            <w:webHidden/>
          </w:rPr>
          <w:tab/>
        </w:r>
        <w:r>
          <w:rPr>
            <w:noProof/>
            <w:webHidden/>
          </w:rPr>
          <w:fldChar w:fldCharType="begin"/>
        </w:r>
        <w:r>
          <w:rPr>
            <w:noProof/>
            <w:webHidden/>
          </w:rPr>
          <w:instrText xml:space="preserve"> PAGEREF _Toc402518028 \h </w:instrText>
        </w:r>
        <w:r>
          <w:rPr>
            <w:noProof/>
            <w:webHidden/>
          </w:rPr>
        </w:r>
        <w:r>
          <w:rPr>
            <w:noProof/>
            <w:webHidden/>
          </w:rPr>
          <w:fldChar w:fldCharType="separate"/>
        </w:r>
        <w:r>
          <w:rPr>
            <w:noProof/>
            <w:webHidden/>
          </w:rPr>
          <w:t>30</w:t>
        </w:r>
        <w:r>
          <w:rPr>
            <w:noProof/>
            <w:webHidden/>
          </w:rPr>
          <w:fldChar w:fldCharType="end"/>
        </w:r>
      </w:hyperlink>
    </w:p>
    <w:p w:rsidR="005F55BE" w:rsidRPr="003C3D48" w:rsidRDefault="005F55BE">
      <w:pPr>
        <w:pStyle w:val="TOC2"/>
        <w:tabs>
          <w:tab w:val="left" w:pos="480"/>
          <w:tab w:val="right" w:leader="dot" w:pos="9350"/>
        </w:tabs>
        <w:rPr>
          <w:b w:val="0"/>
          <w:bCs w:val="0"/>
          <w:noProof/>
          <w:sz w:val="22"/>
          <w:szCs w:val="22"/>
        </w:rPr>
      </w:pPr>
      <w:hyperlink w:anchor="_Toc402518029" w:history="1">
        <w:r w:rsidRPr="00497C69">
          <w:rPr>
            <w:rStyle w:val="Hyperlink"/>
            <w:noProof/>
          </w:rPr>
          <w:t>7.8</w:t>
        </w:r>
        <w:r w:rsidRPr="003C3D48">
          <w:rPr>
            <w:b w:val="0"/>
            <w:bCs w:val="0"/>
            <w:noProof/>
            <w:sz w:val="22"/>
            <w:szCs w:val="22"/>
          </w:rPr>
          <w:tab/>
        </w:r>
        <w:r w:rsidRPr="00497C69">
          <w:rPr>
            <w:rStyle w:val="Hyperlink"/>
            <w:noProof/>
          </w:rPr>
          <w:t>Deploying Solutions Packs</w:t>
        </w:r>
        <w:r>
          <w:rPr>
            <w:noProof/>
            <w:webHidden/>
          </w:rPr>
          <w:tab/>
        </w:r>
        <w:r>
          <w:rPr>
            <w:noProof/>
            <w:webHidden/>
          </w:rPr>
          <w:fldChar w:fldCharType="begin"/>
        </w:r>
        <w:r>
          <w:rPr>
            <w:noProof/>
            <w:webHidden/>
          </w:rPr>
          <w:instrText xml:space="preserve"> PAGEREF _Toc402518029 \h </w:instrText>
        </w:r>
        <w:r>
          <w:rPr>
            <w:noProof/>
            <w:webHidden/>
          </w:rPr>
        </w:r>
        <w:r>
          <w:rPr>
            <w:noProof/>
            <w:webHidden/>
          </w:rPr>
          <w:fldChar w:fldCharType="separate"/>
        </w:r>
        <w:r>
          <w:rPr>
            <w:noProof/>
            <w:webHidden/>
          </w:rPr>
          <w:t>31</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30" w:history="1">
        <w:r w:rsidRPr="00497C69">
          <w:rPr>
            <w:rStyle w:val="Hyperlink"/>
            <w:rFonts w:cs="Arial"/>
            <w:noProof/>
          </w:rPr>
          <w:t>7.8.1</w:t>
        </w:r>
        <w:r w:rsidRPr="003C3D48">
          <w:rPr>
            <w:noProof/>
            <w:sz w:val="22"/>
            <w:szCs w:val="22"/>
          </w:rPr>
          <w:tab/>
        </w:r>
        <w:r w:rsidRPr="00497C69">
          <w:rPr>
            <w:rStyle w:val="Hyperlink"/>
            <w:noProof/>
          </w:rPr>
          <w:t>EMC M&amp;R Health</w:t>
        </w:r>
        <w:r>
          <w:rPr>
            <w:noProof/>
            <w:webHidden/>
          </w:rPr>
          <w:tab/>
        </w:r>
        <w:r>
          <w:rPr>
            <w:noProof/>
            <w:webHidden/>
          </w:rPr>
          <w:fldChar w:fldCharType="begin"/>
        </w:r>
        <w:r>
          <w:rPr>
            <w:noProof/>
            <w:webHidden/>
          </w:rPr>
          <w:instrText xml:space="preserve"> PAGEREF _Toc402518030 \h </w:instrText>
        </w:r>
        <w:r>
          <w:rPr>
            <w:noProof/>
            <w:webHidden/>
          </w:rPr>
        </w:r>
        <w:r>
          <w:rPr>
            <w:noProof/>
            <w:webHidden/>
          </w:rPr>
          <w:fldChar w:fldCharType="separate"/>
        </w:r>
        <w:r>
          <w:rPr>
            <w:noProof/>
            <w:webHidden/>
          </w:rPr>
          <w:t>31</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31" w:history="1">
        <w:r w:rsidRPr="00497C69">
          <w:rPr>
            <w:rStyle w:val="Hyperlink"/>
            <w:rFonts w:cs="Arial"/>
            <w:noProof/>
          </w:rPr>
          <w:t>7.8.2</w:t>
        </w:r>
        <w:r w:rsidRPr="003C3D48">
          <w:rPr>
            <w:noProof/>
            <w:sz w:val="22"/>
            <w:szCs w:val="22"/>
          </w:rPr>
          <w:tab/>
        </w:r>
        <w:r w:rsidRPr="00497C69">
          <w:rPr>
            <w:rStyle w:val="Hyperlink"/>
            <w:noProof/>
          </w:rPr>
          <w:t>EMC VMAX Solutions Pack</w:t>
        </w:r>
        <w:r>
          <w:rPr>
            <w:noProof/>
            <w:webHidden/>
          </w:rPr>
          <w:tab/>
        </w:r>
        <w:r>
          <w:rPr>
            <w:noProof/>
            <w:webHidden/>
          </w:rPr>
          <w:fldChar w:fldCharType="begin"/>
        </w:r>
        <w:r>
          <w:rPr>
            <w:noProof/>
            <w:webHidden/>
          </w:rPr>
          <w:instrText xml:space="preserve"> PAGEREF _Toc402518031 \h </w:instrText>
        </w:r>
        <w:r>
          <w:rPr>
            <w:noProof/>
            <w:webHidden/>
          </w:rPr>
        </w:r>
        <w:r>
          <w:rPr>
            <w:noProof/>
            <w:webHidden/>
          </w:rPr>
          <w:fldChar w:fldCharType="separate"/>
        </w:r>
        <w:r>
          <w:rPr>
            <w:noProof/>
            <w:webHidden/>
          </w:rPr>
          <w:t>31</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32" w:history="1">
        <w:r w:rsidRPr="00497C69">
          <w:rPr>
            <w:rStyle w:val="Hyperlink"/>
            <w:rFonts w:cs="Arial"/>
            <w:noProof/>
          </w:rPr>
          <w:t>7.8.3</w:t>
        </w:r>
        <w:r w:rsidRPr="003C3D48">
          <w:rPr>
            <w:noProof/>
            <w:sz w:val="22"/>
            <w:szCs w:val="22"/>
          </w:rPr>
          <w:tab/>
        </w:r>
        <w:r w:rsidRPr="00497C69">
          <w:rPr>
            <w:rStyle w:val="Hyperlink"/>
            <w:noProof/>
          </w:rPr>
          <w:t>EMC VNX Solutions Pack</w:t>
        </w:r>
        <w:r>
          <w:rPr>
            <w:noProof/>
            <w:webHidden/>
          </w:rPr>
          <w:tab/>
        </w:r>
        <w:r>
          <w:rPr>
            <w:noProof/>
            <w:webHidden/>
          </w:rPr>
          <w:fldChar w:fldCharType="begin"/>
        </w:r>
        <w:r>
          <w:rPr>
            <w:noProof/>
            <w:webHidden/>
          </w:rPr>
          <w:instrText xml:space="preserve"> PAGEREF _Toc402518032 \h </w:instrText>
        </w:r>
        <w:r>
          <w:rPr>
            <w:noProof/>
            <w:webHidden/>
          </w:rPr>
        </w:r>
        <w:r>
          <w:rPr>
            <w:noProof/>
            <w:webHidden/>
          </w:rPr>
          <w:fldChar w:fldCharType="separate"/>
        </w:r>
        <w:r>
          <w:rPr>
            <w:noProof/>
            <w:webHidden/>
          </w:rPr>
          <w:t>32</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33" w:history="1">
        <w:r w:rsidRPr="00497C69">
          <w:rPr>
            <w:rStyle w:val="Hyperlink"/>
            <w:rFonts w:cs="Arial"/>
            <w:noProof/>
            <w:lang w:val="en-GB"/>
          </w:rPr>
          <w:t>7.8.4</w:t>
        </w:r>
        <w:r w:rsidRPr="003C3D48">
          <w:rPr>
            <w:noProof/>
            <w:sz w:val="22"/>
            <w:szCs w:val="22"/>
          </w:rPr>
          <w:tab/>
        </w:r>
        <w:r w:rsidRPr="00497C69">
          <w:rPr>
            <w:rStyle w:val="Hyperlink"/>
            <w:noProof/>
            <w:lang w:val="en-GB"/>
          </w:rPr>
          <w:t>EMC XTremIO Solutions Pack</w:t>
        </w:r>
        <w:r>
          <w:rPr>
            <w:noProof/>
            <w:webHidden/>
          </w:rPr>
          <w:tab/>
        </w:r>
        <w:r>
          <w:rPr>
            <w:noProof/>
            <w:webHidden/>
          </w:rPr>
          <w:fldChar w:fldCharType="begin"/>
        </w:r>
        <w:r>
          <w:rPr>
            <w:noProof/>
            <w:webHidden/>
          </w:rPr>
          <w:instrText xml:space="preserve"> PAGEREF _Toc402518033 \h </w:instrText>
        </w:r>
        <w:r>
          <w:rPr>
            <w:noProof/>
            <w:webHidden/>
          </w:rPr>
        </w:r>
        <w:r>
          <w:rPr>
            <w:noProof/>
            <w:webHidden/>
          </w:rPr>
          <w:fldChar w:fldCharType="separate"/>
        </w:r>
        <w:r>
          <w:rPr>
            <w:noProof/>
            <w:webHidden/>
          </w:rPr>
          <w:t>34</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34" w:history="1">
        <w:r w:rsidRPr="00497C69">
          <w:rPr>
            <w:rStyle w:val="Hyperlink"/>
            <w:rFonts w:cs="Arial"/>
            <w:noProof/>
          </w:rPr>
          <w:t>7.8.5</w:t>
        </w:r>
        <w:r w:rsidRPr="003C3D48">
          <w:rPr>
            <w:noProof/>
            <w:sz w:val="22"/>
            <w:szCs w:val="22"/>
          </w:rPr>
          <w:tab/>
        </w:r>
        <w:r w:rsidRPr="00497C69">
          <w:rPr>
            <w:rStyle w:val="Hyperlink"/>
            <w:noProof/>
          </w:rPr>
          <w:t>EMC Centera Solutions Pack</w:t>
        </w:r>
        <w:r>
          <w:rPr>
            <w:noProof/>
            <w:webHidden/>
          </w:rPr>
          <w:tab/>
        </w:r>
        <w:r>
          <w:rPr>
            <w:noProof/>
            <w:webHidden/>
          </w:rPr>
          <w:fldChar w:fldCharType="begin"/>
        </w:r>
        <w:r>
          <w:rPr>
            <w:noProof/>
            <w:webHidden/>
          </w:rPr>
          <w:instrText xml:space="preserve"> PAGEREF _Toc402518034 \h </w:instrText>
        </w:r>
        <w:r>
          <w:rPr>
            <w:noProof/>
            <w:webHidden/>
          </w:rPr>
        </w:r>
        <w:r>
          <w:rPr>
            <w:noProof/>
            <w:webHidden/>
          </w:rPr>
          <w:fldChar w:fldCharType="separate"/>
        </w:r>
        <w:r>
          <w:rPr>
            <w:noProof/>
            <w:webHidden/>
          </w:rPr>
          <w:t>34</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35" w:history="1">
        <w:r w:rsidRPr="00497C69">
          <w:rPr>
            <w:rStyle w:val="Hyperlink"/>
            <w:rFonts w:cs="Arial"/>
            <w:noProof/>
          </w:rPr>
          <w:t>7.8.6</w:t>
        </w:r>
        <w:r w:rsidRPr="003C3D48">
          <w:rPr>
            <w:noProof/>
            <w:sz w:val="22"/>
            <w:szCs w:val="22"/>
          </w:rPr>
          <w:tab/>
        </w:r>
        <w:r w:rsidRPr="00497C69">
          <w:rPr>
            <w:rStyle w:val="Hyperlink"/>
            <w:noProof/>
          </w:rPr>
          <w:t>Hitachi Device Manager Solutions Pack</w:t>
        </w:r>
        <w:r>
          <w:rPr>
            <w:noProof/>
            <w:webHidden/>
          </w:rPr>
          <w:tab/>
        </w:r>
        <w:r>
          <w:rPr>
            <w:noProof/>
            <w:webHidden/>
          </w:rPr>
          <w:fldChar w:fldCharType="begin"/>
        </w:r>
        <w:r>
          <w:rPr>
            <w:noProof/>
            <w:webHidden/>
          </w:rPr>
          <w:instrText xml:space="preserve"> PAGEREF _Toc402518035 \h </w:instrText>
        </w:r>
        <w:r>
          <w:rPr>
            <w:noProof/>
            <w:webHidden/>
          </w:rPr>
        </w:r>
        <w:r>
          <w:rPr>
            <w:noProof/>
            <w:webHidden/>
          </w:rPr>
          <w:fldChar w:fldCharType="separate"/>
        </w:r>
        <w:r>
          <w:rPr>
            <w:noProof/>
            <w:webHidden/>
          </w:rPr>
          <w:t>35</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36" w:history="1">
        <w:r w:rsidRPr="00497C69">
          <w:rPr>
            <w:rStyle w:val="Hyperlink"/>
            <w:rFonts w:cs="Arial"/>
            <w:noProof/>
          </w:rPr>
          <w:t>7.8.7</w:t>
        </w:r>
        <w:r w:rsidRPr="003C3D48">
          <w:rPr>
            <w:noProof/>
            <w:sz w:val="22"/>
            <w:szCs w:val="22"/>
          </w:rPr>
          <w:tab/>
        </w:r>
        <w:r w:rsidRPr="00497C69">
          <w:rPr>
            <w:rStyle w:val="Hyperlink"/>
            <w:noProof/>
          </w:rPr>
          <w:t>IBM XIV Solutions Pack</w:t>
        </w:r>
        <w:r>
          <w:rPr>
            <w:noProof/>
            <w:webHidden/>
          </w:rPr>
          <w:tab/>
        </w:r>
        <w:r>
          <w:rPr>
            <w:noProof/>
            <w:webHidden/>
          </w:rPr>
          <w:fldChar w:fldCharType="begin"/>
        </w:r>
        <w:r>
          <w:rPr>
            <w:noProof/>
            <w:webHidden/>
          </w:rPr>
          <w:instrText xml:space="preserve"> PAGEREF _Toc402518036 \h </w:instrText>
        </w:r>
        <w:r>
          <w:rPr>
            <w:noProof/>
            <w:webHidden/>
          </w:rPr>
        </w:r>
        <w:r>
          <w:rPr>
            <w:noProof/>
            <w:webHidden/>
          </w:rPr>
          <w:fldChar w:fldCharType="separate"/>
        </w:r>
        <w:r>
          <w:rPr>
            <w:noProof/>
            <w:webHidden/>
          </w:rPr>
          <w:t>36</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37" w:history="1">
        <w:r w:rsidRPr="00497C69">
          <w:rPr>
            <w:rStyle w:val="Hyperlink"/>
            <w:rFonts w:cs="Arial"/>
            <w:noProof/>
          </w:rPr>
          <w:t>7.8.8</w:t>
        </w:r>
        <w:r w:rsidRPr="003C3D48">
          <w:rPr>
            <w:noProof/>
            <w:sz w:val="22"/>
            <w:szCs w:val="22"/>
          </w:rPr>
          <w:tab/>
        </w:r>
        <w:r w:rsidRPr="00497C69">
          <w:rPr>
            <w:rStyle w:val="Hyperlink"/>
            <w:noProof/>
          </w:rPr>
          <w:t>NetApp Filer Solutions Pack</w:t>
        </w:r>
        <w:r>
          <w:rPr>
            <w:noProof/>
            <w:webHidden/>
          </w:rPr>
          <w:tab/>
        </w:r>
        <w:r>
          <w:rPr>
            <w:noProof/>
            <w:webHidden/>
          </w:rPr>
          <w:fldChar w:fldCharType="begin"/>
        </w:r>
        <w:r>
          <w:rPr>
            <w:noProof/>
            <w:webHidden/>
          </w:rPr>
          <w:instrText xml:space="preserve"> PAGEREF _Toc402518037 \h </w:instrText>
        </w:r>
        <w:r>
          <w:rPr>
            <w:noProof/>
            <w:webHidden/>
          </w:rPr>
        </w:r>
        <w:r>
          <w:rPr>
            <w:noProof/>
            <w:webHidden/>
          </w:rPr>
          <w:fldChar w:fldCharType="separate"/>
        </w:r>
        <w:r>
          <w:rPr>
            <w:noProof/>
            <w:webHidden/>
          </w:rPr>
          <w:t>37</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38" w:history="1">
        <w:r w:rsidRPr="00497C69">
          <w:rPr>
            <w:rStyle w:val="Hyperlink"/>
            <w:rFonts w:cs="Arial"/>
            <w:noProof/>
          </w:rPr>
          <w:t>7.8.9</w:t>
        </w:r>
        <w:r w:rsidRPr="003C3D48">
          <w:rPr>
            <w:noProof/>
            <w:sz w:val="22"/>
            <w:szCs w:val="22"/>
          </w:rPr>
          <w:tab/>
        </w:r>
        <w:r w:rsidRPr="00497C69">
          <w:rPr>
            <w:rStyle w:val="Hyperlink"/>
            <w:noProof/>
          </w:rPr>
          <w:t>Cisco MDS/Nexus Switch Solutions Pack</w:t>
        </w:r>
        <w:r>
          <w:rPr>
            <w:noProof/>
            <w:webHidden/>
          </w:rPr>
          <w:tab/>
        </w:r>
        <w:r>
          <w:rPr>
            <w:noProof/>
            <w:webHidden/>
          </w:rPr>
          <w:fldChar w:fldCharType="begin"/>
        </w:r>
        <w:r>
          <w:rPr>
            <w:noProof/>
            <w:webHidden/>
          </w:rPr>
          <w:instrText xml:space="preserve"> PAGEREF _Toc402518038 \h </w:instrText>
        </w:r>
        <w:r>
          <w:rPr>
            <w:noProof/>
            <w:webHidden/>
          </w:rPr>
        </w:r>
        <w:r>
          <w:rPr>
            <w:noProof/>
            <w:webHidden/>
          </w:rPr>
          <w:fldChar w:fldCharType="separate"/>
        </w:r>
        <w:r>
          <w:rPr>
            <w:noProof/>
            <w:webHidden/>
          </w:rPr>
          <w:t>37</w:t>
        </w:r>
        <w:r>
          <w:rPr>
            <w:noProof/>
            <w:webHidden/>
          </w:rPr>
          <w:fldChar w:fldCharType="end"/>
        </w:r>
      </w:hyperlink>
    </w:p>
    <w:p w:rsidR="005F55BE" w:rsidRPr="003C3D48" w:rsidRDefault="005F55BE">
      <w:pPr>
        <w:pStyle w:val="TOC3"/>
        <w:tabs>
          <w:tab w:val="left" w:pos="1200"/>
          <w:tab w:val="right" w:leader="dot" w:pos="9350"/>
        </w:tabs>
        <w:rPr>
          <w:noProof/>
          <w:sz w:val="22"/>
          <w:szCs w:val="22"/>
        </w:rPr>
      </w:pPr>
      <w:hyperlink w:anchor="_Toc402518039" w:history="1">
        <w:r w:rsidRPr="00497C69">
          <w:rPr>
            <w:rStyle w:val="Hyperlink"/>
            <w:rFonts w:cs="Arial"/>
            <w:noProof/>
          </w:rPr>
          <w:t>7.8.10</w:t>
        </w:r>
        <w:r w:rsidRPr="003C3D48">
          <w:rPr>
            <w:noProof/>
            <w:sz w:val="22"/>
            <w:szCs w:val="22"/>
          </w:rPr>
          <w:tab/>
        </w:r>
        <w:r w:rsidRPr="00497C69">
          <w:rPr>
            <w:rStyle w:val="Hyperlink"/>
            <w:noProof/>
          </w:rPr>
          <w:t>Physical Hosts Solutions Pack</w:t>
        </w:r>
        <w:r>
          <w:rPr>
            <w:noProof/>
            <w:webHidden/>
          </w:rPr>
          <w:tab/>
        </w:r>
        <w:r>
          <w:rPr>
            <w:noProof/>
            <w:webHidden/>
          </w:rPr>
          <w:fldChar w:fldCharType="begin"/>
        </w:r>
        <w:r>
          <w:rPr>
            <w:noProof/>
            <w:webHidden/>
          </w:rPr>
          <w:instrText xml:space="preserve"> PAGEREF _Toc402518039 \h </w:instrText>
        </w:r>
        <w:r>
          <w:rPr>
            <w:noProof/>
            <w:webHidden/>
          </w:rPr>
        </w:r>
        <w:r>
          <w:rPr>
            <w:noProof/>
            <w:webHidden/>
          </w:rPr>
          <w:fldChar w:fldCharType="separate"/>
        </w:r>
        <w:r>
          <w:rPr>
            <w:noProof/>
            <w:webHidden/>
          </w:rPr>
          <w:t>38</w:t>
        </w:r>
        <w:r>
          <w:rPr>
            <w:noProof/>
            <w:webHidden/>
          </w:rPr>
          <w:fldChar w:fldCharType="end"/>
        </w:r>
      </w:hyperlink>
    </w:p>
    <w:p w:rsidR="005F55BE" w:rsidRPr="003C3D48" w:rsidRDefault="005F55BE">
      <w:pPr>
        <w:pStyle w:val="TOC3"/>
        <w:tabs>
          <w:tab w:val="left" w:pos="1200"/>
          <w:tab w:val="right" w:leader="dot" w:pos="9350"/>
        </w:tabs>
        <w:rPr>
          <w:noProof/>
          <w:sz w:val="22"/>
          <w:szCs w:val="22"/>
        </w:rPr>
      </w:pPr>
      <w:hyperlink w:anchor="_Toc402518040" w:history="1">
        <w:r w:rsidRPr="00497C69">
          <w:rPr>
            <w:rStyle w:val="Hyperlink"/>
            <w:rFonts w:cs="Arial"/>
            <w:noProof/>
          </w:rPr>
          <w:t>7.8.11</w:t>
        </w:r>
        <w:r w:rsidRPr="003C3D48">
          <w:rPr>
            <w:noProof/>
            <w:sz w:val="22"/>
            <w:szCs w:val="22"/>
          </w:rPr>
          <w:tab/>
        </w:r>
        <w:r w:rsidRPr="00497C69">
          <w:rPr>
            <w:rStyle w:val="Hyperlink"/>
            <w:noProof/>
          </w:rPr>
          <w:t>VMware vCenter Solutions Pack</w:t>
        </w:r>
        <w:r>
          <w:rPr>
            <w:noProof/>
            <w:webHidden/>
          </w:rPr>
          <w:tab/>
        </w:r>
        <w:r>
          <w:rPr>
            <w:noProof/>
            <w:webHidden/>
          </w:rPr>
          <w:fldChar w:fldCharType="begin"/>
        </w:r>
        <w:r>
          <w:rPr>
            <w:noProof/>
            <w:webHidden/>
          </w:rPr>
          <w:instrText xml:space="preserve"> PAGEREF _Toc402518040 \h </w:instrText>
        </w:r>
        <w:r>
          <w:rPr>
            <w:noProof/>
            <w:webHidden/>
          </w:rPr>
        </w:r>
        <w:r>
          <w:rPr>
            <w:noProof/>
            <w:webHidden/>
          </w:rPr>
          <w:fldChar w:fldCharType="separate"/>
        </w:r>
        <w:r>
          <w:rPr>
            <w:noProof/>
            <w:webHidden/>
          </w:rPr>
          <w:t>38</w:t>
        </w:r>
        <w:r>
          <w:rPr>
            <w:noProof/>
            <w:webHidden/>
          </w:rPr>
          <w:fldChar w:fldCharType="end"/>
        </w:r>
      </w:hyperlink>
    </w:p>
    <w:p w:rsidR="005F55BE" w:rsidRPr="003C3D48" w:rsidRDefault="005F55BE">
      <w:pPr>
        <w:pStyle w:val="TOC3"/>
        <w:tabs>
          <w:tab w:val="left" w:pos="1200"/>
          <w:tab w:val="right" w:leader="dot" w:pos="9350"/>
        </w:tabs>
        <w:rPr>
          <w:noProof/>
          <w:sz w:val="22"/>
          <w:szCs w:val="22"/>
        </w:rPr>
      </w:pPr>
      <w:hyperlink w:anchor="_Toc402518041" w:history="1">
        <w:r w:rsidRPr="00497C69">
          <w:rPr>
            <w:rStyle w:val="Hyperlink"/>
            <w:rFonts w:cs="Arial"/>
            <w:noProof/>
          </w:rPr>
          <w:t>7.8.12</w:t>
        </w:r>
        <w:r w:rsidRPr="003C3D48">
          <w:rPr>
            <w:noProof/>
            <w:sz w:val="22"/>
            <w:szCs w:val="22"/>
          </w:rPr>
          <w:tab/>
        </w:r>
        <w:r w:rsidRPr="00497C69">
          <w:rPr>
            <w:rStyle w:val="Hyperlink"/>
            <w:noProof/>
          </w:rPr>
          <w:t>Oracle Database Solutions Pack</w:t>
        </w:r>
        <w:r>
          <w:rPr>
            <w:noProof/>
            <w:webHidden/>
          </w:rPr>
          <w:tab/>
        </w:r>
        <w:r>
          <w:rPr>
            <w:noProof/>
            <w:webHidden/>
          </w:rPr>
          <w:fldChar w:fldCharType="begin"/>
        </w:r>
        <w:r>
          <w:rPr>
            <w:noProof/>
            <w:webHidden/>
          </w:rPr>
          <w:instrText xml:space="preserve"> PAGEREF _Toc402518041 \h </w:instrText>
        </w:r>
        <w:r>
          <w:rPr>
            <w:noProof/>
            <w:webHidden/>
          </w:rPr>
        </w:r>
        <w:r>
          <w:rPr>
            <w:noProof/>
            <w:webHidden/>
          </w:rPr>
          <w:fldChar w:fldCharType="separate"/>
        </w:r>
        <w:r>
          <w:rPr>
            <w:noProof/>
            <w:webHidden/>
          </w:rPr>
          <w:t>39</w:t>
        </w:r>
        <w:r>
          <w:rPr>
            <w:noProof/>
            <w:webHidden/>
          </w:rPr>
          <w:fldChar w:fldCharType="end"/>
        </w:r>
      </w:hyperlink>
    </w:p>
    <w:p w:rsidR="005F55BE" w:rsidRPr="003C3D48" w:rsidRDefault="005F55BE">
      <w:pPr>
        <w:pStyle w:val="TOC3"/>
        <w:tabs>
          <w:tab w:val="left" w:pos="1200"/>
          <w:tab w:val="right" w:leader="dot" w:pos="9350"/>
        </w:tabs>
        <w:rPr>
          <w:noProof/>
          <w:sz w:val="22"/>
          <w:szCs w:val="22"/>
        </w:rPr>
      </w:pPr>
      <w:hyperlink w:anchor="_Toc402518042" w:history="1">
        <w:r w:rsidRPr="00497C69">
          <w:rPr>
            <w:rStyle w:val="Hyperlink"/>
            <w:rFonts w:cs="Arial"/>
            <w:noProof/>
          </w:rPr>
          <w:t>7.8.13</w:t>
        </w:r>
        <w:r w:rsidRPr="003C3D48">
          <w:rPr>
            <w:noProof/>
            <w:sz w:val="22"/>
            <w:szCs w:val="22"/>
          </w:rPr>
          <w:tab/>
        </w:r>
        <w:r w:rsidRPr="00497C69">
          <w:rPr>
            <w:rStyle w:val="Hyperlink"/>
            <w:noProof/>
          </w:rPr>
          <w:t>Microsoft SQL Server Solutions Pack</w:t>
        </w:r>
        <w:r>
          <w:rPr>
            <w:noProof/>
            <w:webHidden/>
          </w:rPr>
          <w:tab/>
        </w:r>
        <w:r>
          <w:rPr>
            <w:noProof/>
            <w:webHidden/>
          </w:rPr>
          <w:fldChar w:fldCharType="begin"/>
        </w:r>
        <w:r>
          <w:rPr>
            <w:noProof/>
            <w:webHidden/>
          </w:rPr>
          <w:instrText xml:space="preserve"> PAGEREF _Toc402518042 \h </w:instrText>
        </w:r>
        <w:r>
          <w:rPr>
            <w:noProof/>
            <w:webHidden/>
          </w:rPr>
        </w:r>
        <w:r>
          <w:rPr>
            <w:noProof/>
            <w:webHidden/>
          </w:rPr>
          <w:fldChar w:fldCharType="separate"/>
        </w:r>
        <w:r>
          <w:rPr>
            <w:noProof/>
            <w:webHidden/>
          </w:rPr>
          <w:t>40</w:t>
        </w:r>
        <w:r>
          <w:rPr>
            <w:noProof/>
            <w:webHidden/>
          </w:rPr>
          <w:fldChar w:fldCharType="end"/>
        </w:r>
      </w:hyperlink>
    </w:p>
    <w:p w:rsidR="005F55BE" w:rsidRPr="003C3D48" w:rsidRDefault="005F55BE">
      <w:pPr>
        <w:pStyle w:val="TOC2"/>
        <w:tabs>
          <w:tab w:val="left" w:pos="480"/>
          <w:tab w:val="right" w:leader="dot" w:pos="9350"/>
        </w:tabs>
        <w:rPr>
          <w:b w:val="0"/>
          <w:bCs w:val="0"/>
          <w:noProof/>
          <w:sz w:val="22"/>
          <w:szCs w:val="22"/>
        </w:rPr>
      </w:pPr>
      <w:hyperlink w:anchor="_Toc402518043" w:history="1">
        <w:r w:rsidRPr="00497C69">
          <w:rPr>
            <w:rStyle w:val="Hyperlink"/>
            <w:noProof/>
          </w:rPr>
          <w:t>7.9</w:t>
        </w:r>
        <w:r w:rsidRPr="003C3D48">
          <w:rPr>
            <w:b w:val="0"/>
            <w:bCs w:val="0"/>
            <w:noProof/>
            <w:sz w:val="22"/>
            <w:szCs w:val="22"/>
          </w:rPr>
          <w:tab/>
        </w:r>
        <w:r w:rsidRPr="00497C69">
          <w:rPr>
            <w:rStyle w:val="Hyperlink"/>
            <w:noProof/>
          </w:rPr>
          <w:t>Physical Host Monitoring</w:t>
        </w:r>
        <w:r>
          <w:rPr>
            <w:noProof/>
            <w:webHidden/>
          </w:rPr>
          <w:tab/>
        </w:r>
        <w:r>
          <w:rPr>
            <w:noProof/>
            <w:webHidden/>
          </w:rPr>
          <w:fldChar w:fldCharType="begin"/>
        </w:r>
        <w:r>
          <w:rPr>
            <w:noProof/>
            <w:webHidden/>
          </w:rPr>
          <w:instrText xml:space="preserve"> PAGEREF _Toc402518043 \h </w:instrText>
        </w:r>
        <w:r>
          <w:rPr>
            <w:noProof/>
            <w:webHidden/>
          </w:rPr>
        </w:r>
        <w:r>
          <w:rPr>
            <w:noProof/>
            <w:webHidden/>
          </w:rPr>
          <w:fldChar w:fldCharType="separate"/>
        </w:r>
        <w:r>
          <w:rPr>
            <w:noProof/>
            <w:webHidden/>
          </w:rPr>
          <w:t>40</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44" w:history="1">
        <w:r w:rsidRPr="00497C69">
          <w:rPr>
            <w:rStyle w:val="Hyperlink"/>
            <w:rFonts w:cs="Arial"/>
            <w:noProof/>
          </w:rPr>
          <w:t>7.9.1</w:t>
        </w:r>
        <w:r w:rsidRPr="003C3D48">
          <w:rPr>
            <w:noProof/>
            <w:sz w:val="22"/>
            <w:szCs w:val="22"/>
          </w:rPr>
          <w:tab/>
        </w:r>
        <w:r w:rsidRPr="00497C69">
          <w:rPr>
            <w:rStyle w:val="Hyperlink"/>
            <w:noProof/>
          </w:rPr>
          <w:t>Linux</w:t>
        </w:r>
        <w:r>
          <w:rPr>
            <w:noProof/>
            <w:webHidden/>
          </w:rPr>
          <w:tab/>
        </w:r>
        <w:r>
          <w:rPr>
            <w:noProof/>
            <w:webHidden/>
          </w:rPr>
          <w:fldChar w:fldCharType="begin"/>
        </w:r>
        <w:r>
          <w:rPr>
            <w:noProof/>
            <w:webHidden/>
          </w:rPr>
          <w:instrText xml:space="preserve"> PAGEREF _Toc402518044 \h </w:instrText>
        </w:r>
        <w:r>
          <w:rPr>
            <w:noProof/>
            <w:webHidden/>
          </w:rPr>
        </w:r>
        <w:r>
          <w:rPr>
            <w:noProof/>
            <w:webHidden/>
          </w:rPr>
          <w:fldChar w:fldCharType="separate"/>
        </w:r>
        <w:r>
          <w:rPr>
            <w:noProof/>
            <w:webHidden/>
          </w:rPr>
          <w:t>41</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45" w:history="1">
        <w:r w:rsidRPr="00497C69">
          <w:rPr>
            <w:rStyle w:val="Hyperlink"/>
            <w:rFonts w:cs="Arial"/>
            <w:noProof/>
          </w:rPr>
          <w:t>7.9.2</w:t>
        </w:r>
        <w:r w:rsidRPr="003C3D48">
          <w:rPr>
            <w:noProof/>
            <w:sz w:val="22"/>
            <w:szCs w:val="22"/>
          </w:rPr>
          <w:tab/>
        </w:r>
        <w:r w:rsidRPr="00497C69">
          <w:rPr>
            <w:rStyle w:val="Hyperlink"/>
            <w:noProof/>
          </w:rPr>
          <w:t>Solaris</w:t>
        </w:r>
        <w:r>
          <w:rPr>
            <w:noProof/>
            <w:webHidden/>
          </w:rPr>
          <w:tab/>
        </w:r>
        <w:r>
          <w:rPr>
            <w:noProof/>
            <w:webHidden/>
          </w:rPr>
          <w:fldChar w:fldCharType="begin"/>
        </w:r>
        <w:r>
          <w:rPr>
            <w:noProof/>
            <w:webHidden/>
          </w:rPr>
          <w:instrText xml:space="preserve"> PAGEREF _Toc402518045 \h </w:instrText>
        </w:r>
        <w:r>
          <w:rPr>
            <w:noProof/>
            <w:webHidden/>
          </w:rPr>
        </w:r>
        <w:r>
          <w:rPr>
            <w:noProof/>
            <w:webHidden/>
          </w:rPr>
          <w:fldChar w:fldCharType="separate"/>
        </w:r>
        <w:r>
          <w:rPr>
            <w:noProof/>
            <w:webHidden/>
          </w:rPr>
          <w:t>41</w:t>
        </w:r>
        <w:r>
          <w:rPr>
            <w:noProof/>
            <w:webHidden/>
          </w:rPr>
          <w:fldChar w:fldCharType="end"/>
        </w:r>
      </w:hyperlink>
    </w:p>
    <w:p w:rsidR="005F55BE" w:rsidRPr="003C3D48" w:rsidRDefault="005F55BE">
      <w:pPr>
        <w:pStyle w:val="TOC3"/>
        <w:tabs>
          <w:tab w:val="left" w:pos="960"/>
          <w:tab w:val="right" w:leader="dot" w:pos="9350"/>
        </w:tabs>
        <w:rPr>
          <w:noProof/>
          <w:sz w:val="22"/>
          <w:szCs w:val="22"/>
        </w:rPr>
      </w:pPr>
      <w:hyperlink w:anchor="_Toc402518046" w:history="1">
        <w:r w:rsidRPr="00497C69">
          <w:rPr>
            <w:rStyle w:val="Hyperlink"/>
            <w:rFonts w:cs="Arial"/>
            <w:noProof/>
          </w:rPr>
          <w:t>7.9.3</w:t>
        </w:r>
        <w:r w:rsidRPr="003C3D48">
          <w:rPr>
            <w:noProof/>
            <w:sz w:val="22"/>
            <w:szCs w:val="22"/>
          </w:rPr>
          <w:tab/>
        </w:r>
        <w:r w:rsidRPr="00497C69">
          <w:rPr>
            <w:rStyle w:val="Hyperlink"/>
            <w:noProof/>
          </w:rPr>
          <w:t>AIX</w:t>
        </w:r>
        <w:r>
          <w:rPr>
            <w:noProof/>
            <w:webHidden/>
          </w:rPr>
          <w:tab/>
        </w:r>
        <w:r>
          <w:rPr>
            <w:noProof/>
            <w:webHidden/>
          </w:rPr>
          <w:fldChar w:fldCharType="begin"/>
        </w:r>
        <w:r>
          <w:rPr>
            <w:noProof/>
            <w:webHidden/>
          </w:rPr>
          <w:instrText xml:space="preserve"> PAGEREF _Toc402518046 \h </w:instrText>
        </w:r>
        <w:r>
          <w:rPr>
            <w:noProof/>
            <w:webHidden/>
          </w:rPr>
        </w:r>
        <w:r>
          <w:rPr>
            <w:noProof/>
            <w:webHidden/>
          </w:rPr>
          <w:fldChar w:fldCharType="separate"/>
        </w:r>
        <w:r>
          <w:rPr>
            <w:noProof/>
            <w:webHidden/>
          </w:rPr>
          <w:t>42</w:t>
        </w:r>
        <w:r>
          <w:rPr>
            <w:noProof/>
            <w:webHidden/>
          </w:rPr>
          <w:fldChar w:fldCharType="end"/>
        </w:r>
      </w:hyperlink>
    </w:p>
    <w:p w:rsidR="005F55BE" w:rsidRPr="003C3D48" w:rsidRDefault="005F55BE">
      <w:pPr>
        <w:pStyle w:val="TOC1"/>
        <w:tabs>
          <w:tab w:val="left" w:pos="480"/>
          <w:tab w:val="right" w:leader="dot" w:pos="9350"/>
        </w:tabs>
        <w:rPr>
          <w:rFonts w:ascii="Calibri" w:hAnsi="Calibri" w:cs="Times New Roman"/>
          <w:b w:val="0"/>
          <w:bCs w:val="0"/>
          <w:caps w:val="0"/>
          <w:noProof/>
          <w:szCs w:val="22"/>
        </w:rPr>
      </w:pPr>
      <w:hyperlink w:anchor="_Toc402518048" w:history="1">
        <w:r w:rsidRPr="00497C69">
          <w:rPr>
            <w:rStyle w:val="Hyperlink"/>
            <w:noProof/>
          </w:rPr>
          <w:t>8</w:t>
        </w:r>
        <w:r w:rsidRPr="003C3D48">
          <w:rPr>
            <w:rFonts w:ascii="Calibri" w:hAnsi="Calibri" w:cs="Times New Roman"/>
            <w:b w:val="0"/>
            <w:bCs w:val="0"/>
            <w:caps w:val="0"/>
            <w:noProof/>
            <w:szCs w:val="22"/>
          </w:rPr>
          <w:tab/>
        </w:r>
        <w:r w:rsidRPr="00497C69">
          <w:rPr>
            <w:rStyle w:val="Hyperlink"/>
            <w:noProof/>
          </w:rPr>
          <w:t>Configuration Assurance</w:t>
        </w:r>
        <w:r>
          <w:rPr>
            <w:noProof/>
            <w:webHidden/>
          </w:rPr>
          <w:tab/>
        </w:r>
        <w:r>
          <w:rPr>
            <w:noProof/>
            <w:webHidden/>
          </w:rPr>
          <w:fldChar w:fldCharType="begin"/>
        </w:r>
        <w:r>
          <w:rPr>
            <w:noProof/>
            <w:webHidden/>
          </w:rPr>
          <w:instrText xml:space="preserve"> PAGEREF _Toc402518048 \h </w:instrText>
        </w:r>
        <w:r>
          <w:rPr>
            <w:noProof/>
            <w:webHidden/>
          </w:rPr>
        </w:r>
        <w:r>
          <w:rPr>
            <w:noProof/>
            <w:webHidden/>
          </w:rPr>
          <w:fldChar w:fldCharType="separate"/>
        </w:r>
        <w:r>
          <w:rPr>
            <w:noProof/>
            <w:webHidden/>
          </w:rPr>
          <w:t>42</w:t>
        </w:r>
        <w:r>
          <w:rPr>
            <w:noProof/>
            <w:webHidden/>
          </w:rPr>
          <w:fldChar w:fldCharType="end"/>
        </w:r>
      </w:hyperlink>
    </w:p>
    <w:p w:rsidR="005F55BE" w:rsidRPr="003C3D48" w:rsidRDefault="005F55BE">
      <w:pPr>
        <w:pStyle w:val="TOC1"/>
        <w:tabs>
          <w:tab w:val="left" w:pos="480"/>
          <w:tab w:val="right" w:leader="dot" w:pos="9350"/>
        </w:tabs>
        <w:rPr>
          <w:rFonts w:ascii="Calibri" w:hAnsi="Calibri" w:cs="Times New Roman"/>
          <w:b w:val="0"/>
          <w:bCs w:val="0"/>
          <w:caps w:val="0"/>
          <w:noProof/>
          <w:szCs w:val="22"/>
        </w:rPr>
      </w:pPr>
      <w:hyperlink w:anchor="_Toc402518049" w:history="1">
        <w:r w:rsidRPr="00497C69">
          <w:rPr>
            <w:rStyle w:val="Hyperlink"/>
            <w:noProof/>
          </w:rPr>
          <w:t>9</w:t>
        </w:r>
        <w:r w:rsidRPr="003C3D48">
          <w:rPr>
            <w:rFonts w:ascii="Calibri" w:hAnsi="Calibri" w:cs="Times New Roman"/>
            <w:b w:val="0"/>
            <w:bCs w:val="0"/>
            <w:caps w:val="0"/>
            <w:noProof/>
            <w:szCs w:val="22"/>
          </w:rPr>
          <w:tab/>
        </w:r>
        <w:r w:rsidRPr="00497C69">
          <w:rPr>
            <w:rStyle w:val="Hyperlink"/>
            <w:noProof/>
          </w:rPr>
          <w:t>Global Standard</w:t>
        </w:r>
        <w:r>
          <w:rPr>
            <w:noProof/>
            <w:webHidden/>
          </w:rPr>
          <w:tab/>
        </w:r>
        <w:r>
          <w:rPr>
            <w:noProof/>
            <w:webHidden/>
          </w:rPr>
          <w:fldChar w:fldCharType="begin"/>
        </w:r>
        <w:r>
          <w:rPr>
            <w:noProof/>
            <w:webHidden/>
          </w:rPr>
          <w:instrText xml:space="preserve"> PAGEREF _Toc402518049 \h </w:instrText>
        </w:r>
        <w:r>
          <w:rPr>
            <w:noProof/>
            <w:webHidden/>
          </w:rPr>
        </w:r>
        <w:r>
          <w:rPr>
            <w:noProof/>
            <w:webHidden/>
          </w:rPr>
          <w:fldChar w:fldCharType="separate"/>
        </w:r>
        <w:r>
          <w:rPr>
            <w:noProof/>
            <w:webHidden/>
          </w:rPr>
          <w:t>42</w:t>
        </w:r>
        <w:r>
          <w:rPr>
            <w:noProof/>
            <w:webHidden/>
          </w:rPr>
          <w:fldChar w:fldCharType="end"/>
        </w:r>
      </w:hyperlink>
    </w:p>
    <w:p w:rsidR="005F55BE" w:rsidRPr="003C3D48" w:rsidRDefault="005F55BE">
      <w:pPr>
        <w:pStyle w:val="TOC1"/>
        <w:tabs>
          <w:tab w:val="left" w:pos="480"/>
          <w:tab w:val="right" w:leader="dot" w:pos="9350"/>
        </w:tabs>
        <w:rPr>
          <w:rFonts w:ascii="Calibri" w:hAnsi="Calibri" w:cs="Times New Roman"/>
          <w:b w:val="0"/>
          <w:bCs w:val="0"/>
          <w:caps w:val="0"/>
          <w:noProof/>
          <w:szCs w:val="22"/>
        </w:rPr>
      </w:pPr>
      <w:hyperlink w:anchor="_Toc402518050" w:history="1">
        <w:r w:rsidRPr="00497C69">
          <w:rPr>
            <w:rStyle w:val="Hyperlink"/>
            <w:noProof/>
          </w:rPr>
          <w:t>10</w:t>
        </w:r>
        <w:r w:rsidRPr="003C3D48">
          <w:rPr>
            <w:rFonts w:ascii="Calibri" w:hAnsi="Calibri" w:cs="Times New Roman"/>
            <w:b w:val="0"/>
            <w:bCs w:val="0"/>
            <w:caps w:val="0"/>
            <w:noProof/>
            <w:szCs w:val="22"/>
          </w:rPr>
          <w:tab/>
        </w:r>
        <w:r w:rsidRPr="00497C69">
          <w:rPr>
            <w:rStyle w:val="Hyperlink"/>
            <w:noProof/>
          </w:rPr>
          <w:t>Glossary/Definition</w:t>
        </w:r>
        <w:r>
          <w:rPr>
            <w:noProof/>
            <w:webHidden/>
          </w:rPr>
          <w:tab/>
        </w:r>
        <w:r>
          <w:rPr>
            <w:noProof/>
            <w:webHidden/>
          </w:rPr>
          <w:fldChar w:fldCharType="begin"/>
        </w:r>
        <w:r>
          <w:rPr>
            <w:noProof/>
            <w:webHidden/>
          </w:rPr>
          <w:instrText xml:space="preserve"> PAGEREF _Toc402518050 \h </w:instrText>
        </w:r>
        <w:r>
          <w:rPr>
            <w:noProof/>
            <w:webHidden/>
          </w:rPr>
        </w:r>
        <w:r>
          <w:rPr>
            <w:noProof/>
            <w:webHidden/>
          </w:rPr>
          <w:fldChar w:fldCharType="separate"/>
        </w:r>
        <w:r>
          <w:rPr>
            <w:noProof/>
            <w:webHidden/>
          </w:rPr>
          <w:t>43</w:t>
        </w:r>
        <w:r>
          <w:rPr>
            <w:noProof/>
            <w:webHidden/>
          </w:rPr>
          <w:fldChar w:fldCharType="end"/>
        </w:r>
      </w:hyperlink>
    </w:p>
    <w:p w:rsidR="005F55BE" w:rsidRPr="003C3D48" w:rsidRDefault="005F55BE">
      <w:pPr>
        <w:pStyle w:val="TOC1"/>
        <w:tabs>
          <w:tab w:val="left" w:pos="480"/>
          <w:tab w:val="right" w:leader="dot" w:pos="9350"/>
        </w:tabs>
        <w:rPr>
          <w:rFonts w:ascii="Calibri" w:hAnsi="Calibri" w:cs="Times New Roman"/>
          <w:b w:val="0"/>
          <w:bCs w:val="0"/>
          <w:caps w:val="0"/>
          <w:noProof/>
          <w:szCs w:val="22"/>
        </w:rPr>
      </w:pPr>
      <w:hyperlink w:anchor="_Toc402518051" w:history="1">
        <w:r w:rsidRPr="00497C69">
          <w:rPr>
            <w:rStyle w:val="Hyperlink"/>
            <w:noProof/>
          </w:rPr>
          <w:t>11</w:t>
        </w:r>
        <w:r w:rsidRPr="003C3D48">
          <w:rPr>
            <w:rFonts w:ascii="Calibri" w:hAnsi="Calibri" w:cs="Times New Roman"/>
            <w:b w:val="0"/>
            <w:bCs w:val="0"/>
            <w:caps w:val="0"/>
            <w:noProof/>
            <w:szCs w:val="22"/>
          </w:rPr>
          <w:tab/>
        </w:r>
        <w:r w:rsidRPr="00497C69">
          <w:rPr>
            <w:rStyle w:val="Hyperlink"/>
            <w:noProof/>
          </w:rPr>
          <w:t>Appendix</w:t>
        </w:r>
        <w:r>
          <w:rPr>
            <w:noProof/>
            <w:webHidden/>
          </w:rPr>
          <w:tab/>
        </w:r>
        <w:r>
          <w:rPr>
            <w:noProof/>
            <w:webHidden/>
          </w:rPr>
          <w:fldChar w:fldCharType="begin"/>
        </w:r>
        <w:r>
          <w:rPr>
            <w:noProof/>
            <w:webHidden/>
          </w:rPr>
          <w:instrText xml:space="preserve"> PAGEREF _Toc402518051 \h </w:instrText>
        </w:r>
        <w:r>
          <w:rPr>
            <w:noProof/>
            <w:webHidden/>
          </w:rPr>
        </w:r>
        <w:r>
          <w:rPr>
            <w:noProof/>
            <w:webHidden/>
          </w:rPr>
          <w:fldChar w:fldCharType="separate"/>
        </w:r>
        <w:r>
          <w:rPr>
            <w:noProof/>
            <w:webHidden/>
          </w:rPr>
          <w:t>44</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52" w:history="1">
        <w:r w:rsidRPr="00497C69">
          <w:rPr>
            <w:rStyle w:val="Hyperlink"/>
            <w:noProof/>
          </w:rPr>
          <w:t>11.1</w:t>
        </w:r>
        <w:r w:rsidRPr="003C3D48">
          <w:rPr>
            <w:b w:val="0"/>
            <w:bCs w:val="0"/>
            <w:noProof/>
            <w:sz w:val="22"/>
            <w:szCs w:val="22"/>
          </w:rPr>
          <w:tab/>
        </w:r>
        <w:r w:rsidRPr="00497C69">
          <w:rPr>
            <w:rStyle w:val="Hyperlink"/>
            <w:noProof/>
          </w:rPr>
          <w:t>Appendix A – Pre-Requisites for SRM Solution Packs</w:t>
        </w:r>
        <w:r>
          <w:rPr>
            <w:noProof/>
            <w:webHidden/>
          </w:rPr>
          <w:tab/>
        </w:r>
        <w:r>
          <w:rPr>
            <w:noProof/>
            <w:webHidden/>
          </w:rPr>
          <w:fldChar w:fldCharType="begin"/>
        </w:r>
        <w:r>
          <w:rPr>
            <w:noProof/>
            <w:webHidden/>
          </w:rPr>
          <w:instrText xml:space="preserve"> PAGEREF _Toc402518052 \h </w:instrText>
        </w:r>
        <w:r>
          <w:rPr>
            <w:noProof/>
            <w:webHidden/>
          </w:rPr>
        </w:r>
        <w:r>
          <w:rPr>
            <w:noProof/>
            <w:webHidden/>
          </w:rPr>
          <w:fldChar w:fldCharType="separate"/>
        </w:r>
        <w:r>
          <w:rPr>
            <w:noProof/>
            <w:webHidden/>
          </w:rPr>
          <w:t>44</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53" w:history="1">
        <w:r w:rsidRPr="00497C69">
          <w:rPr>
            <w:rStyle w:val="Hyperlink"/>
            <w:noProof/>
          </w:rPr>
          <w:t>11.2</w:t>
        </w:r>
        <w:r w:rsidRPr="003C3D48">
          <w:rPr>
            <w:b w:val="0"/>
            <w:bCs w:val="0"/>
            <w:noProof/>
            <w:sz w:val="22"/>
            <w:szCs w:val="22"/>
          </w:rPr>
          <w:tab/>
        </w:r>
        <w:r w:rsidRPr="00497C69">
          <w:rPr>
            <w:rStyle w:val="Hyperlink"/>
            <w:noProof/>
          </w:rPr>
          <w:t>Appendix C - Solutions Enabler Proxy Connection</w:t>
        </w:r>
        <w:r>
          <w:rPr>
            <w:noProof/>
            <w:webHidden/>
          </w:rPr>
          <w:tab/>
        </w:r>
        <w:r>
          <w:rPr>
            <w:noProof/>
            <w:webHidden/>
          </w:rPr>
          <w:fldChar w:fldCharType="begin"/>
        </w:r>
        <w:r>
          <w:rPr>
            <w:noProof/>
            <w:webHidden/>
          </w:rPr>
          <w:instrText xml:space="preserve"> PAGEREF _Toc402518053 \h </w:instrText>
        </w:r>
        <w:r>
          <w:rPr>
            <w:noProof/>
            <w:webHidden/>
          </w:rPr>
        </w:r>
        <w:r>
          <w:rPr>
            <w:noProof/>
            <w:webHidden/>
          </w:rPr>
          <w:fldChar w:fldCharType="separate"/>
        </w:r>
        <w:r>
          <w:rPr>
            <w:noProof/>
            <w:webHidden/>
          </w:rPr>
          <w:t>46</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54" w:history="1">
        <w:r w:rsidRPr="00497C69">
          <w:rPr>
            <w:rStyle w:val="Hyperlink"/>
            <w:noProof/>
          </w:rPr>
          <w:t>11.3</w:t>
        </w:r>
        <w:r w:rsidRPr="003C3D48">
          <w:rPr>
            <w:b w:val="0"/>
            <w:bCs w:val="0"/>
            <w:noProof/>
            <w:sz w:val="22"/>
            <w:szCs w:val="22"/>
          </w:rPr>
          <w:tab/>
        </w:r>
        <w:r w:rsidRPr="00497C69">
          <w:rPr>
            <w:rStyle w:val="Hyperlink"/>
            <w:noProof/>
          </w:rPr>
          <w:t>Appendix D - Configuring Roles in SRM</w:t>
        </w:r>
        <w:r>
          <w:rPr>
            <w:noProof/>
            <w:webHidden/>
          </w:rPr>
          <w:tab/>
        </w:r>
        <w:r>
          <w:rPr>
            <w:noProof/>
            <w:webHidden/>
          </w:rPr>
          <w:fldChar w:fldCharType="begin"/>
        </w:r>
        <w:r>
          <w:rPr>
            <w:noProof/>
            <w:webHidden/>
          </w:rPr>
          <w:instrText xml:space="preserve"> PAGEREF _Toc402518054 \h </w:instrText>
        </w:r>
        <w:r>
          <w:rPr>
            <w:noProof/>
            <w:webHidden/>
          </w:rPr>
        </w:r>
        <w:r>
          <w:rPr>
            <w:noProof/>
            <w:webHidden/>
          </w:rPr>
          <w:fldChar w:fldCharType="separate"/>
        </w:r>
        <w:r>
          <w:rPr>
            <w:noProof/>
            <w:webHidden/>
          </w:rPr>
          <w:t>48</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55" w:history="1">
        <w:r w:rsidRPr="00497C69">
          <w:rPr>
            <w:rStyle w:val="Hyperlink"/>
            <w:noProof/>
          </w:rPr>
          <w:t>11.4</w:t>
        </w:r>
        <w:r w:rsidRPr="003C3D48">
          <w:rPr>
            <w:b w:val="0"/>
            <w:bCs w:val="0"/>
            <w:noProof/>
            <w:sz w:val="22"/>
            <w:szCs w:val="22"/>
          </w:rPr>
          <w:tab/>
        </w:r>
        <w:r w:rsidRPr="00497C69">
          <w:rPr>
            <w:rStyle w:val="Hyperlink"/>
            <w:noProof/>
          </w:rPr>
          <w:t>Appendix E – Linux ACL configuration</w:t>
        </w:r>
        <w:r>
          <w:rPr>
            <w:noProof/>
            <w:webHidden/>
          </w:rPr>
          <w:tab/>
        </w:r>
        <w:r>
          <w:rPr>
            <w:noProof/>
            <w:webHidden/>
          </w:rPr>
          <w:fldChar w:fldCharType="begin"/>
        </w:r>
        <w:r>
          <w:rPr>
            <w:noProof/>
            <w:webHidden/>
          </w:rPr>
          <w:instrText xml:space="preserve"> PAGEREF _Toc402518055 \h </w:instrText>
        </w:r>
        <w:r>
          <w:rPr>
            <w:noProof/>
            <w:webHidden/>
          </w:rPr>
        </w:r>
        <w:r>
          <w:rPr>
            <w:noProof/>
            <w:webHidden/>
          </w:rPr>
          <w:fldChar w:fldCharType="separate"/>
        </w:r>
        <w:r>
          <w:rPr>
            <w:noProof/>
            <w:webHidden/>
          </w:rPr>
          <w:t>50</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56" w:history="1">
        <w:r w:rsidRPr="00497C69">
          <w:rPr>
            <w:rStyle w:val="Hyperlink"/>
            <w:noProof/>
          </w:rPr>
          <w:t>11.5</w:t>
        </w:r>
        <w:r w:rsidRPr="003C3D48">
          <w:rPr>
            <w:b w:val="0"/>
            <w:bCs w:val="0"/>
            <w:noProof/>
            <w:sz w:val="22"/>
            <w:szCs w:val="22"/>
          </w:rPr>
          <w:tab/>
        </w:r>
        <w:r w:rsidRPr="00497C69">
          <w:rPr>
            <w:rStyle w:val="Hyperlink"/>
            <w:noProof/>
          </w:rPr>
          <w:t>Appendix F - Configuring Users in SRM</w:t>
        </w:r>
        <w:r>
          <w:rPr>
            <w:noProof/>
            <w:webHidden/>
          </w:rPr>
          <w:tab/>
        </w:r>
        <w:r>
          <w:rPr>
            <w:noProof/>
            <w:webHidden/>
          </w:rPr>
          <w:fldChar w:fldCharType="begin"/>
        </w:r>
        <w:r>
          <w:rPr>
            <w:noProof/>
            <w:webHidden/>
          </w:rPr>
          <w:instrText xml:space="preserve"> PAGEREF _Toc402518056 \h </w:instrText>
        </w:r>
        <w:r>
          <w:rPr>
            <w:noProof/>
            <w:webHidden/>
          </w:rPr>
        </w:r>
        <w:r>
          <w:rPr>
            <w:noProof/>
            <w:webHidden/>
          </w:rPr>
          <w:fldChar w:fldCharType="separate"/>
        </w:r>
        <w:r>
          <w:rPr>
            <w:noProof/>
            <w:webHidden/>
          </w:rPr>
          <w:t>51</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57" w:history="1">
        <w:r w:rsidRPr="00497C69">
          <w:rPr>
            <w:rStyle w:val="Hyperlink"/>
            <w:noProof/>
          </w:rPr>
          <w:t>11.6</w:t>
        </w:r>
        <w:r w:rsidRPr="003C3D48">
          <w:rPr>
            <w:b w:val="0"/>
            <w:bCs w:val="0"/>
            <w:noProof/>
            <w:sz w:val="22"/>
            <w:szCs w:val="22"/>
          </w:rPr>
          <w:tab/>
        </w:r>
        <w:r w:rsidRPr="00497C69">
          <w:rPr>
            <w:rStyle w:val="Hyperlink"/>
            <w:noProof/>
          </w:rPr>
          <w:t>Appendix G - Integrating with Active Directory for Authentication</w:t>
        </w:r>
        <w:r>
          <w:rPr>
            <w:noProof/>
            <w:webHidden/>
          </w:rPr>
          <w:tab/>
        </w:r>
        <w:r>
          <w:rPr>
            <w:noProof/>
            <w:webHidden/>
          </w:rPr>
          <w:fldChar w:fldCharType="begin"/>
        </w:r>
        <w:r>
          <w:rPr>
            <w:noProof/>
            <w:webHidden/>
          </w:rPr>
          <w:instrText xml:space="preserve"> PAGEREF _Toc402518057 \h </w:instrText>
        </w:r>
        <w:r>
          <w:rPr>
            <w:noProof/>
            <w:webHidden/>
          </w:rPr>
        </w:r>
        <w:r>
          <w:rPr>
            <w:noProof/>
            <w:webHidden/>
          </w:rPr>
          <w:fldChar w:fldCharType="separate"/>
        </w:r>
        <w:r>
          <w:rPr>
            <w:noProof/>
            <w:webHidden/>
          </w:rPr>
          <w:t>51</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58" w:history="1">
        <w:r w:rsidRPr="00497C69">
          <w:rPr>
            <w:rStyle w:val="Hyperlink"/>
            <w:noProof/>
          </w:rPr>
          <w:t>11.7</w:t>
        </w:r>
        <w:r w:rsidRPr="003C3D48">
          <w:rPr>
            <w:b w:val="0"/>
            <w:bCs w:val="0"/>
            <w:noProof/>
            <w:sz w:val="22"/>
            <w:szCs w:val="22"/>
          </w:rPr>
          <w:tab/>
        </w:r>
        <w:r w:rsidRPr="00497C69">
          <w:rPr>
            <w:rStyle w:val="Hyperlink"/>
            <w:noProof/>
          </w:rPr>
          <w:t>Appendix H - Integrating with Active Directory for Authorization</w:t>
        </w:r>
        <w:r>
          <w:rPr>
            <w:noProof/>
            <w:webHidden/>
          </w:rPr>
          <w:tab/>
        </w:r>
        <w:r>
          <w:rPr>
            <w:noProof/>
            <w:webHidden/>
          </w:rPr>
          <w:fldChar w:fldCharType="begin"/>
        </w:r>
        <w:r>
          <w:rPr>
            <w:noProof/>
            <w:webHidden/>
          </w:rPr>
          <w:instrText xml:space="preserve"> PAGEREF _Toc402518058 \h </w:instrText>
        </w:r>
        <w:r>
          <w:rPr>
            <w:noProof/>
            <w:webHidden/>
          </w:rPr>
        </w:r>
        <w:r>
          <w:rPr>
            <w:noProof/>
            <w:webHidden/>
          </w:rPr>
          <w:fldChar w:fldCharType="separate"/>
        </w:r>
        <w:r>
          <w:rPr>
            <w:noProof/>
            <w:webHidden/>
          </w:rPr>
          <w:t>53</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59" w:history="1">
        <w:r w:rsidRPr="00497C69">
          <w:rPr>
            <w:rStyle w:val="Hyperlink"/>
            <w:noProof/>
          </w:rPr>
          <w:t>11.8</w:t>
        </w:r>
        <w:r w:rsidRPr="003C3D48">
          <w:rPr>
            <w:b w:val="0"/>
            <w:bCs w:val="0"/>
            <w:noProof/>
            <w:sz w:val="22"/>
            <w:szCs w:val="22"/>
          </w:rPr>
          <w:tab/>
        </w:r>
        <w:r w:rsidRPr="00497C69">
          <w:rPr>
            <w:rStyle w:val="Hyperlink"/>
            <w:noProof/>
          </w:rPr>
          <w:t>Appendix I - Modifying the Webservice Password</w:t>
        </w:r>
        <w:r>
          <w:rPr>
            <w:noProof/>
            <w:webHidden/>
          </w:rPr>
          <w:tab/>
        </w:r>
        <w:r>
          <w:rPr>
            <w:noProof/>
            <w:webHidden/>
          </w:rPr>
          <w:fldChar w:fldCharType="begin"/>
        </w:r>
        <w:r>
          <w:rPr>
            <w:noProof/>
            <w:webHidden/>
          </w:rPr>
          <w:instrText xml:space="preserve"> PAGEREF _Toc402518059 \h </w:instrText>
        </w:r>
        <w:r>
          <w:rPr>
            <w:noProof/>
            <w:webHidden/>
          </w:rPr>
        </w:r>
        <w:r>
          <w:rPr>
            <w:noProof/>
            <w:webHidden/>
          </w:rPr>
          <w:fldChar w:fldCharType="separate"/>
        </w:r>
        <w:r>
          <w:rPr>
            <w:noProof/>
            <w:webHidden/>
          </w:rPr>
          <w:t>54</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60" w:history="1">
        <w:r w:rsidRPr="00497C69">
          <w:rPr>
            <w:rStyle w:val="Hyperlink"/>
            <w:noProof/>
          </w:rPr>
          <w:t>11.9</w:t>
        </w:r>
        <w:r w:rsidRPr="003C3D48">
          <w:rPr>
            <w:b w:val="0"/>
            <w:bCs w:val="0"/>
            <w:noProof/>
            <w:sz w:val="22"/>
            <w:szCs w:val="22"/>
          </w:rPr>
          <w:tab/>
        </w:r>
        <w:r w:rsidRPr="00497C69">
          <w:rPr>
            <w:rStyle w:val="Hyperlink"/>
            <w:noProof/>
          </w:rPr>
          <w:t>Appendix J - Including Citi Banner Message</w:t>
        </w:r>
        <w:r>
          <w:rPr>
            <w:noProof/>
            <w:webHidden/>
          </w:rPr>
          <w:tab/>
        </w:r>
        <w:r>
          <w:rPr>
            <w:noProof/>
            <w:webHidden/>
          </w:rPr>
          <w:fldChar w:fldCharType="begin"/>
        </w:r>
        <w:r>
          <w:rPr>
            <w:noProof/>
            <w:webHidden/>
          </w:rPr>
          <w:instrText xml:space="preserve"> PAGEREF _Toc402518060 \h </w:instrText>
        </w:r>
        <w:r>
          <w:rPr>
            <w:noProof/>
            <w:webHidden/>
          </w:rPr>
        </w:r>
        <w:r>
          <w:rPr>
            <w:noProof/>
            <w:webHidden/>
          </w:rPr>
          <w:fldChar w:fldCharType="separate"/>
        </w:r>
        <w:r>
          <w:rPr>
            <w:noProof/>
            <w:webHidden/>
          </w:rPr>
          <w:t>55</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61" w:history="1">
        <w:r w:rsidRPr="00497C69">
          <w:rPr>
            <w:rStyle w:val="Hyperlink"/>
            <w:noProof/>
          </w:rPr>
          <w:t>11.10</w:t>
        </w:r>
        <w:r w:rsidRPr="003C3D48">
          <w:rPr>
            <w:b w:val="0"/>
            <w:bCs w:val="0"/>
            <w:noProof/>
            <w:sz w:val="22"/>
            <w:szCs w:val="22"/>
          </w:rPr>
          <w:tab/>
        </w:r>
        <w:r w:rsidRPr="00497C69">
          <w:rPr>
            <w:rStyle w:val="Hyperlink"/>
            <w:noProof/>
          </w:rPr>
          <w:t>Appendix K - Changing the MySQL Password</w:t>
        </w:r>
        <w:r>
          <w:rPr>
            <w:noProof/>
            <w:webHidden/>
          </w:rPr>
          <w:tab/>
        </w:r>
        <w:r>
          <w:rPr>
            <w:noProof/>
            <w:webHidden/>
          </w:rPr>
          <w:fldChar w:fldCharType="begin"/>
        </w:r>
        <w:r>
          <w:rPr>
            <w:noProof/>
            <w:webHidden/>
          </w:rPr>
          <w:instrText xml:space="preserve"> PAGEREF _Toc402518061 \h </w:instrText>
        </w:r>
        <w:r>
          <w:rPr>
            <w:noProof/>
            <w:webHidden/>
          </w:rPr>
        </w:r>
        <w:r>
          <w:rPr>
            <w:noProof/>
            <w:webHidden/>
          </w:rPr>
          <w:fldChar w:fldCharType="separate"/>
        </w:r>
        <w:r>
          <w:rPr>
            <w:noProof/>
            <w:webHidden/>
          </w:rPr>
          <w:t>56</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62" w:history="1">
        <w:r w:rsidRPr="00497C69">
          <w:rPr>
            <w:rStyle w:val="Hyperlink"/>
            <w:noProof/>
          </w:rPr>
          <w:t>11.11</w:t>
        </w:r>
        <w:r w:rsidRPr="003C3D48">
          <w:rPr>
            <w:b w:val="0"/>
            <w:bCs w:val="0"/>
            <w:noProof/>
            <w:sz w:val="22"/>
            <w:szCs w:val="22"/>
          </w:rPr>
          <w:tab/>
        </w:r>
        <w:r w:rsidRPr="00497C69">
          <w:rPr>
            <w:rStyle w:val="Hyperlink"/>
            <w:noProof/>
          </w:rPr>
          <w:t>Appendix L - Installing the Licenses</w:t>
        </w:r>
        <w:r>
          <w:rPr>
            <w:noProof/>
            <w:webHidden/>
          </w:rPr>
          <w:tab/>
        </w:r>
        <w:r>
          <w:rPr>
            <w:noProof/>
            <w:webHidden/>
          </w:rPr>
          <w:fldChar w:fldCharType="begin"/>
        </w:r>
        <w:r>
          <w:rPr>
            <w:noProof/>
            <w:webHidden/>
          </w:rPr>
          <w:instrText xml:space="preserve"> PAGEREF _Toc402518062 \h </w:instrText>
        </w:r>
        <w:r>
          <w:rPr>
            <w:noProof/>
            <w:webHidden/>
          </w:rPr>
        </w:r>
        <w:r>
          <w:rPr>
            <w:noProof/>
            <w:webHidden/>
          </w:rPr>
          <w:fldChar w:fldCharType="separate"/>
        </w:r>
        <w:r>
          <w:rPr>
            <w:noProof/>
            <w:webHidden/>
          </w:rPr>
          <w:t>58</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63" w:history="1">
        <w:r w:rsidRPr="00497C69">
          <w:rPr>
            <w:rStyle w:val="Hyperlink"/>
            <w:noProof/>
          </w:rPr>
          <w:t>11.12</w:t>
        </w:r>
        <w:r w:rsidRPr="003C3D48">
          <w:rPr>
            <w:b w:val="0"/>
            <w:bCs w:val="0"/>
            <w:noProof/>
            <w:sz w:val="22"/>
            <w:szCs w:val="22"/>
          </w:rPr>
          <w:tab/>
        </w:r>
        <w:r w:rsidRPr="00497C69">
          <w:rPr>
            <w:rStyle w:val="Hyperlink"/>
            <w:noProof/>
          </w:rPr>
          <w:t>Appendix M - ELMS license reference</w:t>
        </w:r>
        <w:r>
          <w:rPr>
            <w:noProof/>
            <w:webHidden/>
          </w:rPr>
          <w:tab/>
        </w:r>
        <w:r>
          <w:rPr>
            <w:noProof/>
            <w:webHidden/>
          </w:rPr>
          <w:fldChar w:fldCharType="begin"/>
        </w:r>
        <w:r>
          <w:rPr>
            <w:noProof/>
            <w:webHidden/>
          </w:rPr>
          <w:instrText xml:space="preserve"> PAGEREF _Toc402518063 \h </w:instrText>
        </w:r>
        <w:r>
          <w:rPr>
            <w:noProof/>
            <w:webHidden/>
          </w:rPr>
        </w:r>
        <w:r>
          <w:rPr>
            <w:noProof/>
            <w:webHidden/>
          </w:rPr>
          <w:fldChar w:fldCharType="separate"/>
        </w:r>
        <w:r>
          <w:rPr>
            <w:noProof/>
            <w:webHidden/>
          </w:rPr>
          <w:t>58</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64" w:history="1">
        <w:r w:rsidRPr="00497C69">
          <w:rPr>
            <w:rStyle w:val="Hyperlink"/>
            <w:noProof/>
          </w:rPr>
          <w:t>11.13</w:t>
        </w:r>
        <w:r w:rsidRPr="003C3D48">
          <w:rPr>
            <w:b w:val="0"/>
            <w:bCs w:val="0"/>
            <w:noProof/>
            <w:sz w:val="22"/>
            <w:szCs w:val="22"/>
          </w:rPr>
          <w:tab/>
        </w:r>
        <w:r w:rsidRPr="00497C69">
          <w:rPr>
            <w:rStyle w:val="Hyperlink"/>
            <w:noProof/>
          </w:rPr>
          <w:t>Appendix N – Citi Logo</w:t>
        </w:r>
        <w:r>
          <w:rPr>
            <w:noProof/>
            <w:webHidden/>
          </w:rPr>
          <w:tab/>
        </w:r>
        <w:r>
          <w:rPr>
            <w:noProof/>
            <w:webHidden/>
          </w:rPr>
          <w:fldChar w:fldCharType="begin"/>
        </w:r>
        <w:r>
          <w:rPr>
            <w:noProof/>
            <w:webHidden/>
          </w:rPr>
          <w:instrText xml:space="preserve"> PAGEREF _Toc402518064 \h </w:instrText>
        </w:r>
        <w:r>
          <w:rPr>
            <w:noProof/>
            <w:webHidden/>
          </w:rPr>
        </w:r>
        <w:r>
          <w:rPr>
            <w:noProof/>
            <w:webHidden/>
          </w:rPr>
          <w:fldChar w:fldCharType="separate"/>
        </w:r>
        <w:r>
          <w:rPr>
            <w:noProof/>
            <w:webHidden/>
          </w:rPr>
          <w:t>58</w:t>
        </w:r>
        <w:r>
          <w:rPr>
            <w:noProof/>
            <w:webHidden/>
          </w:rPr>
          <w:fldChar w:fldCharType="end"/>
        </w:r>
      </w:hyperlink>
    </w:p>
    <w:p w:rsidR="005F55BE" w:rsidRPr="003C3D48" w:rsidRDefault="005F55BE">
      <w:pPr>
        <w:pStyle w:val="TOC2"/>
        <w:tabs>
          <w:tab w:val="left" w:pos="720"/>
          <w:tab w:val="right" w:leader="dot" w:pos="9350"/>
        </w:tabs>
        <w:rPr>
          <w:b w:val="0"/>
          <w:bCs w:val="0"/>
          <w:noProof/>
          <w:sz w:val="22"/>
          <w:szCs w:val="22"/>
        </w:rPr>
      </w:pPr>
      <w:hyperlink w:anchor="_Toc402518065" w:history="1">
        <w:r w:rsidRPr="00497C69">
          <w:rPr>
            <w:rStyle w:val="Hyperlink"/>
            <w:noProof/>
          </w:rPr>
          <w:t>11.14</w:t>
        </w:r>
        <w:r w:rsidRPr="003C3D48">
          <w:rPr>
            <w:b w:val="0"/>
            <w:bCs w:val="0"/>
            <w:noProof/>
            <w:sz w:val="22"/>
            <w:szCs w:val="22"/>
          </w:rPr>
          <w:tab/>
        </w:r>
        <w:r w:rsidRPr="00497C69">
          <w:rPr>
            <w:rStyle w:val="Hyperlink"/>
            <w:noProof/>
          </w:rPr>
          <w:t>Sudo Compiling and Automation</w:t>
        </w:r>
        <w:r>
          <w:rPr>
            <w:noProof/>
            <w:webHidden/>
          </w:rPr>
          <w:tab/>
        </w:r>
        <w:r>
          <w:rPr>
            <w:noProof/>
            <w:webHidden/>
          </w:rPr>
          <w:fldChar w:fldCharType="begin"/>
        </w:r>
        <w:r>
          <w:rPr>
            <w:noProof/>
            <w:webHidden/>
          </w:rPr>
          <w:instrText xml:space="preserve"> PAGEREF _Toc402518065 \h </w:instrText>
        </w:r>
        <w:r>
          <w:rPr>
            <w:noProof/>
            <w:webHidden/>
          </w:rPr>
        </w:r>
        <w:r>
          <w:rPr>
            <w:noProof/>
            <w:webHidden/>
          </w:rPr>
          <w:fldChar w:fldCharType="separate"/>
        </w:r>
        <w:r>
          <w:rPr>
            <w:noProof/>
            <w:webHidden/>
          </w:rPr>
          <w:t>58</w:t>
        </w:r>
        <w:r>
          <w:rPr>
            <w:noProof/>
            <w:webHidden/>
          </w:rPr>
          <w:fldChar w:fldCharType="end"/>
        </w:r>
      </w:hyperlink>
    </w:p>
    <w:p w:rsidR="005F55BE" w:rsidRPr="003C3D48" w:rsidRDefault="005F55BE">
      <w:pPr>
        <w:pStyle w:val="TOC3"/>
        <w:tabs>
          <w:tab w:val="left" w:pos="1200"/>
          <w:tab w:val="right" w:leader="dot" w:pos="9350"/>
        </w:tabs>
        <w:rPr>
          <w:noProof/>
          <w:sz w:val="22"/>
          <w:szCs w:val="22"/>
        </w:rPr>
      </w:pPr>
      <w:hyperlink w:anchor="_Toc402518066" w:history="1">
        <w:r w:rsidRPr="00497C69">
          <w:rPr>
            <w:rStyle w:val="Hyperlink"/>
            <w:rFonts w:cs="Arial"/>
            <w:noProof/>
          </w:rPr>
          <w:t>11.14.1</w:t>
        </w:r>
        <w:r w:rsidRPr="003C3D48">
          <w:rPr>
            <w:noProof/>
            <w:sz w:val="22"/>
            <w:szCs w:val="22"/>
          </w:rPr>
          <w:tab/>
        </w:r>
        <w:r w:rsidRPr="00497C69">
          <w:rPr>
            <w:rStyle w:val="Hyperlink"/>
            <w:noProof/>
          </w:rPr>
          <w:t>Solaris compiling</w:t>
        </w:r>
        <w:r>
          <w:rPr>
            <w:noProof/>
            <w:webHidden/>
          </w:rPr>
          <w:tab/>
        </w:r>
        <w:r>
          <w:rPr>
            <w:noProof/>
            <w:webHidden/>
          </w:rPr>
          <w:fldChar w:fldCharType="begin"/>
        </w:r>
        <w:r>
          <w:rPr>
            <w:noProof/>
            <w:webHidden/>
          </w:rPr>
          <w:instrText xml:space="preserve"> PAGEREF _Toc402518066 \h </w:instrText>
        </w:r>
        <w:r>
          <w:rPr>
            <w:noProof/>
            <w:webHidden/>
          </w:rPr>
        </w:r>
        <w:r>
          <w:rPr>
            <w:noProof/>
            <w:webHidden/>
          </w:rPr>
          <w:fldChar w:fldCharType="separate"/>
        </w:r>
        <w:r>
          <w:rPr>
            <w:noProof/>
            <w:webHidden/>
          </w:rPr>
          <w:t>58</w:t>
        </w:r>
        <w:r>
          <w:rPr>
            <w:noProof/>
            <w:webHidden/>
          </w:rPr>
          <w:fldChar w:fldCharType="end"/>
        </w:r>
      </w:hyperlink>
    </w:p>
    <w:p w:rsidR="005F55BE" w:rsidRPr="003C3D48" w:rsidRDefault="005F55BE">
      <w:pPr>
        <w:pStyle w:val="TOC3"/>
        <w:tabs>
          <w:tab w:val="left" w:pos="1200"/>
          <w:tab w:val="right" w:leader="dot" w:pos="9350"/>
        </w:tabs>
        <w:rPr>
          <w:noProof/>
          <w:sz w:val="22"/>
          <w:szCs w:val="22"/>
        </w:rPr>
      </w:pPr>
      <w:hyperlink w:anchor="_Toc402518067" w:history="1">
        <w:r w:rsidRPr="00497C69">
          <w:rPr>
            <w:rStyle w:val="Hyperlink"/>
            <w:rFonts w:cs="Arial"/>
            <w:noProof/>
          </w:rPr>
          <w:t>11.14.2</w:t>
        </w:r>
        <w:r w:rsidRPr="003C3D48">
          <w:rPr>
            <w:noProof/>
            <w:sz w:val="22"/>
            <w:szCs w:val="22"/>
          </w:rPr>
          <w:tab/>
        </w:r>
        <w:r w:rsidRPr="00497C69">
          <w:rPr>
            <w:rStyle w:val="Hyperlink"/>
            <w:noProof/>
          </w:rPr>
          <w:t>AIX compiling</w:t>
        </w:r>
        <w:r>
          <w:rPr>
            <w:noProof/>
            <w:webHidden/>
          </w:rPr>
          <w:tab/>
        </w:r>
        <w:r>
          <w:rPr>
            <w:noProof/>
            <w:webHidden/>
          </w:rPr>
          <w:fldChar w:fldCharType="begin"/>
        </w:r>
        <w:r>
          <w:rPr>
            <w:noProof/>
            <w:webHidden/>
          </w:rPr>
          <w:instrText xml:space="preserve"> PAGEREF _Toc402518067 \h </w:instrText>
        </w:r>
        <w:r>
          <w:rPr>
            <w:noProof/>
            <w:webHidden/>
          </w:rPr>
        </w:r>
        <w:r>
          <w:rPr>
            <w:noProof/>
            <w:webHidden/>
          </w:rPr>
          <w:fldChar w:fldCharType="separate"/>
        </w:r>
        <w:r>
          <w:rPr>
            <w:noProof/>
            <w:webHidden/>
          </w:rPr>
          <w:t>59</w:t>
        </w:r>
        <w:r>
          <w:rPr>
            <w:noProof/>
            <w:webHidden/>
          </w:rPr>
          <w:fldChar w:fldCharType="end"/>
        </w:r>
      </w:hyperlink>
    </w:p>
    <w:p w:rsidR="005F55BE" w:rsidRPr="003C3D48" w:rsidRDefault="005F55BE">
      <w:pPr>
        <w:pStyle w:val="TOC3"/>
        <w:tabs>
          <w:tab w:val="left" w:pos="1200"/>
          <w:tab w:val="right" w:leader="dot" w:pos="9350"/>
        </w:tabs>
        <w:rPr>
          <w:noProof/>
          <w:sz w:val="22"/>
          <w:szCs w:val="22"/>
        </w:rPr>
      </w:pPr>
      <w:hyperlink w:anchor="_Toc402518068" w:history="1">
        <w:r w:rsidRPr="00497C69">
          <w:rPr>
            <w:rStyle w:val="Hyperlink"/>
            <w:rFonts w:cs="Arial"/>
            <w:noProof/>
          </w:rPr>
          <w:t>11.14.3</w:t>
        </w:r>
        <w:r w:rsidRPr="003C3D48">
          <w:rPr>
            <w:noProof/>
            <w:sz w:val="22"/>
            <w:szCs w:val="22"/>
          </w:rPr>
          <w:tab/>
        </w:r>
        <w:r w:rsidRPr="00497C69">
          <w:rPr>
            <w:rStyle w:val="Hyperlink"/>
            <w:noProof/>
          </w:rPr>
          <w:t>Automation</w:t>
        </w:r>
        <w:r>
          <w:rPr>
            <w:noProof/>
            <w:webHidden/>
          </w:rPr>
          <w:tab/>
        </w:r>
        <w:r>
          <w:rPr>
            <w:noProof/>
            <w:webHidden/>
          </w:rPr>
          <w:fldChar w:fldCharType="begin"/>
        </w:r>
        <w:r>
          <w:rPr>
            <w:noProof/>
            <w:webHidden/>
          </w:rPr>
          <w:instrText xml:space="preserve"> PAGEREF _Toc402518068 \h </w:instrText>
        </w:r>
        <w:r>
          <w:rPr>
            <w:noProof/>
            <w:webHidden/>
          </w:rPr>
        </w:r>
        <w:r>
          <w:rPr>
            <w:noProof/>
            <w:webHidden/>
          </w:rPr>
          <w:fldChar w:fldCharType="separate"/>
        </w:r>
        <w:r>
          <w:rPr>
            <w:noProof/>
            <w:webHidden/>
          </w:rPr>
          <w:t>59</w:t>
        </w:r>
        <w:r>
          <w:rPr>
            <w:noProof/>
            <w:webHidden/>
          </w:rPr>
          <w:fldChar w:fldCharType="end"/>
        </w:r>
      </w:hyperlink>
    </w:p>
    <w:p w:rsidR="000A27CD" w:rsidRPr="00947A2C" w:rsidRDefault="003B7AD7" w:rsidP="00947A2C">
      <w:pPr>
        <w:jc w:val="center"/>
        <w:rPr>
          <w:rFonts w:ascii="Arial" w:hAnsi="Arial" w:cs="Arial"/>
          <w:b/>
          <w:sz w:val="18"/>
          <w:szCs w:val="18"/>
        </w:rPr>
      </w:pPr>
      <w:r w:rsidRPr="0042135D">
        <w:rPr>
          <w:rFonts w:ascii="Arial" w:hAnsi="Arial" w:cs="Arial"/>
          <w:bCs/>
          <w:szCs w:val="22"/>
        </w:rPr>
        <w:fldChar w:fldCharType="end"/>
      </w:r>
    </w:p>
    <w:p w:rsidR="000A27CD" w:rsidRDefault="000A27CD" w:rsidP="000A27CD">
      <w:pPr>
        <w:pStyle w:val="Notice"/>
        <w:framePr w:hSpace="0" w:wrap="auto" w:yAlign="inline"/>
        <w:pBdr>
          <w:bottom w:val="single" w:sz="12" w:space="5" w:color="auto"/>
        </w:pBdr>
        <w:spacing w:after="40" w:line="240" w:lineRule="auto"/>
        <w:ind w:left="0" w:right="0"/>
        <w:rPr>
          <w:rFonts w:ascii="Arial" w:hAnsi="Arial" w:cs="Arial"/>
          <w:lang w:val="en-GB"/>
        </w:rPr>
      </w:pPr>
      <w:r>
        <w:rPr>
          <w:rFonts w:ascii="Arial" w:hAnsi="Arial" w:cs="Arial"/>
          <w:sz w:val="16"/>
          <w:lang w:val="en-GB"/>
        </w:rPr>
        <w:t>Disclaimer</w:t>
      </w:r>
    </w:p>
    <w:p w:rsidR="000A27CD" w:rsidRDefault="000A27CD" w:rsidP="000A27CD">
      <w:pPr>
        <w:pStyle w:val="Notice"/>
        <w:framePr w:hSpace="0" w:wrap="auto" w:yAlign="inline"/>
        <w:pBdr>
          <w:bottom w:val="single" w:sz="12" w:space="5" w:color="auto"/>
        </w:pBdr>
        <w:spacing w:after="40" w:line="240" w:lineRule="auto"/>
        <w:ind w:left="0" w:right="0"/>
        <w:rPr>
          <w:b w:val="0"/>
          <w:bCs/>
        </w:rPr>
      </w:pPr>
      <w:r>
        <w:rPr>
          <w:rFonts w:ascii="Arial" w:hAnsi="Arial" w:cs="Arial"/>
          <w:b w:val="0"/>
          <w:bCs/>
          <w:sz w:val="16"/>
          <w:lang w:val="en-GB"/>
        </w:rP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p w:rsidR="00BC73D4" w:rsidRPr="00F3305E" w:rsidRDefault="00CD4C0D" w:rsidP="00F3305E">
      <w:pPr>
        <w:jc w:val="center"/>
        <w:rPr>
          <w:b/>
        </w:rPr>
      </w:pPr>
      <w:r>
        <w:rPr>
          <w:b/>
        </w:rPr>
        <w:br w:type="page"/>
      </w:r>
    </w:p>
    <w:p w:rsidR="00F3305E" w:rsidRDefault="00F3305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0F6F40" w:rsidRPr="003E330D" w:rsidTr="000A5F00">
        <w:tc>
          <w:tcPr>
            <w:tcW w:w="9576" w:type="dxa"/>
          </w:tcPr>
          <w:p w:rsidR="00DD27D4" w:rsidRPr="000A5F00" w:rsidRDefault="000F6F40">
            <w:pPr>
              <w:rPr>
                <w:rFonts w:ascii="Arial" w:hAnsi="Arial" w:cs="Arial"/>
                <w:color w:val="0000FF"/>
                <w:szCs w:val="22"/>
              </w:rPr>
            </w:pPr>
            <w:r w:rsidRPr="003E330D">
              <w:rPr>
                <w:b/>
                <w:color w:val="0000FF"/>
              </w:rPr>
              <w:t>Note:</w:t>
            </w:r>
            <w:r w:rsidRPr="003E330D">
              <w:rPr>
                <w:color w:val="0000FF"/>
              </w:rPr>
              <w:t xml:space="preserve"> </w:t>
            </w:r>
            <w:r w:rsidRPr="003E330D">
              <w:rPr>
                <w:color w:val="0000FF"/>
              </w:rPr>
              <w:tab/>
            </w:r>
            <w:r w:rsidRPr="000A5F00">
              <w:rPr>
                <w:rFonts w:ascii="Arial" w:hAnsi="Arial" w:cs="Arial"/>
                <w:color w:val="0000FF"/>
                <w:szCs w:val="22"/>
              </w:rPr>
              <w:t>The purpose of th</w:t>
            </w:r>
            <w:r w:rsidR="00625458" w:rsidRPr="000A5F00">
              <w:rPr>
                <w:rFonts w:ascii="Arial" w:hAnsi="Arial" w:cs="Arial"/>
                <w:color w:val="0000FF"/>
                <w:szCs w:val="22"/>
              </w:rPr>
              <w:t>is</w:t>
            </w:r>
            <w:r w:rsidRPr="000A5F00">
              <w:rPr>
                <w:rFonts w:ascii="Arial" w:hAnsi="Arial" w:cs="Arial"/>
                <w:color w:val="0000FF"/>
                <w:szCs w:val="22"/>
              </w:rPr>
              <w:t xml:space="preserve"> template is to </w:t>
            </w:r>
            <w:r w:rsidR="00DD27D4" w:rsidRPr="000A5F00">
              <w:rPr>
                <w:rFonts w:ascii="Arial" w:hAnsi="Arial" w:cs="Arial"/>
                <w:color w:val="0000FF"/>
                <w:szCs w:val="22"/>
              </w:rPr>
              <w:t xml:space="preserve">develop the basis for the eventual convergence of </w:t>
            </w:r>
            <w:r w:rsidR="00DD27D4" w:rsidRPr="000A5F00">
              <w:rPr>
                <w:rFonts w:ascii="Arial" w:hAnsi="Arial" w:cs="Arial"/>
                <w:color w:val="0000FF"/>
                <w:szCs w:val="22"/>
              </w:rPr>
              <w:tab/>
              <w:t xml:space="preserve">various existing GNAST Configuration Guides and Templates as well as the current </w:t>
            </w:r>
            <w:r w:rsidR="00DD27D4" w:rsidRPr="000A5F00">
              <w:rPr>
                <w:rFonts w:ascii="Arial" w:hAnsi="Arial" w:cs="Arial"/>
                <w:color w:val="0000FF"/>
                <w:szCs w:val="22"/>
              </w:rPr>
              <w:tab/>
              <w:t xml:space="preserve">Secure Build Configuration Checklist (SBCC) into one GNAST Configuration Template.  </w:t>
            </w:r>
            <w:r w:rsidR="00DD27D4" w:rsidRPr="000A5F00">
              <w:rPr>
                <w:rFonts w:ascii="Arial" w:hAnsi="Arial" w:cs="Arial"/>
                <w:color w:val="0000FF"/>
                <w:szCs w:val="22"/>
              </w:rPr>
              <w:tab/>
              <w:t>This is a work in progress.</w:t>
            </w:r>
          </w:p>
          <w:p w:rsidR="00DD27D4" w:rsidRPr="000A5F00" w:rsidRDefault="00DD27D4">
            <w:pPr>
              <w:rPr>
                <w:rFonts w:ascii="Arial" w:hAnsi="Arial" w:cs="Arial"/>
                <w:color w:val="0000FF"/>
                <w:szCs w:val="22"/>
              </w:rPr>
            </w:pPr>
          </w:p>
          <w:p w:rsidR="000F6F40" w:rsidRPr="003E330D" w:rsidRDefault="00DD27D4">
            <w:pPr>
              <w:rPr>
                <w:color w:val="0000FF"/>
              </w:rPr>
            </w:pPr>
            <w:r w:rsidRPr="000A5F00">
              <w:rPr>
                <w:rFonts w:ascii="Arial" w:hAnsi="Arial" w:cs="Arial"/>
                <w:color w:val="0000FF"/>
                <w:szCs w:val="22"/>
              </w:rPr>
              <w:tab/>
              <w:t xml:space="preserve">In most cases, this template can be used as a “pointer” to more widely used </w:t>
            </w:r>
            <w:r w:rsidRPr="000A5F00">
              <w:rPr>
                <w:rFonts w:ascii="Arial" w:hAnsi="Arial" w:cs="Arial"/>
                <w:color w:val="0000FF"/>
                <w:szCs w:val="22"/>
              </w:rPr>
              <w:tab/>
              <w:t xml:space="preserve">configuration guides and SBCC documents.  In other cases, it might make sense to use </w:t>
            </w:r>
            <w:r w:rsidRPr="000A5F00">
              <w:rPr>
                <w:rFonts w:ascii="Arial" w:hAnsi="Arial" w:cs="Arial"/>
                <w:color w:val="0000FF"/>
                <w:szCs w:val="22"/>
              </w:rPr>
              <w:tab/>
              <w:t>this template and expand as needed.</w:t>
            </w:r>
            <w:r w:rsidR="000F6F40" w:rsidRPr="000A5F00">
              <w:rPr>
                <w:rFonts w:ascii="Arial" w:hAnsi="Arial" w:cs="Arial"/>
                <w:color w:val="0000FF"/>
                <w:szCs w:val="22"/>
              </w:rPr>
              <w:t xml:space="preserve">  </w:t>
            </w:r>
          </w:p>
          <w:p w:rsidR="000F6F40" w:rsidRPr="003E330D" w:rsidRDefault="000F6F40"/>
        </w:tc>
      </w:tr>
    </w:tbl>
    <w:p w:rsidR="00F3305E" w:rsidRPr="00BC73D4" w:rsidRDefault="00F3305E"/>
    <w:p w:rsidR="00F3305E" w:rsidRPr="00BC73D4" w:rsidRDefault="00F3305E" w:rsidP="00BC73D4">
      <w:pPr>
        <w:pStyle w:val="Heading1"/>
        <w:rPr>
          <w:sz w:val="28"/>
          <w:szCs w:val="28"/>
        </w:rPr>
      </w:pPr>
      <w:bookmarkStart w:id="1" w:name="_Toc203384305"/>
      <w:bookmarkStart w:id="2" w:name="_Toc389154560"/>
      <w:bookmarkStart w:id="3" w:name="_Toc402517990"/>
      <w:r w:rsidRPr="00BC73D4">
        <w:rPr>
          <w:sz w:val="28"/>
          <w:szCs w:val="28"/>
        </w:rPr>
        <w:t>Document Purpose</w:t>
      </w:r>
      <w:bookmarkEnd w:id="1"/>
      <w:bookmarkEnd w:id="2"/>
      <w:bookmarkEnd w:id="3"/>
    </w:p>
    <w:p w:rsidR="00E7759D" w:rsidRPr="00A84310" w:rsidRDefault="00E7759D" w:rsidP="00E7759D">
      <w:pPr>
        <w:pStyle w:val="Text1"/>
      </w:pPr>
      <w:bookmarkStart w:id="4" w:name="_Toc203384306"/>
      <w:r w:rsidRPr="00A84310">
        <w:t>Th</w:t>
      </w:r>
      <w:r>
        <w:t xml:space="preserve">is document provides detailed installation and configuration instructions for use by all operational and regional engineering teams for </w:t>
      </w:r>
      <w:r w:rsidR="00CB2C90" w:rsidRPr="00CB2C90">
        <w:t>Storage Resource Manager</w:t>
      </w:r>
      <w:r>
        <w:t xml:space="preserve"> deployment within </w:t>
      </w:r>
      <w:r w:rsidR="00CB2C90" w:rsidRPr="00CB2C90">
        <w:t>Citi global</w:t>
      </w:r>
      <w:r w:rsidR="00CB2C90">
        <w:rPr>
          <w:color w:val="0000FF"/>
        </w:rPr>
        <w:t xml:space="preserve"> </w:t>
      </w:r>
      <w:r>
        <w:t>environment, to ensure adherence to configuration, support</w:t>
      </w:r>
      <w:r w:rsidR="00FB6EC7">
        <w:t>,</w:t>
      </w:r>
      <w:r>
        <w:t xml:space="preserve"> and management standards as well as compliance to Citigroup Information Security Standards. </w:t>
      </w:r>
    </w:p>
    <w:p w:rsidR="00F3305E" w:rsidRPr="00BC73D4" w:rsidRDefault="00F3305E" w:rsidP="00BC73D4">
      <w:pPr>
        <w:pStyle w:val="Heading1"/>
        <w:rPr>
          <w:sz w:val="28"/>
          <w:szCs w:val="28"/>
        </w:rPr>
      </w:pPr>
      <w:bookmarkStart w:id="5" w:name="_Toc389154561"/>
      <w:bookmarkStart w:id="6" w:name="_Toc402517991"/>
      <w:r w:rsidRPr="00BC73D4">
        <w:rPr>
          <w:sz w:val="28"/>
          <w:szCs w:val="28"/>
        </w:rPr>
        <w:t>Owner of Standard</w:t>
      </w:r>
      <w:bookmarkEnd w:id="4"/>
      <w:bookmarkEnd w:id="5"/>
      <w:bookmarkEnd w:id="6"/>
    </w:p>
    <w:p w:rsidR="00723D5A" w:rsidRPr="009557B4" w:rsidRDefault="00453CAB" w:rsidP="00723D5A">
      <w:pPr>
        <w:pStyle w:val="Text1"/>
        <w:spacing w:before="0" w:after="0"/>
        <w:jc w:val="both"/>
        <w:rPr>
          <w:szCs w:val="22"/>
        </w:rPr>
      </w:pPr>
      <w:r w:rsidRPr="009557B4">
        <w:rPr>
          <w:szCs w:val="22"/>
        </w:rPr>
        <w:t>GNAST (Global Network Architecture and Standards Team) is the owner of this standa</w:t>
      </w:r>
      <w:r w:rsidR="00531345">
        <w:rPr>
          <w:szCs w:val="22"/>
        </w:rPr>
        <w:t xml:space="preserve">rd and the related documents. </w:t>
      </w:r>
      <w:r w:rsidRPr="009557B4">
        <w:rPr>
          <w:szCs w:val="22"/>
        </w:rPr>
        <w:t>CATE</w:t>
      </w:r>
      <w:r w:rsidRPr="009557B4">
        <w:rPr>
          <w:i/>
          <w:szCs w:val="22"/>
        </w:rPr>
        <w:t xml:space="preserve"> </w:t>
      </w:r>
      <w:r>
        <w:rPr>
          <w:i/>
          <w:szCs w:val="22"/>
        </w:rPr>
        <w:t>(</w:t>
      </w:r>
      <w:r w:rsidRPr="009557B4">
        <w:rPr>
          <w:szCs w:val="22"/>
        </w:rPr>
        <w:t>Citi</w:t>
      </w:r>
      <w:r>
        <w:rPr>
          <w:szCs w:val="22"/>
        </w:rPr>
        <w:t xml:space="preserve"> </w:t>
      </w:r>
      <w:r w:rsidRPr="009557B4">
        <w:rPr>
          <w:szCs w:val="22"/>
        </w:rPr>
        <w:t>Arch</w:t>
      </w:r>
      <w:r>
        <w:rPr>
          <w:szCs w:val="22"/>
        </w:rPr>
        <w:t>itecture &amp; Technology Engineering)</w:t>
      </w:r>
      <w:r w:rsidRPr="009557B4">
        <w:rPr>
          <w:szCs w:val="22"/>
        </w:rPr>
        <w:t xml:space="preserve"> is the custodial organization.  </w:t>
      </w:r>
      <w:r w:rsidRPr="00B8714E">
        <w:rPr>
          <w:szCs w:val="22"/>
        </w:rPr>
        <w:t>CitiNetwork &amp; CitiStorage Platform Engineering</w:t>
      </w:r>
      <w:r w:rsidRPr="009557B4">
        <w:rPr>
          <w:szCs w:val="22"/>
        </w:rPr>
        <w:t xml:space="preserve"> technologist</w:t>
      </w:r>
      <w:r>
        <w:rPr>
          <w:szCs w:val="22"/>
        </w:rPr>
        <w:t>s</w:t>
      </w:r>
      <w:r w:rsidRPr="009557B4">
        <w:rPr>
          <w:szCs w:val="22"/>
        </w:rPr>
        <w:t xml:space="preserve"> will drive and generate content</w:t>
      </w:r>
      <w:r w:rsidR="00723D5A" w:rsidRPr="009557B4">
        <w:rPr>
          <w:szCs w:val="22"/>
        </w:rPr>
        <w:t xml:space="preserve">.  </w:t>
      </w:r>
    </w:p>
    <w:p w:rsidR="00F8225E" w:rsidRDefault="00F8225E" w:rsidP="00F8225E">
      <w:pPr>
        <w:autoSpaceDE w:val="0"/>
        <w:autoSpaceDN w:val="0"/>
        <w:adjustRightInd w:val="0"/>
      </w:pPr>
    </w:p>
    <w:p w:rsidR="00F8225E" w:rsidRDefault="00F8225E" w:rsidP="00F8225E">
      <w:pPr>
        <w:pStyle w:val="Heading1"/>
      </w:pPr>
      <w:bookmarkStart w:id="7" w:name="_Toc389154562"/>
      <w:bookmarkStart w:id="8" w:name="_Toc402517992"/>
      <w:r>
        <w:t>Intended Audience</w:t>
      </w:r>
      <w:bookmarkEnd w:id="7"/>
      <w:bookmarkEnd w:id="8"/>
    </w:p>
    <w:p w:rsidR="00F8225E" w:rsidRPr="00531345" w:rsidRDefault="00453CAB" w:rsidP="00453CAB">
      <w:pPr>
        <w:autoSpaceDE w:val="0"/>
        <w:autoSpaceDN w:val="0"/>
        <w:adjustRightInd w:val="0"/>
        <w:ind w:left="720"/>
        <w:rPr>
          <w:rFonts w:ascii="Arial" w:hAnsi="Arial" w:cs="Arial"/>
          <w:color w:val="000000"/>
          <w:szCs w:val="22"/>
        </w:rPr>
      </w:pPr>
      <w:r w:rsidRPr="00531345">
        <w:rPr>
          <w:rFonts w:ascii="Arial" w:hAnsi="Arial" w:cs="Arial"/>
          <w:color w:val="000000"/>
          <w:szCs w:val="22"/>
        </w:rPr>
        <w:t>The intended audience is CitiNetwork &amp; CitiStorage Engineering, Global and Regional Operations and Engineering personnel responsible for designing, building, supporting, and managing Citi corporate network environments</w:t>
      </w:r>
      <w:r w:rsidR="00F8225E" w:rsidRPr="00531345">
        <w:rPr>
          <w:rFonts w:ascii="Arial" w:hAnsi="Arial" w:cs="Arial"/>
          <w:color w:val="000000"/>
          <w:szCs w:val="22"/>
        </w:rPr>
        <w:t xml:space="preserve">. </w:t>
      </w:r>
    </w:p>
    <w:p w:rsidR="00F8225E" w:rsidRPr="00F8225E" w:rsidRDefault="00F8225E" w:rsidP="00F8225E">
      <w:pPr>
        <w:autoSpaceDE w:val="0"/>
        <w:autoSpaceDN w:val="0"/>
        <w:adjustRightInd w:val="0"/>
        <w:rPr>
          <w:rFonts w:ascii="Arial" w:hAnsi="Arial" w:cs="Arial"/>
          <w:color w:val="000000"/>
          <w:szCs w:val="22"/>
        </w:rPr>
      </w:pPr>
    </w:p>
    <w:p w:rsidR="00CA2878" w:rsidRDefault="00CA2878" w:rsidP="00BC73D4">
      <w:pPr>
        <w:pStyle w:val="Heading1"/>
        <w:rPr>
          <w:sz w:val="28"/>
          <w:szCs w:val="28"/>
        </w:rPr>
      </w:pPr>
      <w:bookmarkStart w:id="9" w:name="_Toc203384307"/>
      <w:bookmarkStart w:id="10" w:name="_Toc389154563"/>
      <w:bookmarkStart w:id="11" w:name="_Toc402517993"/>
      <w:r>
        <w:rPr>
          <w:sz w:val="28"/>
          <w:szCs w:val="28"/>
        </w:rPr>
        <w:t>Principles</w:t>
      </w:r>
      <w:bookmarkEnd w:id="9"/>
      <w:bookmarkEnd w:id="10"/>
      <w:bookmarkEnd w:id="11"/>
    </w:p>
    <w:p w:rsidR="00F3305E" w:rsidRPr="00CA2878" w:rsidRDefault="00CA2878" w:rsidP="00CA2878">
      <w:pPr>
        <w:pStyle w:val="Heading2"/>
        <w:rPr>
          <w:sz w:val="24"/>
          <w:szCs w:val="24"/>
        </w:rPr>
      </w:pPr>
      <w:bookmarkStart w:id="12" w:name="_Toc203384308"/>
      <w:bookmarkStart w:id="13" w:name="_Toc389154564"/>
      <w:bookmarkStart w:id="14" w:name="_Toc402517994"/>
      <w:r w:rsidRPr="00CA2878">
        <w:rPr>
          <w:sz w:val="24"/>
          <w:szCs w:val="24"/>
        </w:rPr>
        <w:t>Revision History</w:t>
      </w:r>
      <w:bookmarkEnd w:id="12"/>
      <w:bookmarkEnd w:id="13"/>
      <w:bookmarkEnd w:id="14"/>
    </w:p>
    <w:p w:rsidR="00622F93" w:rsidRDefault="00622F93" w:rsidP="00CA2878">
      <w:pPr>
        <w:pStyle w:val="Text1"/>
        <w:spacing w:before="0" w:after="0"/>
        <w:rPr>
          <w:color w:val="0000FF"/>
        </w:rPr>
      </w:pPr>
    </w:p>
    <w:p w:rsidR="00622F93" w:rsidRPr="00FB6EC7" w:rsidRDefault="00622F93" w:rsidP="00622F93">
      <w:pPr>
        <w:ind w:left="720"/>
        <w:rPr>
          <w:color w:val="0000FF"/>
          <w:sz w:val="20"/>
          <w:szCs w:val="20"/>
          <w:highlight w:val="yellow"/>
        </w:rPr>
      </w:pPr>
      <w:r w:rsidRPr="00FB6EC7">
        <w:rPr>
          <w:color w:val="0000FF"/>
          <w:sz w:val="20"/>
          <w:szCs w:val="20"/>
          <w:highlight w:val="yellow"/>
          <w:u w:val="single"/>
        </w:rPr>
        <w:t>Document Version</w:t>
      </w:r>
      <w:r w:rsidRPr="00FB6EC7">
        <w:rPr>
          <w:color w:val="0000FF"/>
          <w:sz w:val="20"/>
          <w:szCs w:val="20"/>
          <w:highlight w:val="yellow"/>
        </w:rPr>
        <w:t>:</w:t>
      </w:r>
    </w:p>
    <w:p w:rsidR="00622F93" w:rsidRPr="00FB6EC7" w:rsidRDefault="00622F93" w:rsidP="00622F93">
      <w:pPr>
        <w:ind w:left="720"/>
        <w:rPr>
          <w:color w:val="0000FF"/>
          <w:sz w:val="20"/>
          <w:szCs w:val="20"/>
          <w:highlight w:val="yellow"/>
        </w:rPr>
      </w:pPr>
      <w:r w:rsidRPr="00FB6EC7">
        <w:rPr>
          <w:color w:val="0000FF"/>
          <w:sz w:val="20"/>
          <w:szCs w:val="20"/>
          <w:highlight w:val="yellow"/>
        </w:rPr>
        <w:t>A first generation document that hasn’t been ratified before is a 0.0 (less than 1.0) during its revision cycle.  When adopted it is a 1.0 version.  Subsequent generations follow the same method of incrementing the decimal portion of the version number until ratified, then increment the integer.</w:t>
      </w:r>
    </w:p>
    <w:p w:rsidR="00622F93" w:rsidRDefault="00622F93" w:rsidP="00CA2878">
      <w:pPr>
        <w:pStyle w:val="Text1"/>
        <w:spacing w:before="0" w:after="0"/>
        <w:rPr>
          <w:color w:val="0000FF"/>
        </w:rPr>
      </w:pPr>
    </w:p>
    <w:p w:rsidR="00BC73D4" w:rsidRPr="00BC73D4" w:rsidRDefault="00BC73D4" w:rsidP="00BC73D4"/>
    <w:tbl>
      <w:tblPr>
        <w:tblW w:w="793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7"/>
        <w:gridCol w:w="3077"/>
        <w:gridCol w:w="1629"/>
        <w:gridCol w:w="2213"/>
      </w:tblGrid>
      <w:tr w:rsidR="00BC73D4" w:rsidRPr="003E330D" w:rsidTr="00173A7D">
        <w:tblPrEx>
          <w:tblCellMar>
            <w:top w:w="0" w:type="dxa"/>
            <w:bottom w:w="0" w:type="dxa"/>
          </w:tblCellMar>
        </w:tblPrEx>
        <w:tc>
          <w:tcPr>
            <w:tcW w:w="1017" w:type="dxa"/>
          </w:tcPr>
          <w:p w:rsidR="00BC73D4" w:rsidRDefault="00BC73D4" w:rsidP="00173A7D">
            <w:pPr>
              <w:pStyle w:val="Text1"/>
              <w:ind w:left="0"/>
              <w:rPr>
                <w:b/>
                <w:bCs/>
                <w:sz w:val="20"/>
              </w:rPr>
            </w:pPr>
            <w:r>
              <w:rPr>
                <w:b/>
                <w:bCs/>
                <w:sz w:val="20"/>
              </w:rPr>
              <w:t>Version</w:t>
            </w:r>
          </w:p>
        </w:tc>
        <w:tc>
          <w:tcPr>
            <w:tcW w:w="3077" w:type="dxa"/>
          </w:tcPr>
          <w:p w:rsidR="00BC73D4" w:rsidRDefault="00BC73D4" w:rsidP="00173A7D">
            <w:pPr>
              <w:pStyle w:val="Text1"/>
              <w:ind w:left="0"/>
              <w:rPr>
                <w:b/>
                <w:bCs/>
                <w:sz w:val="20"/>
              </w:rPr>
            </w:pPr>
            <w:r>
              <w:rPr>
                <w:b/>
                <w:bCs/>
                <w:sz w:val="20"/>
              </w:rPr>
              <w:t>Description</w:t>
            </w:r>
          </w:p>
        </w:tc>
        <w:tc>
          <w:tcPr>
            <w:tcW w:w="1629" w:type="dxa"/>
          </w:tcPr>
          <w:p w:rsidR="00BC73D4" w:rsidRDefault="00BC73D4" w:rsidP="00173A7D">
            <w:pPr>
              <w:pStyle w:val="Text1"/>
              <w:ind w:left="0"/>
              <w:rPr>
                <w:b/>
                <w:bCs/>
                <w:sz w:val="20"/>
              </w:rPr>
            </w:pPr>
            <w:r>
              <w:rPr>
                <w:b/>
                <w:bCs/>
                <w:sz w:val="20"/>
              </w:rPr>
              <w:t>Date</w:t>
            </w:r>
          </w:p>
        </w:tc>
        <w:tc>
          <w:tcPr>
            <w:tcW w:w="2213" w:type="dxa"/>
          </w:tcPr>
          <w:p w:rsidR="00BC73D4" w:rsidRDefault="00BC73D4" w:rsidP="00173A7D">
            <w:pPr>
              <w:pStyle w:val="Text1"/>
              <w:ind w:left="0"/>
              <w:rPr>
                <w:b/>
                <w:bCs/>
                <w:sz w:val="20"/>
              </w:rPr>
            </w:pPr>
            <w:r>
              <w:rPr>
                <w:b/>
                <w:bCs/>
                <w:sz w:val="20"/>
              </w:rPr>
              <w:t>Auth</w:t>
            </w:r>
            <w:r w:rsidR="00146FD3">
              <w:rPr>
                <w:b/>
                <w:bCs/>
                <w:sz w:val="20"/>
              </w:rPr>
              <w:t>o</w:t>
            </w:r>
            <w:r>
              <w:rPr>
                <w:b/>
                <w:bCs/>
                <w:sz w:val="20"/>
              </w:rPr>
              <w:t>r/Organization</w:t>
            </w:r>
          </w:p>
        </w:tc>
      </w:tr>
      <w:tr w:rsidR="00BC73D4" w:rsidRPr="003E330D" w:rsidTr="00173A7D">
        <w:tblPrEx>
          <w:tblCellMar>
            <w:top w:w="0" w:type="dxa"/>
            <w:bottom w:w="0" w:type="dxa"/>
          </w:tblCellMar>
        </w:tblPrEx>
        <w:tc>
          <w:tcPr>
            <w:tcW w:w="1017" w:type="dxa"/>
          </w:tcPr>
          <w:p w:rsidR="00BC73D4" w:rsidRPr="00CB2C90" w:rsidRDefault="00CB2C90" w:rsidP="00173A7D">
            <w:pPr>
              <w:pStyle w:val="Text1"/>
              <w:ind w:left="0"/>
            </w:pPr>
            <w:r w:rsidRPr="00CB2C90">
              <w:t>0.9</w:t>
            </w:r>
          </w:p>
        </w:tc>
        <w:tc>
          <w:tcPr>
            <w:tcW w:w="3077" w:type="dxa"/>
          </w:tcPr>
          <w:p w:rsidR="00BC73D4" w:rsidRPr="00CB2C90" w:rsidRDefault="00BC73D4" w:rsidP="003427CF">
            <w:pPr>
              <w:pStyle w:val="Text1"/>
              <w:ind w:left="0"/>
            </w:pPr>
            <w:r w:rsidRPr="00CB2C90">
              <w:t>Initial GNAST Standar</w:t>
            </w:r>
            <w:r w:rsidR="003427CF" w:rsidRPr="00CB2C90">
              <w:t>d</w:t>
            </w:r>
          </w:p>
        </w:tc>
        <w:tc>
          <w:tcPr>
            <w:tcW w:w="1629" w:type="dxa"/>
          </w:tcPr>
          <w:p w:rsidR="00BC73D4" w:rsidRPr="00CB2C90" w:rsidRDefault="00CB2C90" w:rsidP="005A40E4">
            <w:pPr>
              <w:pStyle w:val="Text1"/>
              <w:ind w:left="0"/>
            </w:pPr>
            <w:r w:rsidRPr="00CB2C90">
              <w:t>05</w:t>
            </w:r>
            <w:r w:rsidR="00FB6EC7" w:rsidRPr="00CB2C90">
              <w:t>-</w:t>
            </w:r>
            <w:r w:rsidR="005A40E4">
              <w:t>22-</w:t>
            </w:r>
            <w:r w:rsidRPr="00CB2C90">
              <w:t>2014</w:t>
            </w:r>
          </w:p>
        </w:tc>
        <w:tc>
          <w:tcPr>
            <w:tcW w:w="2213" w:type="dxa"/>
          </w:tcPr>
          <w:p w:rsidR="00BC73D4" w:rsidRPr="00CB2C90" w:rsidRDefault="00CB2C90" w:rsidP="00173A7D">
            <w:pPr>
              <w:pStyle w:val="Text1"/>
              <w:ind w:left="0"/>
            </w:pPr>
            <w:r w:rsidRPr="00CB2C90">
              <w:t>Ali Shakir</w:t>
            </w:r>
            <w:r w:rsidR="005A40E4">
              <w:t>/Colin Bradley</w:t>
            </w:r>
          </w:p>
        </w:tc>
      </w:tr>
      <w:tr w:rsidR="00552086" w:rsidRPr="003E330D" w:rsidTr="00173A7D">
        <w:tblPrEx>
          <w:tblCellMar>
            <w:top w:w="0" w:type="dxa"/>
            <w:bottom w:w="0" w:type="dxa"/>
          </w:tblCellMar>
        </w:tblPrEx>
        <w:tc>
          <w:tcPr>
            <w:tcW w:w="1017" w:type="dxa"/>
          </w:tcPr>
          <w:p w:rsidR="00552086" w:rsidRPr="00CB2C90" w:rsidRDefault="00552086" w:rsidP="00173A7D">
            <w:pPr>
              <w:pStyle w:val="Text1"/>
              <w:ind w:left="0"/>
            </w:pPr>
            <w:r>
              <w:lastRenderedPageBreak/>
              <w:t>0.10</w:t>
            </w:r>
          </w:p>
        </w:tc>
        <w:tc>
          <w:tcPr>
            <w:tcW w:w="3077" w:type="dxa"/>
          </w:tcPr>
          <w:p w:rsidR="00552086" w:rsidRPr="00CB2C90" w:rsidRDefault="00552086" w:rsidP="003427CF">
            <w:pPr>
              <w:pStyle w:val="Text1"/>
              <w:ind w:left="0"/>
            </w:pPr>
            <w:r>
              <w:t>Multiple sections update</w:t>
            </w:r>
          </w:p>
        </w:tc>
        <w:tc>
          <w:tcPr>
            <w:tcW w:w="1629" w:type="dxa"/>
          </w:tcPr>
          <w:p w:rsidR="00552086" w:rsidRPr="00CB2C90" w:rsidRDefault="00552086" w:rsidP="005A40E4">
            <w:pPr>
              <w:pStyle w:val="Text1"/>
              <w:ind w:left="0"/>
            </w:pPr>
            <w:r>
              <w:t>5-28-2014</w:t>
            </w:r>
          </w:p>
        </w:tc>
        <w:tc>
          <w:tcPr>
            <w:tcW w:w="2213" w:type="dxa"/>
          </w:tcPr>
          <w:p w:rsidR="00552086" w:rsidRPr="00CB2C90" w:rsidRDefault="00552086" w:rsidP="00173A7D">
            <w:pPr>
              <w:pStyle w:val="Text1"/>
              <w:ind w:left="0"/>
            </w:pPr>
            <w:r>
              <w:t>Bin Zhou</w:t>
            </w:r>
          </w:p>
        </w:tc>
      </w:tr>
      <w:tr w:rsidR="00AD0102" w:rsidRPr="003E330D" w:rsidTr="00173A7D">
        <w:tblPrEx>
          <w:tblCellMar>
            <w:top w:w="0" w:type="dxa"/>
            <w:bottom w:w="0" w:type="dxa"/>
          </w:tblCellMar>
        </w:tblPrEx>
        <w:tc>
          <w:tcPr>
            <w:tcW w:w="1017" w:type="dxa"/>
          </w:tcPr>
          <w:p w:rsidR="00AD0102" w:rsidRDefault="00947A2C" w:rsidP="00173A7D">
            <w:pPr>
              <w:pStyle w:val="Text1"/>
              <w:ind w:left="0"/>
            </w:pPr>
            <w:r>
              <w:t>1.0</w:t>
            </w:r>
          </w:p>
        </w:tc>
        <w:tc>
          <w:tcPr>
            <w:tcW w:w="3077" w:type="dxa"/>
          </w:tcPr>
          <w:p w:rsidR="00AD0102" w:rsidRDefault="00947A2C" w:rsidP="003427CF">
            <w:pPr>
              <w:pStyle w:val="Text1"/>
              <w:ind w:left="0"/>
            </w:pPr>
            <w:r>
              <w:t xml:space="preserve">Final Document, </w:t>
            </w:r>
            <w:r w:rsidR="00AD0102">
              <w:t>Updated after dry run</w:t>
            </w:r>
          </w:p>
        </w:tc>
        <w:tc>
          <w:tcPr>
            <w:tcW w:w="1629" w:type="dxa"/>
          </w:tcPr>
          <w:p w:rsidR="00AD0102" w:rsidRDefault="00AD0102" w:rsidP="005A40E4">
            <w:pPr>
              <w:pStyle w:val="Text1"/>
              <w:ind w:left="0"/>
            </w:pPr>
            <w:r>
              <w:t>06-05-2014</w:t>
            </w:r>
          </w:p>
        </w:tc>
        <w:tc>
          <w:tcPr>
            <w:tcW w:w="2213" w:type="dxa"/>
          </w:tcPr>
          <w:p w:rsidR="00AD0102" w:rsidRDefault="00AD0102" w:rsidP="00173A7D">
            <w:pPr>
              <w:pStyle w:val="Text1"/>
              <w:ind w:left="0"/>
            </w:pPr>
            <w:r>
              <w:t>Colin Bradley</w:t>
            </w:r>
          </w:p>
        </w:tc>
      </w:tr>
      <w:tr w:rsidR="0086766C" w:rsidRPr="003E330D" w:rsidTr="00173A7D">
        <w:tblPrEx>
          <w:tblCellMar>
            <w:top w:w="0" w:type="dxa"/>
            <w:bottom w:w="0" w:type="dxa"/>
          </w:tblCellMar>
        </w:tblPrEx>
        <w:tc>
          <w:tcPr>
            <w:tcW w:w="1017" w:type="dxa"/>
          </w:tcPr>
          <w:p w:rsidR="0086766C" w:rsidRDefault="0086766C" w:rsidP="00173A7D">
            <w:pPr>
              <w:pStyle w:val="Text1"/>
              <w:ind w:left="0"/>
            </w:pPr>
            <w:r>
              <w:t>1.1</w:t>
            </w:r>
          </w:p>
        </w:tc>
        <w:tc>
          <w:tcPr>
            <w:tcW w:w="3077" w:type="dxa"/>
          </w:tcPr>
          <w:p w:rsidR="0086766C" w:rsidRDefault="0086766C" w:rsidP="003427CF">
            <w:pPr>
              <w:pStyle w:val="Text1"/>
              <w:ind w:left="0"/>
            </w:pPr>
            <w:r>
              <w:t>Updated to reflect certification of 3.5.1</w:t>
            </w:r>
          </w:p>
        </w:tc>
        <w:tc>
          <w:tcPr>
            <w:tcW w:w="1629" w:type="dxa"/>
          </w:tcPr>
          <w:p w:rsidR="0086766C" w:rsidRDefault="0086766C" w:rsidP="005A40E4">
            <w:pPr>
              <w:pStyle w:val="Text1"/>
              <w:ind w:left="0"/>
            </w:pPr>
          </w:p>
        </w:tc>
        <w:tc>
          <w:tcPr>
            <w:tcW w:w="2213" w:type="dxa"/>
          </w:tcPr>
          <w:p w:rsidR="0086766C" w:rsidRDefault="0086766C" w:rsidP="00173A7D">
            <w:pPr>
              <w:pStyle w:val="Text1"/>
              <w:ind w:left="0"/>
            </w:pPr>
            <w:r>
              <w:t>Colin Bradley</w:t>
            </w:r>
          </w:p>
        </w:tc>
      </w:tr>
    </w:tbl>
    <w:p w:rsidR="00BC73D4" w:rsidRDefault="00BC73D4" w:rsidP="00BC73D4"/>
    <w:p w:rsidR="00F3305E" w:rsidRPr="00BC73D4" w:rsidRDefault="00BC73D4" w:rsidP="004C0FD0">
      <w:pPr>
        <w:pStyle w:val="Heading2"/>
      </w:pPr>
      <w:bookmarkStart w:id="15" w:name="_Toc203384309"/>
      <w:bookmarkStart w:id="16" w:name="_Toc389154565"/>
      <w:bookmarkStart w:id="17" w:name="_Toc402517995"/>
      <w:r w:rsidRPr="00BC73D4">
        <w:t>Key Feature Changes</w:t>
      </w:r>
      <w:bookmarkEnd w:id="15"/>
      <w:bookmarkEnd w:id="16"/>
      <w:r w:rsidR="004C0FD0">
        <w:rPr>
          <w:lang w:val="en-GB"/>
        </w:rPr>
        <w:t xml:space="preserve"> and Bug Fixes</w:t>
      </w:r>
      <w:bookmarkEnd w:id="17"/>
    </w:p>
    <w:p w:rsidR="00A37B34" w:rsidRDefault="0086766C" w:rsidP="00CB2C90">
      <w:pPr>
        <w:ind w:left="576" w:firstLine="144"/>
        <w:rPr>
          <w:rFonts w:ascii="Arial" w:hAnsi="Arial" w:cs="Arial"/>
          <w:szCs w:val="22"/>
        </w:rPr>
      </w:pPr>
      <w:r>
        <w:rPr>
          <w:rFonts w:ascii="Arial" w:hAnsi="Arial" w:cs="Arial"/>
          <w:szCs w:val="22"/>
        </w:rPr>
        <w:t>The following issues have been addressed in the 3.5.1 certification:</w:t>
      </w:r>
    </w:p>
    <w:p w:rsidR="00C61813" w:rsidRDefault="00C61813" w:rsidP="00CB2C90">
      <w:pPr>
        <w:ind w:left="576" w:firstLine="144"/>
        <w:rPr>
          <w:rFonts w:ascii="Arial" w:hAnsi="Arial" w:cs="Arial"/>
          <w:szCs w:val="22"/>
        </w:rPr>
      </w:pPr>
    </w:p>
    <w:tbl>
      <w:tblPr>
        <w:tblW w:w="0" w:type="auto"/>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4969"/>
        <w:gridCol w:w="2969"/>
      </w:tblGrid>
      <w:tr w:rsidR="00C61813" w:rsidRPr="00300067" w:rsidTr="00300067">
        <w:tc>
          <w:tcPr>
            <w:tcW w:w="1062" w:type="dxa"/>
            <w:shd w:val="clear" w:color="auto" w:fill="auto"/>
          </w:tcPr>
          <w:p w:rsidR="00C61813" w:rsidRPr="00300067" w:rsidRDefault="00C61813" w:rsidP="00CB2C90">
            <w:pPr>
              <w:rPr>
                <w:rFonts w:ascii="Arial" w:hAnsi="Arial" w:cs="Arial"/>
                <w:szCs w:val="22"/>
              </w:rPr>
            </w:pPr>
          </w:p>
        </w:tc>
        <w:tc>
          <w:tcPr>
            <w:tcW w:w="4969" w:type="dxa"/>
            <w:shd w:val="clear" w:color="auto" w:fill="auto"/>
          </w:tcPr>
          <w:p w:rsidR="00C61813" w:rsidRPr="009621A6" w:rsidRDefault="009621A6" w:rsidP="00CB2C90">
            <w:pPr>
              <w:rPr>
                <w:rFonts w:ascii="Arial" w:hAnsi="Arial" w:cs="Arial"/>
                <w:b/>
                <w:szCs w:val="22"/>
              </w:rPr>
            </w:pPr>
            <w:r w:rsidRPr="009621A6">
              <w:rPr>
                <w:rFonts w:ascii="Arial" w:hAnsi="Arial" w:cs="Arial"/>
                <w:b/>
                <w:szCs w:val="22"/>
              </w:rPr>
              <w:t>Description</w:t>
            </w:r>
          </w:p>
        </w:tc>
        <w:tc>
          <w:tcPr>
            <w:tcW w:w="2969" w:type="dxa"/>
            <w:shd w:val="clear" w:color="auto" w:fill="auto"/>
          </w:tcPr>
          <w:p w:rsidR="00C61813" w:rsidRPr="009621A6" w:rsidRDefault="009621A6" w:rsidP="00CB2C90">
            <w:pPr>
              <w:rPr>
                <w:rFonts w:ascii="Arial" w:hAnsi="Arial" w:cs="Arial"/>
                <w:b/>
                <w:szCs w:val="22"/>
              </w:rPr>
            </w:pPr>
            <w:r w:rsidRPr="009621A6">
              <w:rPr>
                <w:rFonts w:ascii="Arial" w:hAnsi="Arial" w:cs="Arial"/>
                <w:b/>
                <w:szCs w:val="22"/>
              </w:rPr>
              <w:t>Fix Type</w:t>
            </w:r>
          </w:p>
        </w:tc>
      </w:tr>
      <w:tr w:rsidR="00C61813" w:rsidRPr="00300067" w:rsidTr="00300067">
        <w:tc>
          <w:tcPr>
            <w:tcW w:w="1062" w:type="dxa"/>
            <w:shd w:val="clear" w:color="auto" w:fill="auto"/>
          </w:tcPr>
          <w:p w:rsidR="00C61813" w:rsidRPr="00300067" w:rsidRDefault="00C61813" w:rsidP="00DE7E46">
            <w:pPr>
              <w:numPr>
                <w:ilvl w:val="0"/>
                <w:numId w:val="56"/>
              </w:numPr>
              <w:rPr>
                <w:rFonts w:ascii="Arial" w:hAnsi="Arial" w:cs="Arial"/>
                <w:szCs w:val="22"/>
              </w:rPr>
            </w:pPr>
          </w:p>
        </w:tc>
        <w:tc>
          <w:tcPr>
            <w:tcW w:w="4969" w:type="dxa"/>
            <w:shd w:val="clear" w:color="auto" w:fill="auto"/>
          </w:tcPr>
          <w:p w:rsidR="00C61813" w:rsidRPr="00300067" w:rsidRDefault="00C61813" w:rsidP="00CB2C90">
            <w:pPr>
              <w:rPr>
                <w:rFonts w:ascii="Arial" w:hAnsi="Arial" w:cs="Arial"/>
                <w:szCs w:val="22"/>
              </w:rPr>
            </w:pPr>
            <w:r w:rsidRPr="00300067">
              <w:rPr>
                <w:rFonts w:ascii="Arial" w:hAnsi="Arial" w:cs="Arial"/>
                <w:szCs w:val="22"/>
              </w:rPr>
              <w:t>Civa Finding H1 - Unsupported / Legacy System</w:t>
            </w:r>
          </w:p>
        </w:tc>
        <w:tc>
          <w:tcPr>
            <w:tcW w:w="2969" w:type="dxa"/>
            <w:shd w:val="clear" w:color="auto" w:fill="auto"/>
          </w:tcPr>
          <w:p w:rsidR="00C61813" w:rsidRPr="00300067" w:rsidRDefault="00C61813" w:rsidP="00CB2C90">
            <w:pPr>
              <w:rPr>
                <w:rFonts w:ascii="Arial" w:hAnsi="Arial" w:cs="Arial"/>
                <w:szCs w:val="22"/>
              </w:rPr>
            </w:pPr>
            <w:r w:rsidRPr="00300067">
              <w:rPr>
                <w:rFonts w:ascii="Arial" w:hAnsi="Arial" w:cs="Arial"/>
                <w:szCs w:val="22"/>
              </w:rPr>
              <w:t>Java(TM) SE Runtime Environment (build 1.7.0_51-b13)</w:t>
            </w:r>
          </w:p>
        </w:tc>
      </w:tr>
      <w:tr w:rsidR="00C61813" w:rsidRPr="00300067" w:rsidTr="00300067">
        <w:tc>
          <w:tcPr>
            <w:tcW w:w="1062" w:type="dxa"/>
            <w:shd w:val="clear" w:color="auto" w:fill="auto"/>
          </w:tcPr>
          <w:p w:rsidR="00C61813" w:rsidRPr="00300067" w:rsidRDefault="00C61813" w:rsidP="00DE7E46">
            <w:pPr>
              <w:numPr>
                <w:ilvl w:val="0"/>
                <w:numId w:val="56"/>
              </w:numPr>
              <w:rPr>
                <w:rFonts w:ascii="Arial" w:hAnsi="Arial" w:cs="Arial"/>
                <w:szCs w:val="22"/>
              </w:rPr>
            </w:pPr>
          </w:p>
        </w:tc>
        <w:tc>
          <w:tcPr>
            <w:tcW w:w="4969" w:type="dxa"/>
            <w:shd w:val="clear" w:color="auto" w:fill="auto"/>
          </w:tcPr>
          <w:p w:rsidR="00C61813" w:rsidRPr="00300067" w:rsidRDefault="00C61813" w:rsidP="00CB2C90">
            <w:pPr>
              <w:rPr>
                <w:rFonts w:ascii="Arial" w:hAnsi="Arial" w:cs="Arial"/>
                <w:szCs w:val="22"/>
              </w:rPr>
            </w:pPr>
            <w:r w:rsidRPr="00300067">
              <w:rPr>
                <w:rFonts w:ascii="Arial" w:hAnsi="Arial" w:cs="Arial"/>
                <w:szCs w:val="22"/>
              </w:rPr>
              <w:t>Civa M1 - Sensitive information obtained</w:t>
            </w:r>
          </w:p>
        </w:tc>
        <w:tc>
          <w:tcPr>
            <w:tcW w:w="2969" w:type="dxa"/>
            <w:shd w:val="clear" w:color="auto" w:fill="auto"/>
          </w:tcPr>
          <w:p w:rsidR="00C61813" w:rsidRPr="00300067" w:rsidRDefault="00C61813" w:rsidP="00CB2C90">
            <w:pPr>
              <w:rPr>
                <w:rFonts w:ascii="Arial" w:hAnsi="Arial" w:cs="Arial"/>
                <w:szCs w:val="22"/>
              </w:rPr>
            </w:pPr>
            <w:r w:rsidRPr="00300067">
              <w:rPr>
                <w:rFonts w:ascii="Arial" w:hAnsi="Arial" w:cs="Arial"/>
                <w:szCs w:val="22"/>
              </w:rPr>
              <w:t>Configuration Change</w:t>
            </w:r>
          </w:p>
        </w:tc>
      </w:tr>
      <w:tr w:rsidR="00C61813" w:rsidRPr="00300067" w:rsidTr="00300067">
        <w:tc>
          <w:tcPr>
            <w:tcW w:w="1062" w:type="dxa"/>
            <w:shd w:val="clear" w:color="auto" w:fill="auto"/>
          </w:tcPr>
          <w:p w:rsidR="00C61813" w:rsidRPr="00300067" w:rsidRDefault="00C61813" w:rsidP="00DE7E46">
            <w:pPr>
              <w:numPr>
                <w:ilvl w:val="0"/>
                <w:numId w:val="56"/>
              </w:numPr>
              <w:rPr>
                <w:rFonts w:ascii="Arial" w:hAnsi="Arial" w:cs="Arial"/>
                <w:szCs w:val="22"/>
              </w:rPr>
            </w:pPr>
          </w:p>
        </w:tc>
        <w:tc>
          <w:tcPr>
            <w:tcW w:w="4969" w:type="dxa"/>
            <w:shd w:val="clear" w:color="auto" w:fill="auto"/>
          </w:tcPr>
          <w:p w:rsidR="00C61813" w:rsidRPr="00300067" w:rsidRDefault="00C61813" w:rsidP="00CB2C90">
            <w:pPr>
              <w:rPr>
                <w:rFonts w:ascii="Arial" w:hAnsi="Arial" w:cs="Arial"/>
                <w:szCs w:val="22"/>
              </w:rPr>
            </w:pPr>
            <w:r w:rsidRPr="00300067">
              <w:rPr>
                <w:rFonts w:ascii="Arial" w:hAnsi="Arial" w:cs="Arial"/>
                <w:szCs w:val="22"/>
              </w:rPr>
              <w:t>Property Store Database enforcing HTTP</w:t>
            </w:r>
          </w:p>
        </w:tc>
        <w:tc>
          <w:tcPr>
            <w:tcW w:w="2969" w:type="dxa"/>
            <w:shd w:val="clear" w:color="auto" w:fill="auto"/>
          </w:tcPr>
          <w:p w:rsidR="00C61813" w:rsidRPr="00300067" w:rsidRDefault="00C61813" w:rsidP="00C61813">
            <w:pPr>
              <w:rPr>
                <w:rFonts w:ascii="Arial" w:hAnsi="Arial" w:cs="Arial"/>
                <w:szCs w:val="22"/>
              </w:rPr>
            </w:pPr>
            <w:r w:rsidRPr="00300067">
              <w:rPr>
                <w:rFonts w:ascii="Arial" w:hAnsi="Arial" w:cs="Arial"/>
                <w:szCs w:val="22"/>
              </w:rPr>
              <w:t>Bug Fix Jira ticket 5519- 5522</w:t>
            </w:r>
          </w:p>
        </w:tc>
      </w:tr>
      <w:tr w:rsidR="00C61813" w:rsidRPr="00300067" w:rsidTr="00300067">
        <w:tc>
          <w:tcPr>
            <w:tcW w:w="1062" w:type="dxa"/>
            <w:shd w:val="clear" w:color="auto" w:fill="auto"/>
          </w:tcPr>
          <w:p w:rsidR="00C61813" w:rsidRPr="00300067" w:rsidRDefault="00C61813" w:rsidP="00DE7E46">
            <w:pPr>
              <w:numPr>
                <w:ilvl w:val="0"/>
                <w:numId w:val="56"/>
              </w:numPr>
              <w:rPr>
                <w:rFonts w:ascii="Arial" w:hAnsi="Arial" w:cs="Arial"/>
                <w:szCs w:val="22"/>
              </w:rPr>
            </w:pPr>
          </w:p>
        </w:tc>
        <w:tc>
          <w:tcPr>
            <w:tcW w:w="4969" w:type="dxa"/>
            <w:shd w:val="clear" w:color="auto" w:fill="auto"/>
          </w:tcPr>
          <w:p w:rsidR="00C61813" w:rsidRPr="00300067" w:rsidRDefault="00C61813" w:rsidP="00CB2C90">
            <w:pPr>
              <w:rPr>
                <w:rFonts w:ascii="Arial" w:hAnsi="Arial" w:cs="Arial"/>
                <w:szCs w:val="22"/>
              </w:rPr>
            </w:pPr>
            <w:r w:rsidRPr="00300067">
              <w:rPr>
                <w:rFonts w:ascii="Arial" w:hAnsi="Arial" w:cs="Arial"/>
                <w:szCs w:val="22"/>
              </w:rPr>
              <w:t>Topology database not being populated</w:t>
            </w:r>
          </w:p>
        </w:tc>
        <w:tc>
          <w:tcPr>
            <w:tcW w:w="2969" w:type="dxa"/>
            <w:shd w:val="clear" w:color="auto" w:fill="auto"/>
          </w:tcPr>
          <w:p w:rsidR="00C61813" w:rsidRPr="00300067" w:rsidRDefault="00C61813" w:rsidP="00CB2C90">
            <w:pPr>
              <w:rPr>
                <w:rFonts w:ascii="Arial" w:hAnsi="Arial" w:cs="Arial"/>
                <w:szCs w:val="22"/>
              </w:rPr>
            </w:pPr>
            <w:r w:rsidRPr="00300067">
              <w:rPr>
                <w:rFonts w:ascii="Arial" w:hAnsi="Arial" w:cs="Arial"/>
                <w:szCs w:val="22"/>
              </w:rPr>
              <w:t>Bug Fix Jira</w:t>
            </w:r>
            <w:r w:rsidR="00231B0C" w:rsidRPr="00300067">
              <w:rPr>
                <w:rFonts w:ascii="Arial" w:hAnsi="Arial" w:cs="Arial"/>
                <w:szCs w:val="22"/>
              </w:rPr>
              <w:t xml:space="preserve"> 1829</w:t>
            </w:r>
          </w:p>
        </w:tc>
      </w:tr>
      <w:tr w:rsidR="00C61813" w:rsidRPr="00300067" w:rsidTr="00300067">
        <w:tc>
          <w:tcPr>
            <w:tcW w:w="1062" w:type="dxa"/>
            <w:shd w:val="clear" w:color="auto" w:fill="auto"/>
          </w:tcPr>
          <w:p w:rsidR="00C61813" w:rsidRPr="00300067" w:rsidRDefault="00C61813" w:rsidP="00DE7E46">
            <w:pPr>
              <w:numPr>
                <w:ilvl w:val="0"/>
                <w:numId w:val="56"/>
              </w:numPr>
              <w:rPr>
                <w:rFonts w:ascii="Arial" w:hAnsi="Arial" w:cs="Arial"/>
                <w:szCs w:val="22"/>
              </w:rPr>
            </w:pPr>
          </w:p>
        </w:tc>
        <w:tc>
          <w:tcPr>
            <w:tcW w:w="4969" w:type="dxa"/>
            <w:shd w:val="clear" w:color="auto" w:fill="auto"/>
          </w:tcPr>
          <w:p w:rsidR="00C61813" w:rsidRPr="00300067" w:rsidRDefault="00C61813" w:rsidP="00CB2C90">
            <w:pPr>
              <w:rPr>
                <w:rFonts w:ascii="Arial" w:hAnsi="Arial" w:cs="Arial"/>
                <w:szCs w:val="22"/>
              </w:rPr>
            </w:pPr>
            <w:r w:rsidRPr="00300067">
              <w:rPr>
                <w:rFonts w:ascii="Arial" w:hAnsi="Arial" w:cs="Arial"/>
                <w:szCs w:val="22"/>
              </w:rPr>
              <w:t>Windows Discovery Requires admin priv</w:t>
            </w:r>
          </w:p>
        </w:tc>
        <w:tc>
          <w:tcPr>
            <w:tcW w:w="2969" w:type="dxa"/>
            <w:shd w:val="clear" w:color="auto" w:fill="auto"/>
          </w:tcPr>
          <w:p w:rsidR="00C61813" w:rsidRPr="00300067" w:rsidRDefault="00231B0C" w:rsidP="00CB2C90">
            <w:pPr>
              <w:rPr>
                <w:rFonts w:ascii="Arial" w:hAnsi="Arial" w:cs="Arial"/>
                <w:szCs w:val="22"/>
              </w:rPr>
            </w:pPr>
            <w:r w:rsidRPr="00300067">
              <w:rPr>
                <w:rFonts w:ascii="Arial" w:hAnsi="Arial" w:cs="Arial"/>
                <w:szCs w:val="22"/>
              </w:rPr>
              <w:t>Enhancement</w:t>
            </w:r>
          </w:p>
        </w:tc>
      </w:tr>
      <w:tr w:rsidR="00C61813" w:rsidRPr="00300067" w:rsidTr="00300067">
        <w:tc>
          <w:tcPr>
            <w:tcW w:w="1062" w:type="dxa"/>
            <w:shd w:val="clear" w:color="auto" w:fill="auto"/>
          </w:tcPr>
          <w:p w:rsidR="00C61813" w:rsidRPr="00300067" w:rsidRDefault="00C61813" w:rsidP="00DE7E46">
            <w:pPr>
              <w:numPr>
                <w:ilvl w:val="0"/>
                <w:numId w:val="56"/>
              </w:numPr>
              <w:rPr>
                <w:rFonts w:ascii="Arial" w:hAnsi="Arial" w:cs="Arial"/>
                <w:szCs w:val="22"/>
              </w:rPr>
            </w:pPr>
          </w:p>
        </w:tc>
        <w:tc>
          <w:tcPr>
            <w:tcW w:w="4969" w:type="dxa"/>
            <w:shd w:val="clear" w:color="auto" w:fill="auto"/>
          </w:tcPr>
          <w:p w:rsidR="00C61813" w:rsidRPr="00300067" w:rsidRDefault="00DE10E8" w:rsidP="00CB2C90">
            <w:pPr>
              <w:rPr>
                <w:rFonts w:ascii="Arial" w:hAnsi="Arial" w:cs="Arial"/>
                <w:szCs w:val="22"/>
              </w:rPr>
            </w:pPr>
            <w:r w:rsidRPr="00300067">
              <w:rPr>
                <w:rFonts w:ascii="Arial" w:hAnsi="Arial" w:cs="Arial"/>
                <w:szCs w:val="22"/>
              </w:rPr>
              <w:t>Unable to encrypt server.xml passwords</w:t>
            </w:r>
          </w:p>
        </w:tc>
        <w:tc>
          <w:tcPr>
            <w:tcW w:w="2969" w:type="dxa"/>
            <w:shd w:val="clear" w:color="auto" w:fill="auto"/>
          </w:tcPr>
          <w:p w:rsidR="00C61813" w:rsidRPr="00300067" w:rsidRDefault="00231B0C" w:rsidP="00CB2C90">
            <w:pPr>
              <w:rPr>
                <w:rFonts w:ascii="Arial" w:hAnsi="Arial" w:cs="Arial"/>
                <w:szCs w:val="22"/>
              </w:rPr>
            </w:pPr>
            <w:r w:rsidRPr="00300067">
              <w:rPr>
                <w:rFonts w:ascii="Arial" w:hAnsi="Arial" w:cs="Arial"/>
                <w:szCs w:val="22"/>
              </w:rPr>
              <w:t>Enhancement</w:t>
            </w:r>
          </w:p>
        </w:tc>
      </w:tr>
      <w:tr w:rsidR="00DE10E8" w:rsidRPr="00300067" w:rsidTr="00300067">
        <w:tc>
          <w:tcPr>
            <w:tcW w:w="1062" w:type="dxa"/>
            <w:shd w:val="clear" w:color="auto" w:fill="auto"/>
          </w:tcPr>
          <w:p w:rsidR="00DE10E8" w:rsidRPr="00300067" w:rsidRDefault="00DE10E8" w:rsidP="00DE7E46">
            <w:pPr>
              <w:numPr>
                <w:ilvl w:val="0"/>
                <w:numId w:val="56"/>
              </w:numPr>
              <w:rPr>
                <w:rFonts w:ascii="Arial" w:hAnsi="Arial" w:cs="Arial"/>
                <w:szCs w:val="22"/>
              </w:rPr>
            </w:pPr>
          </w:p>
        </w:tc>
        <w:tc>
          <w:tcPr>
            <w:tcW w:w="4969" w:type="dxa"/>
            <w:shd w:val="clear" w:color="auto" w:fill="auto"/>
          </w:tcPr>
          <w:p w:rsidR="00DE10E8" w:rsidRPr="00300067" w:rsidRDefault="00DE10E8" w:rsidP="00CB2C90">
            <w:pPr>
              <w:rPr>
                <w:rFonts w:ascii="Arial" w:hAnsi="Arial" w:cs="Arial"/>
                <w:szCs w:val="22"/>
              </w:rPr>
            </w:pPr>
            <w:r w:rsidRPr="00300067">
              <w:rPr>
                <w:rFonts w:ascii="Arial" w:hAnsi="Arial" w:cs="Arial"/>
                <w:szCs w:val="22"/>
              </w:rPr>
              <w:t>VMAX requires StorageAdmin privilege</w:t>
            </w:r>
          </w:p>
        </w:tc>
        <w:tc>
          <w:tcPr>
            <w:tcW w:w="2969" w:type="dxa"/>
            <w:shd w:val="clear" w:color="auto" w:fill="auto"/>
          </w:tcPr>
          <w:p w:rsidR="00DE10E8" w:rsidRPr="00300067" w:rsidRDefault="00231B0C" w:rsidP="00CB2C90">
            <w:pPr>
              <w:rPr>
                <w:rFonts w:ascii="Arial" w:hAnsi="Arial" w:cs="Arial"/>
                <w:szCs w:val="22"/>
              </w:rPr>
            </w:pPr>
            <w:r w:rsidRPr="00300067">
              <w:rPr>
                <w:rFonts w:ascii="Arial" w:hAnsi="Arial" w:cs="Arial"/>
                <w:szCs w:val="22"/>
              </w:rPr>
              <w:t xml:space="preserve">Enhancement </w:t>
            </w:r>
            <w:r w:rsidR="00DE10E8" w:rsidRPr="00300067">
              <w:rPr>
                <w:rFonts w:ascii="Arial" w:hAnsi="Arial" w:cs="Arial"/>
                <w:szCs w:val="22"/>
              </w:rPr>
              <w:t>in SE 7.6.2.8 to support non-admin discovery</w:t>
            </w:r>
          </w:p>
        </w:tc>
      </w:tr>
      <w:tr w:rsidR="00DE10E8" w:rsidRPr="00300067" w:rsidTr="00300067">
        <w:tc>
          <w:tcPr>
            <w:tcW w:w="1062" w:type="dxa"/>
            <w:shd w:val="clear" w:color="auto" w:fill="auto"/>
          </w:tcPr>
          <w:p w:rsidR="00DE10E8" w:rsidRPr="00300067" w:rsidRDefault="00DE10E8" w:rsidP="00DE7E46">
            <w:pPr>
              <w:numPr>
                <w:ilvl w:val="0"/>
                <w:numId w:val="56"/>
              </w:numPr>
              <w:rPr>
                <w:rFonts w:ascii="Arial" w:hAnsi="Arial" w:cs="Arial"/>
                <w:szCs w:val="22"/>
              </w:rPr>
            </w:pPr>
          </w:p>
        </w:tc>
        <w:tc>
          <w:tcPr>
            <w:tcW w:w="4969" w:type="dxa"/>
            <w:shd w:val="clear" w:color="auto" w:fill="auto"/>
          </w:tcPr>
          <w:p w:rsidR="00DE10E8" w:rsidRPr="00300067" w:rsidRDefault="00DE10E8" w:rsidP="00CB2C90">
            <w:pPr>
              <w:rPr>
                <w:rFonts w:ascii="Arial" w:hAnsi="Arial" w:cs="Arial"/>
                <w:szCs w:val="22"/>
              </w:rPr>
            </w:pPr>
            <w:r w:rsidRPr="00300067">
              <w:rPr>
                <w:rFonts w:ascii="Arial" w:hAnsi="Arial" w:cs="Arial"/>
                <w:szCs w:val="22"/>
              </w:rPr>
              <w:t>Winrm URLPrefix=”</w:t>
            </w:r>
            <w:r w:rsidR="00FD6798">
              <w:rPr>
                <w:rFonts w:ascii="Arial" w:hAnsi="Arial" w:cs="Arial"/>
                <w:szCs w:val="22"/>
              </w:rPr>
              <w:t>ws</w:t>
            </w:r>
            <w:r w:rsidRPr="00300067">
              <w:rPr>
                <w:rFonts w:ascii="Arial" w:hAnsi="Arial" w:cs="Arial"/>
                <w:szCs w:val="22"/>
              </w:rPr>
              <w:t>citi”</w:t>
            </w:r>
          </w:p>
        </w:tc>
        <w:tc>
          <w:tcPr>
            <w:tcW w:w="2969" w:type="dxa"/>
            <w:shd w:val="clear" w:color="auto" w:fill="auto"/>
          </w:tcPr>
          <w:p w:rsidR="00DE10E8" w:rsidRPr="00300067" w:rsidRDefault="00231B0C" w:rsidP="00CB2C90">
            <w:pPr>
              <w:rPr>
                <w:rFonts w:ascii="Arial" w:hAnsi="Arial" w:cs="Arial"/>
                <w:szCs w:val="22"/>
              </w:rPr>
            </w:pPr>
            <w:r w:rsidRPr="00300067">
              <w:rPr>
                <w:rFonts w:ascii="Arial" w:hAnsi="Arial" w:cs="Arial"/>
                <w:szCs w:val="22"/>
              </w:rPr>
              <w:t>Enhancement</w:t>
            </w:r>
          </w:p>
        </w:tc>
      </w:tr>
      <w:tr w:rsidR="00DE10E8" w:rsidRPr="00300067" w:rsidTr="00300067">
        <w:tc>
          <w:tcPr>
            <w:tcW w:w="1062" w:type="dxa"/>
            <w:shd w:val="clear" w:color="auto" w:fill="auto"/>
          </w:tcPr>
          <w:p w:rsidR="00DE10E8" w:rsidRPr="00300067" w:rsidRDefault="00DE10E8" w:rsidP="00DE7E46">
            <w:pPr>
              <w:numPr>
                <w:ilvl w:val="0"/>
                <w:numId w:val="56"/>
              </w:numPr>
              <w:rPr>
                <w:rFonts w:ascii="Arial" w:hAnsi="Arial" w:cs="Arial"/>
                <w:szCs w:val="22"/>
              </w:rPr>
            </w:pPr>
          </w:p>
        </w:tc>
        <w:tc>
          <w:tcPr>
            <w:tcW w:w="4969" w:type="dxa"/>
            <w:shd w:val="clear" w:color="auto" w:fill="auto"/>
          </w:tcPr>
          <w:p w:rsidR="00DE10E8" w:rsidRPr="00300067" w:rsidRDefault="00DE10E8" w:rsidP="00CB2C90">
            <w:pPr>
              <w:rPr>
                <w:rFonts w:ascii="Arial" w:hAnsi="Arial" w:cs="Arial"/>
                <w:szCs w:val="22"/>
              </w:rPr>
            </w:pPr>
            <w:r w:rsidRPr="00300067">
              <w:rPr>
                <w:rFonts w:ascii="Arial" w:hAnsi="Arial" w:cs="Arial"/>
                <w:szCs w:val="22"/>
              </w:rPr>
              <w:t>No timeout on discovery scripts for ssh</w:t>
            </w:r>
          </w:p>
        </w:tc>
        <w:tc>
          <w:tcPr>
            <w:tcW w:w="2969" w:type="dxa"/>
            <w:shd w:val="clear" w:color="auto" w:fill="auto"/>
          </w:tcPr>
          <w:p w:rsidR="00DE10E8" w:rsidRPr="00300067" w:rsidRDefault="009621A6" w:rsidP="009621A6">
            <w:pPr>
              <w:rPr>
                <w:rFonts w:ascii="Arial" w:hAnsi="Arial" w:cs="Arial"/>
                <w:szCs w:val="22"/>
              </w:rPr>
            </w:pPr>
            <w:r>
              <w:rPr>
                <w:rFonts w:ascii="Arial" w:hAnsi="Arial" w:cs="Arial"/>
                <w:szCs w:val="22"/>
              </w:rPr>
              <w:t xml:space="preserve">BugG Fix Jira ticket </w:t>
            </w:r>
            <w:r w:rsidRPr="009621A6">
              <w:rPr>
                <w:rFonts w:ascii="Arial" w:hAnsi="Arial" w:cs="Arial"/>
                <w:szCs w:val="22"/>
              </w:rPr>
              <w:t>5536</w:t>
            </w:r>
          </w:p>
        </w:tc>
      </w:tr>
      <w:tr w:rsidR="00DE10E8" w:rsidRPr="00300067" w:rsidTr="00300067">
        <w:tc>
          <w:tcPr>
            <w:tcW w:w="1062" w:type="dxa"/>
            <w:shd w:val="clear" w:color="auto" w:fill="auto"/>
          </w:tcPr>
          <w:p w:rsidR="00DE10E8" w:rsidRPr="00300067" w:rsidRDefault="00DE10E8" w:rsidP="00DE7E46">
            <w:pPr>
              <w:numPr>
                <w:ilvl w:val="0"/>
                <w:numId w:val="56"/>
              </w:numPr>
              <w:rPr>
                <w:rFonts w:ascii="Arial" w:hAnsi="Arial" w:cs="Arial"/>
                <w:szCs w:val="22"/>
              </w:rPr>
            </w:pPr>
          </w:p>
        </w:tc>
        <w:tc>
          <w:tcPr>
            <w:tcW w:w="4969" w:type="dxa"/>
            <w:shd w:val="clear" w:color="auto" w:fill="auto"/>
          </w:tcPr>
          <w:p w:rsidR="00DE10E8" w:rsidRPr="00300067" w:rsidRDefault="00DE10E8" w:rsidP="00DE10E8">
            <w:pPr>
              <w:rPr>
                <w:rFonts w:ascii="Arial" w:hAnsi="Arial" w:cs="Arial"/>
                <w:szCs w:val="22"/>
              </w:rPr>
            </w:pPr>
            <w:r w:rsidRPr="00300067">
              <w:rPr>
                <w:rFonts w:ascii="Arial" w:hAnsi="Arial" w:cs="Arial"/>
                <w:szCs w:val="22"/>
              </w:rPr>
              <w:t>Chargeback Report inaccurate</w:t>
            </w:r>
          </w:p>
        </w:tc>
        <w:tc>
          <w:tcPr>
            <w:tcW w:w="2969" w:type="dxa"/>
            <w:shd w:val="clear" w:color="auto" w:fill="auto"/>
          </w:tcPr>
          <w:p w:rsidR="00DE10E8" w:rsidRPr="00300067" w:rsidRDefault="00231B0C" w:rsidP="00CB2C90">
            <w:pPr>
              <w:rPr>
                <w:rFonts w:ascii="Arial" w:hAnsi="Arial" w:cs="Arial"/>
                <w:szCs w:val="22"/>
              </w:rPr>
            </w:pPr>
            <w:r w:rsidRPr="00300067">
              <w:rPr>
                <w:rFonts w:ascii="Arial" w:hAnsi="Arial" w:cs="Arial"/>
                <w:szCs w:val="22"/>
              </w:rPr>
              <w:t>Bug Fix</w:t>
            </w:r>
          </w:p>
        </w:tc>
      </w:tr>
      <w:tr w:rsidR="00637689" w:rsidRPr="00300067" w:rsidTr="00300067">
        <w:tc>
          <w:tcPr>
            <w:tcW w:w="1062" w:type="dxa"/>
            <w:shd w:val="clear" w:color="auto" w:fill="auto"/>
          </w:tcPr>
          <w:p w:rsidR="00637689" w:rsidRPr="00300067" w:rsidRDefault="00637689" w:rsidP="00DE7E46">
            <w:pPr>
              <w:numPr>
                <w:ilvl w:val="0"/>
                <w:numId w:val="56"/>
              </w:numPr>
              <w:rPr>
                <w:rFonts w:ascii="Arial" w:hAnsi="Arial" w:cs="Arial"/>
                <w:szCs w:val="22"/>
              </w:rPr>
            </w:pPr>
          </w:p>
        </w:tc>
        <w:tc>
          <w:tcPr>
            <w:tcW w:w="4969" w:type="dxa"/>
            <w:shd w:val="clear" w:color="auto" w:fill="auto"/>
          </w:tcPr>
          <w:p w:rsidR="00637689" w:rsidRPr="00300067" w:rsidRDefault="00637689" w:rsidP="00DE10E8">
            <w:pPr>
              <w:rPr>
                <w:rFonts w:ascii="Arial" w:hAnsi="Arial" w:cs="Arial"/>
                <w:szCs w:val="22"/>
              </w:rPr>
            </w:pPr>
            <w:r>
              <w:rPr>
                <w:rFonts w:ascii="Arial" w:hAnsi="Arial" w:cs="Arial"/>
                <w:szCs w:val="22"/>
              </w:rPr>
              <w:t>XTremIO historical Performance Chart rescaling issue</w:t>
            </w:r>
          </w:p>
        </w:tc>
        <w:tc>
          <w:tcPr>
            <w:tcW w:w="2969" w:type="dxa"/>
            <w:shd w:val="clear" w:color="auto" w:fill="auto"/>
          </w:tcPr>
          <w:p w:rsidR="00637689" w:rsidRPr="00300067" w:rsidRDefault="00637689" w:rsidP="00CB2C90">
            <w:pPr>
              <w:rPr>
                <w:rFonts w:ascii="Arial" w:hAnsi="Arial" w:cs="Arial"/>
                <w:szCs w:val="22"/>
              </w:rPr>
            </w:pPr>
            <w:r>
              <w:rPr>
                <w:rFonts w:ascii="Arial" w:hAnsi="Arial" w:cs="Arial"/>
                <w:szCs w:val="22"/>
              </w:rPr>
              <w:t>Fix to modify report provided by EMC</w:t>
            </w:r>
          </w:p>
        </w:tc>
      </w:tr>
      <w:tr w:rsidR="00637689" w:rsidRPr="00300067" w:rsidTr="00300067">
        <w:tc>
          <w:tcPr>
            <w:tcW w:w="1062" w:type="dxa"/>
            <w:shd w:val="clear" w:color="auto" w:fill="auto"/>
          </w:tcPr>
          <w:p w:rsidR="00637689" w:rsidRPr="00300067" w:rsidRDefault="00637689" w:rsidP="00DE7E46">
            <w:pPr>
              <w:numPr>
                <w:ilvl w:val="0"/>
                <w:numId w:val="56"/>
              </w:numPr>
              <w:rPr>
                <w:rFonts w:ascii="Arial" w:hAnsi="Arial" w:cs="Arial"/>
                <w:szCs w:val="22"/>
              </w:rPr>
            </w:pPr>
          </w:p>
        </w:tc>
        <w:tc>
          <w:tcPr>
            <w:tcW w:w="4969" w:type="dxa"/>
            <w:shd w:val="clear" w:color="auto" w:fill="auto"/>
          </w:tcPr>
          <w:p w:rsidR="00637689" w:rsidRDefault="004C0FD0" w:rsidP="00DE10E8">
            <w:pPr>
              <w:rPr>
                <w:rFonts w:ascii="Arial" w:hAnsi="Arial" w:cs="Arial"/>
                <w:szCs w:val="22"/>
              </w:rPr>
            </w:pPr>
            <w:r>
              <w:rPr>
                <w:rFonts w:ascii="Arial" w:hAnsi="Arial" w:cs="Arial"/>
                <w:szCs w:val="22"/>
              </w:rPr>
              <w:t>VNX Heatmap does not select any data</w:t>
            </w:r>
          </w:p>
        </w:tc>
        <w:tc>
          <w:tcPr>
            <w:tcW w:w="2969" w:type="dxa"/>
            <w:shd w:val="clear" w:color="auto" w:fill="auto"/>
          </w:tcPr>
          <w:p w:rsidR="00637689" w:rsidRDefault="004C0FD0" w:rsidP="00CB2C90">
            <w:pPr>
              <w:rPr>
                <w:rFonts w:ascii="Arial" w:hAnsi="Arial" w:cs="Arial"/>
                <w:szCs w:val="22"/>
              </w:rPr>
            </w:pPr>
            <w:r>
              <w:rPr>
                <w:rFonts w:ascii="Arial" w:hAnsi="Arial" w:cs="Arial"/>
                <w:szCs w:val="22"/>
              </w:rPr>
              <w:t>Fix to modify report provided by EMC</w:t>
            </w:r>
          </w:p>
        </w:tc>
      </w:tr>
      <w:tr w:rsidR="00FD6798" w:rsidRPr="00300067" w:rsidTr="00300067">
        <w:tc>
          <w:tcPr>
            <w:tcW w:w="1062" w:type="dxa"/>
            <w:shd w:val="clear" w:color="auto" w:fill="auto"/>
          </w:tcPr>
          <w:p w:rsidR="00FD6798" w:rsidRPr="00300067" w:rsidRDefault="00FD6798" w:rsidP="00DE7E46">
            <w:pPr>
              <w:numPr>
                <w:ilvl w:val="0"/>
                <w:numId w:val="56"/>
              </w:numPr>
              <w:rPr>
                <w:rFonts w:ascii="Arial" w:hAnsi="Arial" w:cs="Arial"/>
                <w:szCs w:val="22"/>
              </w:rPr>
            </w:pPr>
          </w:p>
        </w:tc>
        <w:tc>
          <w:tcPr>
            <w:tcW w:w="4969" w:type="dxa"/>
            <w:shd w:val="clear" w:color="auto" w:fill="auto"/>
          </w:tcPr>
          <w:p w:rsidR="00FD6798" w:rsidRDefault="00FD6798" w:rsidP="00FD6798">
            <w:pPr>
              <w:rPr>
                <w:rFonts w:ascii="Arial" w:hAnsi="Arial" w:cs="Arial"/>
                <w:szCs w:val="22"/>
              </w:rPr>
            </w:pPr>
            <w:r>
              <w:rPr>
                <w:rFonts w:ascii="Arial" w:hAnsi="Arial" w:cs="Arial"/>
                <w:szCs w:val="22"/>
              </w:rPr>
              <w:t xml:space="preserve">Oracle XMLDB dependency </w:t>
            </w:r>
          </w:p>
        </w:tc>
        <w:tc>
          <w:tcPr>
            <w:tcW w:w="2969" w:type="dxa"/>
            <w:shd w:val="clear" w:color="auto" w:fill="auto"/>
          </w:tcPr>
          <w:p w:rsidR="00FD6798" w:rsidRDefault="00A54FE7" w:rsidP="00CB2C90">
            <w:pPr>
              <w:rPr>
                <w:rFonts w:ascii="Arial" w:hAnsi="Arial" w:cs="Arial"/>
                <w:szCs w:val="22"/>
              </w:rPr>
            </w:pPr>
            <w:r>
              <w:rPr>
                <w:rFonts w:ascii="Arial" w:hAnsi="Arial" w:cs="Arial"/>
                <w:szCs w:val="22"/>
              </w:rPr>
              <w:t>Enhancement</w:t>
            </w:r>
          </w:p>
        </w:tc>
      </w:tr>
      <w:tr w:rsidR="00A57755" w:rsidRPr="00300067" w:rsidTr="00300067">
        <w:tc>
          <w:tcPr>
            <w:tcW w:w="1062" w:type="dxa"/>
            <w:shd w:val="clear" w:color="auto" w:fill="auto"/>
          </w:tcPr>
          <w:p w:rsidR="00A57755" w:rsidRPr="00300067" w:rsidRDefault="00A57755" w:rsidP="00DE7E46">
            <w:pPr>
              <w:numPr>
                <w:ilvl w:val="0"/>
                <w:numId w:val="56"/>
              </w:numPr>
              <w:rPr>
                <w:rFonts w:ascii="Arial" w:hAnsi="Arial" w:cs="Arial"/>
                <w:szCs w:val="22"/>
              </w:rPr>
            </w:pPr>
          </w:p>
        </w:tc>
        <w:tc>
          <w:tcPr>
            <w:tcW w:w="4969" w:type="dxa"/>
            <w:shd w:val="clear" w:color="auto" w:fill="auto"/>
          </w:tcPr>
          <w:p w:rsidR="00A57755" w:rsidRDefault="00A57755" w:rsidP="00BD2763">
            <w:pPr>
              <w:rPr>
                <w:rFonts w:ascii="Arial" w:hAnsi="Arial" w:cs="Arial"/>
                <w:szCs w:val="22"/>
              </w:rPr>
            </w:pPr>
            <w:r>
              <w:rPr>
                <w:rFonts w:ascii="Arial" w:hAnsi="Arial" w:cs="Arial"/>
                <w:szCs w:val="22"/>
              </w:rPr>
              <w:t>Windows 2003 collector stops</w:t>
            </w:r>
          </w:p>
        </w:tc>
        <w:tc>
          <w:tcPr>
            <w:tcW w:w="2969" w:type="dxa"/>
            <w:shd w:val="clear" w:color="auto" w:fill="auto"/>
          </w:tcPr>
          <w:p w:rsidR="00A57755" w:rsidRDefault="00A57755" w:rsidP="00BD2763">
            <w:pPr>
              <w:rPr>
                <w:rFonts w:ascii="Arial" w:hAnsi="Arial" w:cs="Arial"/>
                <w:szCs w:val="22"/>
              </w:rPr>
            </w:pPr>
            <w:r>
              <w:rPr>
                <w:rFonts w:ascii="Arial" w:hAnsi="Arial" w:cs="Arial"/>
                <w:szCs w:val="22"/>
              </w:rPr>
              <w:t>Bug Fix Ticket EMP-1423.</w:t>
            </w:r>
          </w:p>
        </w:tc>
      </w:tr>
    </w:tbl>
    <w:p w:rsidR="00C61813" w:rsidRDefault="00C61813" w:rsidP="00CB2C90">
      <w:pPr>
        <w:ind w:left="576" w:firstLine="144"/>
        <w:rPr>
          <w:rFonts w:ascii="Arial" w:hAnsi="Arial" w:cs="Arial"/>
          <w:szCs w:val="22"/>
        </w:rPr>
      </w:pPr>
    </w:p>
    <w:p w:rsidR="00CA2878" w:rsidRDefault="009621A6" w:rsidP="009621A6">
      <w:pPr>
        <w:pStyle w:val="Heading2"/>
        <w:rPr>
          <w:lang w:val="en-GB"/>
        </w:rPr>
      </w:pPr>
      <w:bookmarkStart w:id="18" w:name="_Known_Issues"/>
      <w:bookmarkStart w:id="19" w:name="_Toc402517996"/>
      <w:bookmarkEnd w:id="18"/>
      <w:r>
        <w:rPr>
          <w:lang w:val="en-GB"/>
        </w:rPr>
        <w:t>Known Issues</w:t>
      </w:r>
      <w:bookmarkEnd w:id="19"/>
    </w:p>
    <w:p w:rsidR="009621A6" w:rsidRDefault="009621A6" w:rsidP="009621A6">
      <w:pPr>
        <w:rPr>
          <w:lang w:val="en-GB" w:eastAsia="x-none"/>
        </w:rPr>
      </w:pPr>
      <w:r>
        <w:rPr>
          <w:lang w:val="en-GB" w:eastAsia="x-none"/>
        </w:rPr>
        <w:t>The following table lists the known issues in this release.</w:t>
      </w:r>
    </w:p>
    <w:p w:rsidR="009621A6" w:rsidRDefault="009621A6" w:rsidP="009621A6">
      <w:pPr>
        <w:rPr>
          <w:lang w:val="en-GB" w:eastAsia="x-none"/>
        </w:rPr>
      </w:pPr>
    </w:p>
    <w:tbl>
      <w:tblPr>
        <w:tblW w:w="0" w:type="auto"/>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4969"/>
        <w:gridCol w:w="2969"/>
      </w:tblGrid>
      <w:tr w:rsidR="009621A6" w:rsidRPr="00300067" w:rsidTr="00DC46F9">
        <w:tc>
          <w:tcPr>
            <w:tcW w:w="1062" w:type="dxa"/>
            <w:shd w:val="clear" w:color="auto" w:fill="auto"/>
          </w:tcPr>
          <w:p w:rsidR="009621A6" w:rsidRPr="00300067" w:rsidRDefault="009621A6" w:rsidP="00DC46F9">
            <w:pPr>
              <w:rPr>
                <w:rFonts w:ascii="Arial" w:hAnsi="Arial" w:cs="Arial"/>
                <w:szCs w:val="22"/>
              </w:rPr>
            </w:pPr>
          </w:p>
        </w:tc>
        <w:tc>
          <w:tcPr>
            <w:tcW w:w="4969" w:type="dxa"/>
            <w:shd w:val="clear" w:color="auto" w:fill="auto"/>
          </w:tcPr>
          <w:p w:rsidR="009621A6" w:rsidRPr="00300067" w:rsidRDefault="009621A6" w:rsidP="00DC46F9">
            <w:pPr>
              <w:rPr>
                <w:rFonts w:ascii="Arial" w:hAnsi="Arial" w:cs="Arial"/>
                <w:szCs w:val="22"/>
              </w:rPr>
            </w:pPr>
          </w:p>
        </w:tc>
        <w:tc>
          <w:tcPr>
            <w:tcW w:w="2969" w:type="dxa"/>
            <w:shd w:val="clear" w:color="auto" w:fill="auto"/>
          </w:tcPr>
          <w:p w:rsidR="009621A6" w:rsidRPr="00300067" w:rsidRDefault="009621A6" w:rsidP="00DC46F9">
            <w:pPr>
              <w:rPr>
                <w:rFonts w:ascii="Arial" w:hAnsi="Arial" w:cs="Arial"/>
                <w:szCs w:val="22"/>
              </w:rPr>
            </w:pPr>
          </w:p>
        </w:tc>
      </w:tr>
      <w:tr w:rsidR="009621A6" w:rsidRPr="00300067" w:rsidTr="00DC46F9">
        <w:tc>
          <w:tcPr>
            <w:tcW w:w="1062" w:type="dxa"/>
            <w:shd w:val="clear" w:color="auto" w:fill="auto"/>
          </w:tcPr>
          <w:p w:rsidR="009621A6" w:rsidRPr="00300067" w:rsidRDefault="009621A6" w:rsidP="00DE7E46">
            <w:pPr>
              <w:numPr>
                <w:ilvl w:val="0"/>
                <w:numId w:val="57"/>
              </w:numPr>
              <w:rPr>
                <w:rFonts w:ascii="Arial" w:hAnsi="Arial" w:cs="Arial"/>
                <w:szCs w:val="22"/>
              </w:rPr>
            </w:pPr>
          </w:p>
        </w:tc>
        <w:tc>
          <w:tcPr>
            <w:tcW w:w="4969" w:type="dxa"/>
            <w:shd w:val="clear" w:color="auto" w:fill="auto"/>
          </w:tcPr>
          <w:p w:rsidR="009621A6" w:rsidRPr="00300067" w:rsidRDefault="009621A6" w:rsidP="00DC46F9">
            <w:pPr>
              <w:rPr>
                <w:rFonts w:ascii="Arial" w:hAnsi="Arial" w:cs="Arial"/>
                <w:szCs w:val="22"/>
              </w:rPr>
            </w:pPr>
            <w:r>
              <w:rPr>
                <w:rFonts w:ascii="Arial" w:hAnsi="Arial" w:cs="Arial"/>
                <w:szCs w:val="22"/>
              </w:rPr>
              <w:t>XtremIO Discovery Issue with AD accounts</w:t>
            </w:r>
          </w:p>
        </w:tc>
        <w:tc>
          <w:tcPr>
            <w:tcW w:w="2969" w:type="dxa"/>
            <w:shd w:val="clear" w:color="auto" w:fill="auto"/>
          </w:tcPr>
          <w:p w:rsidR="009621A6" w:rsidRPr="00300067" w:rsidRDefault="009621A6" w:rsidP="00DC46F9">
            <w:pPr>
              <w:rPr>
                <w:rFonts w:ascii="Arial" w:hAnsi="Arial" w:cs="Arial"/>
                <w:szCs w:val="22"/>
              </w:rPr>
            </w:pPr>
            <w:r>
              <w:rPr>
                <w:rFonts w:ascii="Arial" w:hAnsi="Arial" w:cs="Arial"/>
                <w:szCs w:val="22"/>
              </w:rPr>
              <w:t>Fix scheduled to be in future XIO firmware release. Temporary workaround with local accounts available.</w:t>
            </w:r>
          </w:p>
        </w:tc>
      </w:tr>
      <w:tr w:rsidR="00E97C0B" w:rsidRPr="00300067" w:rsidTr="00DC46F9">
        <w:tc>
          <w:tcPr>
            <w:tcW w:w="1062" w:type="dxa"/>
            <w:shd w:val="clear" w:color="auto" w:fill="auto"/>
          </w:tcPr>
          <w:p w:rsidR="00E97C0B" w:rsidRPr="00300067" w:rsidRDefault="00E97C0B" w:rsidP="00DE7E46">
            <w:pPr>
              <w:numPr>
                <w:ilvl w:val="0"/>
                <w:numId w:val="57"/>
              </w:numPr>
              <w:rPr>
                <w:rFonts w:ascii="Arial" w:hAnsi="Arial" w:cs="Arial"/>
                <w:szCs w:val="22"/>
              </w:rPr>
            </w:pPr>
          </w:p>
        </w:tc>
        <w:tc>
          <w:tcPr>
            <w:tcW w:w="4969" w:type="dxa"/>
            <w:shd w:val="clear" w:color="auto" w:fill="auto"/>
          </w:tcPr>
          <w:p w:rsidR="00E97C0B" w:rsidRPr="00E97C0B" w:rsidRDefault="00E97C0B" w:rsidP="00DC46F9">
            <w:pPr>
              <w:rPr>
                <w:rFonts w:ascii="Arial" w:hAnsi="Arial" w:cs="Arial"/>
                <w:szCs w:val="22"/>
              </w:rPr>
            </w:pPr>
            <w:r w:rsidRPr="00E97C0B">
              <w:rPr>
                <w:rFonts w:ascii="Arial" w:hAnsi="Arial" w:cs="Arial"/>
              </w:rPr>
              <w:t>There is an issue with the XtremIO Performance dashboard whereby changing the time range over which to display the performance metrics does not take effect in the dashboard display.</w:t>
            </w:r>
          </w:p>
        </w:tc>
        <w:tc>
          <w:tcPr>
            <w:tcW w:w="2969" w:type="dxa"/>
            <w:shd w:val="clear" w:color="auto" w:fill="auto"/>
          </w:tcPr>
          <w:p w:rsidR="00E97C0B" w:rsidRDefault="00E97C0B" w:rsidP="00DC46F9">
            <w:pPr>
              <w:rPr>
                <w:rFonts w:ascii="Arial" w:hAnsi="Arial" w:cs="Arial"/>
                <w:szCs w:val="22"/>
              </w:rPr>
            </w:pPr>
            <w:r>
              <w:rPr>
                <w:rFonts w:ascii="Arial" w:hAnsi="Arial" w:cs="Arial"/>
                <w:szCs w:val="22"/>
              </w:rPr>
              <w:t>EMC has provided a workaround. Please refer to the Test Plan results Document.</w:t>
            </w:r>
          </w:p>
        </w:tc>
      </w:tr>
      <w:tr w:rsidR="00E97C0B" w:rsidRPr="00300067" w:rsidTr="00DC46F9">
        <w:tc>
          <w:tcPr>
            <w:tcW w:w="1062" w:type="dxa"/>
            <w:shd w:val="clear" w:color="auto" w:fill="auto"/>
          </w:tcPr>
          <w:p w:rsidR="00E97C0B" w:rsidRPr="00300067" w:rsidRDefault="00E97C0B" w:rsidP="00DE7E46">
            <w:pPr>
              <w:numPr>
                <w:ilvl w:val="0"/>
                <w:numId w:val="57"/>
              </w:numPr>
              <w:rPr>
                <w:rFonts w:ascii="Arial" w:hAnsi="Arial" w:cs="Arial"/>
                <w:szCs w:val="22"/>
              </w:rPr>
            </w:pPr>
          </w:p>
        </w:tc>
        <w:tc>
          <w:tcPr>
            <w:tcW w:w="4969" w:type="dxa"/>
            <w:shd w:val="clear" w:color="auto" w:fill="auto"/>
          </w:tcPr>
          <w:p w:rsidR="00E97C0B" w:rsidRDefault="00E97C0B" w:rsidP="00DC46F9">
            <w:pPr>
              <w:rPr>
                <w:rFonts w:ascii="Arial" w:hAnsi="Arial" w:cs="Arial"/>
                <w:szCs w:val="22"/>
              </w:rPr>
            </w:pPr>
            <w:r>
              <w:rPr>
                <w:rFonts w:ascii="Arial" w:hAnsi="Arial" w:cs="Arial"/>
                <w:szCs w:val="22"/>
              </w:rPr>
              <w:t>XIV Collector potential for collections to timeout if there are connectivity issues with the XIV management IP addresses.</w:t>
            </w:r>
          </w:p>
        </w:tc>
        <w:tc>
          <w:tcPr>
            <w:tcW w:w="2969" w:type="dxa"/>
            <w:shd w:val="clear" w:color="auto" w:fill="auto"/>
          </w:tcPr>
          <w:p w:rsidR="00E97C0B" w:rsidRDefault="00E97C0B" w:rsidP="00DC46F9">
            <w:pPr>
              <w:rPr>
                <w:rFonts w:ascii="Arial" w:hAnsi="Arial" w:cs="Arial"/>
                <w:szCs w:val="22"/>
              </w:rPr>
            </w:pPr>
            <w:r>
              <w:rPr>
                <w:rFonts w:ascii="Arial" w:hAnsi="Arial" w:cs="Arial"/>
                <w:szCs w:val="22"/>
              </w:rPr>
              <w:t>A product enhancement has been raised with EMC. No ETA.</w:t>
            </w:r>
          </w:p>
        </w:tc>
      </w:tr>
      <w:tr w:rsidR="009621A6" w:rsidRPr="00300067" w:rsidTr="00DC46F9">
        <w:tc>
          <w:tcPr>
            <w:tcW w:w="1062" w:type="dxa"/>
            <w:shd w:val="clear" w:color="auto" w:fill="auto"/>
          </w:tcPr>
          <w:p w:rsidR="009621A6" w:rsidRPr="00300067" w:rsidRDefault="009621A6" w:rsidP="00DE7E46">
            <w:pPr>
              <w:numPr>
                <w:ilvl w:val="0"/>
                <w:numId w:val="57"/>
              </w:numPr>
              <w:rPr>
                <w:rFonts w:ascii="Arial" w:hAnsi="Arial" w:cs="Arial"/>
                <w:szCs w:val="22"/>
              </w:rPr>
            </w:pPr>
          </w:p>
        </w:tc>
        <w:tc>
          <w:tcPr>
            <w:tcW w:w="4969" w:type="dxa"/>
            <w:shd w:val="clear" w:color="auto" w:fill="auto"/>
          </w:tcPr>
          <w:p w:rsidR="009621A6" w:rsidRDefault="009621A6" w:rsidP="00DC46F9">
            <w:pPr>
              <w:rPr>
                <w:rFonts w:ascii="Arial" w:hAnsi="Arial" w:cs="Arial"/>
                <w:szCs w:val="22"/>
              </w:rPr>
            </w:pPr>
            <w:r>
              <w:rPr>
                <w:rFonts w:ascii="Arial" w:hAnsi="Arial" w:cs="Arial"/>
                <w:szCs w:val="22"/>
              </w:rPr>
              <w:t>XIV Discovery issue with AD accounts</w:t>
            </w:r>
          </w:p>
        </w:tc>
        <w:tc>
          <w:tcPr>
            <w:tcW w:w="2969" w:type="dxa"/>
            <w:shd w:val="clear" w:color="auto" w:fill="auto"/>
          </w:tcPr>
          <w:p w:rsidR="009621A6" w:rsidRDefault="009621A6" w:rsidP="00DC46F9">
            <w:pPr>
              <w:rPr>
                <w:rFonts w:ascii="Arial" w:hAnsi="Arial" w:cs="Arial"/>
                <w:szCs w:val="22"/>
              </w:rPr>
            </w:pPr>
            <w:r>
              <w:rPr>
                <w:rFonts w:ascii="Arial" w:hAnsi="Arial" w:cs="Arial"/>
                <w:szCs w:val="22"/>
              </w:rPr>
              <w:t>Fix scheduled to be in future XIV firmware release. CATE has provided a temporary workaround</w:t>
            </w:r>
          </w:p>
        </w:tc>
      </w:tr>
      <w:tr w:rsidR="009621A6" w:rsidRPr="00300067" w:rsidTr="00DC46F9">
        <w:tc>
          <w:tcPr>
            <w:tcW w:w="1062" w:type="dxa"/>
            <w:shd w:val="clear" w:color="auto" w:fill="auto"/>
          </w:tcPr>
          <w:p w:rsidR="009621A6" w:rsidRPr="00300067" w:rsidRDefault="009621A6" w:rsidP="00DE7E46">
            <w:pPr>
              <w:numPr>
                <w:ilvl w:val="0"/>
                <w:numId w:val="57"/>
              </w:numPr>
              <w:rPr>
                <w:rFonts w:ascii="Arial" w:hAnsi="Arial" w:cs="Arial"/>
                <w:szCs w:val="22"/>
              </w:rPr>
            </w:pPr>
          </w:p>
        </w:tc>
        <w:tc>
          <w:tcPr>
            <w:tcW w:w="4969" w:type="dxa"/>
            <w:shd w:val="clear" w:color="auto" w:fill="auto"/>
          </w:tcPr>
          <w:p w:rsidR="009621A6" w:rsidRDefault="009621A6" w:rsidP="00DC46F9">
            <w:pPr>
              <w:rPr>
                <w:rFonts w:ascii="Arial" w:hAnsi="Arial" w:cs="Arial"/>
                <w:szCs w:val="22"/>
              </w:rPr>
            </w:pPr>
            <w:r>
              <w:rPr>
                <w:rFonts w:ascii="Arial" w:hAnsi="Arial" w:cs="Arial"/>
                <w:szCs w:val="22"/>
              </w:rPr>
              <w:t>HDS Performance Metrics not being displayed</w:t>
            </w:r>
          </w:p>
        </w:tc>
        <w:tc>
          <w:tcPr>
            <w:tcW w:w="2969" w:type="dxa"/>
            <w:shd w:val="clear" w:color="auto" w:fill="auto"/>
          </w:tcPr>
          <w:p w:rsidR="009621A6" w:rsidRDefault="009621A6" w:rsidP="00DC46F9">
            <w:pPr>
              <w:rPr>
                <w:rFonts w:ascii="Arial" w:hAnsi="Arial" w:cs="Arial"/>
                <w:szCs w:val="22"/>
              </w:rPr>
            </w:pPr>
            <w:r>
              <w:rPr>
                <w:rFonts w:ascii="Arial" w:hAnsi="Arial" w:cs="Arial"/>
                <w:szCs w:val="22"/>
              </w:rPr>
              <w:t>CATE are investigating the use of the HDS Device Manager agent to collect these metrics.</w:t>
            </w:r>
          </w:p>
        </w:tc>
      </w:tr>
      <w:tr w:rsidR="009621A6" w:rsidRPr="00300067" w:rsidTr="00DC46F9">
        <w:tc>
          <w:tcPr>
            <w:tcW w:w="1062" w:type="dxa"/>
            <w:shd w:val="clear" w:color="auto" w:fill="auto"/>
          </w:tcPr>
          <w:p w:rsidR="009621A6" w:rsidRPr="00300067" w:rsidRDefault="009621A6" w:rsidP="00DE7E46">
            <w:pPr>
              <w:numPr>
                <w:ilvl w:val="0"/>
                <w:numId w:val="57"/>
              </w:numPr>
              <w:rPr>
                <w:rFonts w:ascii="Arial" w:hAnsi="Arial" w:cs="Arial"/>
                <w:szCs w:val="22"/>
              </w:rPr>
            </w:pPr>
          </w:p>
        </w:tc>
        <w:tc>
          <w:tcPr>
            <w:tcW w:w="4969" w:type="dxa"/>
            <w:shd w:val="clear" w:color="auto" w:fill="auto"/>
          </w:tcPr>
          <w:p w:rsidR="009621A6" w:rsidRDefault="009621A6" w:rsidP="00DC46F9">
            <w:pPr>
              <w:rPr>
                <w:rFonts w:ascii="Arial" w:hAnsi="Arial" w:cs="Arial"/>
                <w:szCs w:val="22"/>
              </w:rPr>
            </w:pPr>
            <w:r>
              <w:rPr>
                <w:rFonts w:ascii="Arial" w:hAnsi="Arial" w:cs="Arial"/>
                <w:szCs w:val="22"/>
              </w:rPr>
              <w:t xml:space="preserve">LDAP integration issue with </w:t>
            </w:r>
            <w:r w:rsidR="004A6586">
              <w:rPr>
                <w:rFonts w:ascii="Arial" w:hAnsi="Arial" w:cs="Arial"/>
                <w:szCs w:val="22"/>
              </w:rPr>
              <w:t>SRM Roles.</w:t>
            </w:r>
          </w:p>
        </w:tc>
        <w:tc>
          <w:tcPr>
            <w:tcW w:w="2969" w:type="dxa"/>
            <w:shd w:val="clear" w:color="auto" w:fill="auto"/>
          </w:tcPr>
          <w:p w:rsidR="009621A6" w:rsidRDefault="004A6586" w:rsidP="00DC46F9">
            <w:pPr>
              <w:rPr>
                <w:rFonts w:ascii="Arial" w:hAnsi="Arial" w:cs="Arial"/>
                <w:szCs w:val="22"/>
              </w:rPr>
            </w:pPr>
            <w:r>
              <w:rPr>
                <w:rFonts w:ascii="Arial" w:hAnsi="Arial" w:cs="Arial"/>
                <w:szCs w:val="22"/>
              </w:rPr>
              <w:t>SRM fixed planned for SRM 4.0 release</w:t>
            </w:r>
          </w:p>
        </w:tc>
      </w:tr>
      <w:tr w:rsidR="004A6586" w:rsidRPr="00300067" w:rsidTr="00DC46F9">
        <w:tc>
          <w:tcPr>
            <w:tcW w:w="1062" w:type="dxa"/>
            <w:shd w:val="clear" w:color="auto" w:fill="auto"/>
          </w:tcPr>
          <w:p w:rsidR="004A6586" w:rsidRPr="00300067" w:rsidRDefault="004A6586" w:rsidP="00DE7E46">
            <w:pPr>
              <w:numPr>
                <w:ilvl w:val="0"/>
                <w:numId w:val="57"/>
              </w:numPr>
              <w:rPr>
                <w:rFonts w:ascii="Arial" w:hAnsi="Arial" w:cs="Arial"/>
                <w:szCs w:val="22"/>
              </w:rPr>
            </w:pPr>
          </w:p>
        </w:tc>
        <w:tc>
          <w:tcPr>
            <w:tcW w:w="4969" w:type="dxa"/>
            <w:shd w:val="clear" w:color="auto" w:fill="auto"/>
          </w:tcPr>
          <w:p w:rsidR="004A6586" w:rsidRDefault="004A6586" w:rsidP="00DC46F9">
            <w:pPr>
              <w:rPr>
                <w:rFonts w:ascii="Arial" w:hAnsi="Arial" w:cs="Arial"/>
                <w:szCs w:val="22"/>
              </w:rPr>
            </w:pPr>
            <w:r>
              <w:rPr>
                <w:rFonts w:ascii="Arial" w:hAnsi="Arial" w:cs="Arial"/>
                <w:szCs w:val="22"/>
              </w:rPr>
              <w:t>NetApp discovery requires admin level privileges</w:t>
            </w:r>
          </w:p>
        </w:tc>
        <w:tc>
          <w:tcPr>
            <w:tcW w:w="2969" w:type="dxa"/>
            <w:shd w:val="clear" w:color="auto" w:fill="auto"/>
          </w:tcPr>
          <w:p w:rsidR="004A6586" w:rsidRDefault="004A6586" w:rsidP="00DC46F9">
            <w:pPr>
              <w:rPr>
                <w:rFonts w:ascii="Arial" w:hAnsi="Arial" w:cs="Arial"/>
                <w:szCs w:val="22"/>
              </w:rPr>
            </w:pPr>
            <w:r>
              <w:rPr>
                <w:rFonts w:ascii="Arial" w:hAnsi="Arial" w:cs="Arial"/>
                <w:szCs w:val="22"/>
              </w:rPr>
              <w:t>No planned fix. CATE and EMC are investigating a number of different options for gathering the data securely.</w:t>
            </w:r>
          </w:p>
        </w:tc>
      </w:tr>
      <w:tr w:rsidR="004A6586" w:rsidRPr="00300067" w:rsidTr="00DC46F9">
        <w:tc>
          <w:tcPr>
            <w:tcW w:w="1062" w:type="dxa"/>
            <w:shd w:val="clear" w:color="auto" w:fill="auto"/>
          </w:tcPr>
          <w:p w:rsidR="004A6586" w:rsidRPr="00300067" w:rsidRDefault="004A6586" w:rsidP="00DE7E46">
            <w:pPr>
              <w:numPr>
                <w:ilvl w:val="0"/>
                <w:numId w:val="57"/>
              </w:numPr>
              <w:rPr>
                <w:rFonts w:ascii="Arial" w:hAnsi="Arial" w:cs="Arial"/>
                <w:szCs w:val="22"/>
              </w:rPr>
            </w:pPr>
          </w:p>
        </w:tc>
        <w:tc>
          <w:tcPr>
            <w:tcW w:w="4969" w:type="dxa"/>
            <w:shd w:val="clear" w:color="auto" w:fill="auto"/>
          </w:tcPr>
          <w:p w:rsidR="004A6586" w:rsidRDefault="004A6586" w:rsidP="00DC46F9">
            <w:pPr>
              <w:rPr>
                <w:rFonts w:ascii="Arial" w:hAnsi="Arial" w:cs="Arial"/>
                <w:szCs w:val="22"/>
              </w:rPr>
            </w:pPr>
            <w:r>
              <w:rPr>
                <w:rFonts w:ascii="Arial" w:hAnsi="Arial" w:cs="Arial"/>
                <w:szCs w:val="22"/>
              </w:rPr>
              <w:t xml:space="preserve">Possible </w:t>
            </w:r>
            <w:r w:rsidRPr="004A6586">
              <w:rPr>
                <w:rFonts w:ascii="Arial" w:hAnsi="Arial" w:cs="Arial"/>
                <w:szCs w:val="22"/>
              </w:rPr>
              <w:t>infinite wait for ssh script-engine</w:t>
            </w:r>
          </w:p>
        </w:tc>
        <w:tc>
          <w:tcPr>
            <w:tcW w:w="2969" w:type="dxa"/>
            <w:shd w:val="clear" w:color="auto" w:fill="auto"/>
          </w:tcPr>
          <w:p w:rsidR="004A6586" w:rsidRDefault="004A6586" w:rsidP="004A6586">
            <w:pPr>
              <w:rPr>
                <w:rFonts w:ascii="Arial" w:hAnsi="Arial" w:cs="Arial"/>
                <w:szCs w:val="22"/>
              </w:rPr>
            </w:pPr>
            <w:r>
              <w:rPr>
                <w:rFonts w:ascii="Arial" w:hAnsi="Arial" w:cs="Arial"/>
                <w:szCs w:val="22"/>
              </w:rPr>
              <w:t>EMC Engineering ticket is opened to address this Trac-11452.</w:t>
            </w:r>
          </w:p>
        </w:tc>
      </w:tr>
      <w:tr w:rsidR="00637689" w:rsidRPr="00300067" w:rsidTr="00DC46F9">
        <w:tc>
          <w:tcPr>
            <w:tcW w:w="1062" w:type="dxa"/>
            <w:shd w:val="clear" w:color="auto" w:fill="auto"/>
          </w:tcPr>
          <w:p w:rsidR="00637689" w:rsidRPr="00300067" w:rsidRDefault="00637689" w:rsidP="00DE7E46">
            <w:pPr>
              <w:numPr>
                <w:ilvl w:val="0"/>
                <w:numId w:val="57"/>
              </w:numPr>
              <w:rPr>
                <w:rFonts w:ascii="Arial" w:hAnsi="Arial" w:cs="Arial"/>
                <w:szCs w:val="22"/>
              </w:rPr>
            </w:pPr>
          </w:p>
        </w:tc>
        <w:tc>
          <w:tcPr>
            <w:tcW w:w="4969" w:type="dxa"/>
            <w:shd w:val="clear" w:color="auto" w:fill="auto"/>
          </w:tcPr>
          <w:p w:rsidR="00637689" w:rsidRDefault="00FD6798" w:rsidP="00DC46F9">
            <w:pPr>
              <w:rPr>
                <w:rFonts w:ascii="Arial" w:hAnsi="Arial" w:cs="Arial"/>
                <w:szCs w:val="22"/>
              </w:rPr>
            </w:pPr>
            <w:r>
              <w:rPr>
                <w:rFonts w:ascii="Arial" w:hAnsi="Arial" w:cs="Arial"/>
                <w:szCs w:val="22"/>
              </w:rPr>
              <w:t>Windows host winRM message encryption over HTTP is not supported</w:t>
            </w:r>
          </w:p>
        </w:tc>
        <w:tc>
          <w:tcPr>
            <w:tcW w:w="2969" w:type="dxa"/>
            <w:shd w:val="clear" w:color="auto" w:fill="auto"/>
          </w:tcPr>
          <w:p w:rsidR="00637689" w:rsidRDefault="00FD6798" w:rsidP="004A6586">
            <w:pPr>
              <w:rPr>
                <w:rFonts w:ascii="Arial" w:hAnsi="Arial" w:cs="Arial"/>
                <w:szCs w:val="22"/>
              </w:rPr>
            </w:pPr>
            <w:r>
              <w:rPr>
                <w:rFonts w:ascii="Arial" w:hAnsi="Arial" w:cs="Arial"/>
                <w:szCs w:val="22"/>
              </w:rPr>
              <w:t>Expected to be fixed in 4.0 release</w:t>
            </w:r>
          </w:p>
        </w:tc>
      </w:tr>
      <w:tr w:rsidR="00FD6798" w:rsidRPr="00300067" w:rsidTr="00DC46F9">
        <w:tc>
          <w:tcPr>
            <w:tcW w:w="1062" w:type="dxa"/>
            <w:shd w:val="clear" w:color="auto" w:fill="auto"/>
          </w:tcPr>
          <w:p w:rsidR="00FD6798" w:rsidRPr="00300067" w:rsidRDefault="00FD6798" w:rsidP="00DE7E46">
            <w:pPr>
              <w:numPr>
                <w:ilvl w:val="0"/>
                <w:numId w:val="57"/>
              </w:numPr>
              <w:rPr>
                <w:rFonts w:ascii="Arial" w:hAnsi="Arial" w:cs="Arial"/>
                <w:szCs w:val="22"/>
              </w:rPr>
            </w:pPr>
          </w:p>
        </w:tc>
        <w:tc>
          <w:tcPr>
            <w:tcW w:w="4969" w:type="dxa"/>
            <w:shd w:val="clear" w:color="auto" w:fill="auto"/>
          </w:tcPr>
          <w:p w:rsidR="00FD6798" w:rsidRPr="00300067" w:rsidRDefault="00FD6798" w:rsidP="00FD6798">
            <w:pPr>
              <w:rPr>
                <w:rFonts w:ascii="Arial" w:hAnsi="Arial" w:cs="Arial"/>
                <w:szCs w:val="22"/>
              </w:rPr>
            </w:pPr>
            <w:r w:rsidRPr="00300067">
              <w:rPr>
                <w:rFonts w:ascii="Arial" w:hAnsi="Arial" w:cs="Arial"/>
                <w:szCs w:val="22"/>
              </w:rPr>
              <w:t>Property Store Database enforcing HTTP</w:t>
            </w:r>
            <w:r>
              <w:rPr>
                <w:rFonts w:ascii="Arial" w:hAnsi="Arial" w:cs="Arial"/>
                <w:szCs w:val="22"/>
              </w:rPr>
              <w:t xml:space="preserve"> from Cisco MDS solution pack</w:t>
            </w:r>
          </w:p>
        </w:tc>
        <w:tc>
          <w:tcPr>
            <w:tcW w:w="2969" w:type="dxa"/>
            <w:shd w:val="clear" w:color="auto" w:fill="auto"/>
          </w:tcPr>
          <w:p w:rsidR="00FD6798" w:rsidRDefault="00C4799D" w:rsidP="006A3AA3">
            <w:pPr>
              <w:rPr>
                <w:rFonts w:ascii="Arial" w:hAnsi="Arial" w:cs="Arial"/>
                <w:szCs w:val="22"/>
              </w:rPr>
            </w:pPr>
            <w:r>
              <w:rPr>
                <w:rFonts w:ascii="Arial" w:hAnsi="Arial" w:cs="Arial"/>
                <w:szCs w:val="22"/>
              </w:rPr>
              <w:t>EMC SR</w:t>
            </w:r>
            <w:r w:rsidRPr="00C4799D">
              <w:rPr>
                <w:rFonts w:ascii="Arial" w:hAnsi="Arial" w:cs="Arial"/>
                <w:szCs w:val="22"/>
              </w:rPr>
              <w:t>#65645170</w:t>
            </w:r>
          </w:p>
          <w:p w:rsidR="001F32C0" w:rsidRPr="00300067" w:rsidRDefault="001F32C0" w:rsidP="006A3AA3">
            <w:pPr>
              <w:rPr>
                <w:rFonts w:ascii="Arial" w:hAnsi="Arial" w:cs="Arial"/>
                <w:szCs w:val="22"/>
              </w:rPr>
            </w:pPr>
          </w:p>
        </w:tc>
      </w:tr>
      <w:tr w:rsidR="001F32C0" w:rsidRPr="00300067" w:rsidTr="00DC46F9">
        <w:tc>
          <w:tcPr>
            <w:tcW w:w="1062" w:type="dxa"/>
            <w:shd w:val="clear" w:color="auto" w:fill="auto"/>
          </w:tcPr>
          <w:p w:rsidR="001F32C0" w:rsidRPr="00300067" w:rsidRDefault="001F32C0" w:rsidP="00DE7E46">
            <w:pPr>
              <w:numPr>
                <w:ilvl w:val="0"/>
                <w:numId w:val="57"/>
              </w:numPr>
              <w:rPr>
                <w:rFonts w:ascii="Arial" w:hAnsi="Arial" w:cs="Arial"/>
                <w:szCs w:val="22"/>
              </w:rPr>
            </w:pPr>
          </w:p>
        </w:tc>
        <w:tc>
          <w:tcPr>
            <w:tcW w:w="4969" w:type="dxa"/>
            <w:shd w:val="clear" w:color="auto" w:fill="auto"/>
          </w:tcPr>
          <w:p w:rsidR="001F32C0" w:rsidRPr="00300067" w:rsidRDefault="001F32C0" w:rsidP="001F32C0">
            <w:pPr>
              <w:pStyle w:val="Text1"/>
              <w:ind w:left="0"/>
              <w:rPr>
                <w:rFonts w:cs="Arial"/>
                <w:szCs w:val="22"/>
              </w:rPr>
            </w:pPr>
            <w:r>
              <w:t>SRM has feature to simulate/test user access and this allows an SRM security admin to commit actions on behalf of another user.  This feature cannot be disabled</w:t>
            </w:r>
          </w:p>
        </w:tc>
        <w:tc>
          <w:tcPr>
            <w:tcW w:w="2969" w:type="dxa"/>
            <w:shd w:val="clear" w:color="auto" w:fill="auto"/>
          </w:tcPr>
          <w:p w:rsidR="001F32C0" w:rsidRDefault="001F32C0" w:rsidP="006A3AA3">
            <w:pPr>
              <w:rPr>
                <w:rFonts w:ascii="Arial" w:hAnsi="Arial" w:cs="Arial"/>
                <w:szCs w:val="22"/>
              </w:rPr>
            </w:pPr>
            <w:r>
              <w:rPr>
                <w:rFonts w:ascii="Arial" w:hAnsi="Arial" w:cs="Arial"/>
                <w:szCs w:val="22"/>
              </w:rPr>
              <w:t>Expected to be fixed in 4.0 release</w:t>
            </w:r>
          </w:p>
        </w:tc>
      </w:tr>
    </w:tbl>
    <w:p w:rsidR="009621A6" w:rsidRDefault="009621A6" w:rsidP="009621A6">
      <w:pPr>
        <w:rPr>
          <w:lang w:val="en-GB" w:eastAsia="x-none"/>
        </w:rPr>
      </w:pPr>
    </w:p>
    <w:p w:rsidR="00FE04CB" w:rsidRDefault="00FE04CB" w:rsidP="00FE04CB">
      <w:pPr>
        <w:pStyle w:val="Heading1"/>
        <w:rPr>
          <w:sz w:val="28"/>
          <w:szCs w:val="28"/>
        </w:rPr>
      </w:pPr>
      <w:bookmarkStart w:id="20" w:name="_Toc203384311"/>
      <w:bookmarkStart w:id="21" w:name="_Toc389154566"/>
      <w:bookmarkStart w:id="22" w:name="_Toc402517997"/>
      <w:r>
        <w:rPr>
          <w:sz w:val="28"/>
          <w:szCs w:val="28"/>
        </w:rPr>
        <w:t>References</w:t>
      </w:r>
      <w:bookmarkEnd w:id="22"/>
    </w:p>
    <w:tbl>
      <w:tblPr>
        <w:tblW w:w="51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6827"/>
        <w:gridCol w:w="824"/>
      </w:tblGrid>
      <w:tr w:rsidR="00FE04CB" w:rsidRPr="00DE7E46" w:rsidTr="00DE7E46">
        <w:tc>
          <w:tcPr>
            <w:tcW w:w="1108" w:type="pct"/>
            <w:shd w:val="clear" w:color="auto" w:fill="auto"/>
          </w:tcPr>
          <w:p w:rsidR="00FE04CB" w:rsidRPr="00DE7E46" w:rsidRDefault="00FE04CB" w:rsidP="00DE7E46">
            <w:pPr>
              <w:rPr>
                <w:rFonts w:cs="Calibri"/>
                <w:sz w:val="20"/>
                <w:szCs w:val="20"/>
              </w:rPr>
            </w:pPr>
            <w:r w:rsidRPr="00DE7E46">
              <w:rPr>
                <w:rFonts w:cs="Calibri"/>
                <w:sz w:val="20"/>
                <w:szCs w:val="20"/>
              </w:rPr>
              <w:t>Document Name</w:t>
            </w:r>
          </w:p>
        </w:tc>
        <w:tc>
          <w:tcPr>
            <w:tcW w:w="3473" w:type="pct"/>
            <w:shd w:val="clear" w:color="auto" w:fill="auto"/>
          </w:tcPr>
          <w:p w:rsidR="00FE04CB" w:rsidRPr="00DE7E46" w:rsidRDefault="00FE04CB" w:rsidP="00DE7E46">
            <w:pPr>
              <w:rPr>
                <w:rFonts w:cs="Calibri"/>
                <w:sz w:val="20"/>
                <w:szCs w:val="20"/>
              </w:rPr>
            </w:pPr>
            <w:r w:rsidRPr="00DE7E46">
              <w:rPr>
                <w:rFonts w:cs="Calibri"/>
                <w:sz w:val="20"/>
                <w:szCs w:val="20"/>
              </w:rPr>
              <w:t>Location</w:t>
            </w:r>
          </w:p>
        </w:tc>
        <w:tc>
          <w:tcPr>
            <w:tcW w:w="420" w:type="pct"/>
            <w:shd w:val="clear" w:color="auto" w:fill="auto"/>
          </w:tcPr>
          <w:p w:rsidR="00FE04CB" w:rsidRPr="00DE7E46" w:rsidRDefault="00FE04CB" w:rsidP="00FE04CB">
            <w:pPr>
              <w:rPr>
                <w:rFonts w:cs="Calibri"/>
                <w:sz w:val="20"/>
                <w:szCs w:val="20"/>
              </w:rPr>
            </w:pPr>
            <w:r w:rsidRPr="00DE7E46">
              <w:rPr>
                <w:rFonts w:cs="Calibri"/>
                <w:sz w:val="20"/>
                <w:szCs w:val="20"/>
              </w:rPr>
              <w:t>Owner</w:t>
            </w:r>
          </w:p>
        </w:tc>
      </w:tr>
      <w:tr w:rsidR="00FE04CB" w:rsidRPr="00DE7E46" w:rsidTr="00DE7E46">
        <w:tc>
          <w:tcPr>
            <w:tcW w:w="1108" w:type="pct"/>
            <w:shd w:val="clear" w:color="auto" w:fill="auto"/>
          </w:tcPr>
          <w:p w:rsidR="00FE04CB" w:rsidRPr="00DE7E46" w:rsidRDefault="00FE04CB" w:rsidP="00DE7E46">
            <w:pPr>
              <w:rPr>
                <w:rFonts w:cs="Calibri"/>
                <w:sz w:val="20"/>
                <w:szCs w:val="20"/>
              </w:rPr>
            </w:pPr>
            <w:hyperlink r:id="rId16" w:tgtFrame="" w:tooltip="" w:history="1">
              <w:r w:rsidRPr="00DE7E46">
                <w:rPr>
                  <w:rFonts w:cs="Calibri"/>
                  <w:sz w:val="20"/>
                  <w:szCs w:val="20"/>
                </w:rPr>
                <w:t>GNAST Requirements Test Plan Results - EMC SRM</w:t>
              </w:r>
            </w:hyperlink>
          </w:p>
        </w:tc>
        <w:tc>
          <w:tcPr>
            <w:tcW w:w="3473" w:type="pct"/>
            <w:shd w:val="clear" w:color="auto" w:fill="auto"/>
          </w:tcPr>
          <w:p w:rsidR="00FE04CB" w:rsidRPr="00DE7E46" w:rsidRDefault="00FE04CB" w:rsidP="00FE04CB">
            <w:pPr>
              <w:rPr>
                <w:rFonts w:cs="Calibri"/>
                <w:sz w:val="20"/>
                <w:szCs w:val="20"/>
              </w:rPr>
            </w:pPr>
            <w:hyperlink r:id="rId17" w:history="1">
              <w:r w:rsidRPr="00DE7E46">
                <w:rPr>
                  <w:rStyle w:val="Hyperlink"/>
                  <w:rFonts w:cs="Calibri"/>
                  <w:sz w:val="20"/>
                  <w:szCs w:val="20"/>
                </w:rPr>
                <w:t>https://catecollaboration.citigroup.net/domains/networks/tools/emcstorageresourcemgmt/GNAST%20Requirements%20Test%20Plan%20Results%20-%20EMC%20SRM.doc</w:t>
              </w:r>
            </w:hyperlink>
          </w:p>
          <w:p w:rsidR="00FE04CB" w:rsidRPr="00DE7E46" w:rsidRDefault="00FE04CB" w:rsidP="00DE7E46">
            <w:pPr>
              <w:rPr>
                <w:rFonts w:cs="Calibri"/>
                <w:sz w:val="20"/>
                <w:szCs w:val="20"/>
              </w:rPr>
            </w:pPr>
          </w:p>
        </w:tc>
        <w:tc>
          <w:tcPr>
            <w:tcW w:w="420" w:type="pct"/>
            <w:shd w:val="clear" w:color="auto" w:fill="auto"/>
          </w:tcPr>
          <w:p w:rsidR="00FE04CB" w:rsidRPr="00DE7E46" w:rsidRDefault="00FE04CB" w:rsidP="00FE04CB">
            <w:pPr>
              <w:rPr>
                <w:rFonts w:cs="Calibri"/>
                <w:sz w:val="20"/>
                <w:szCs w:val="20"/>
              </w:rPr>
            </w:pPr>
            <w:r w:rsidRPr="00DE7E46">
              <w:rPr>
                <w:rFonts w:cs="Calibri"/>
                <w:sz w:val="20"/>
                <w:szCs w:val="20"/>
              </w:rPr>
              <w:t>CATE</w:t>
            </w:r>
          </w:p>
        </w:tc>
      </w:tr>
      <w:tr w:rsidR="00FE04CB" w:rsidRPr="00DE7E46" w:rsidTr="00DE7E46">
        <w:tc>
          <w:tcPr>
            <w:tcW w:w="1108" w:type="pct"/>
            <w:shd w:val="clear" w:color="auto" w:fill="auto"/>
          </w:tcPr>
          <w:p w:rsidR="00FE04CB" w:rsidRPr="00DE7E46" w:rsidRDefault="00FE04CB" w:rsidP="00DE7E46">
            <w:pPr>
              <w:rPr>
                <w:rFonts w:cs="Calibri"/>
                <w:sz w:val="20"/>
                <w:szCs w:val="20"/>
              </w:rPr>
            </w:pPr>
            <w:hyperlink r:id="rId18" w:tgtFrame="" w:tooltip="" w:history="1">
              <w:r w:rsidRPr="00DE7E46">
                <w:rPr>
                  <w:rFonts w:cs="Calibri"/>
                  <w:sz w:val="20"/>
                  <w:szCs w:val="20"/>
                </w:rPr>
                <w:t xml:space="preserve">EMC ViPR SRM Data Collection Impact </w:t>
              </w:r>
            </w:hyperlink>
          </w:p>
        </w:tc>
        <w:tc>
          <w:tcPr>
            <w:tcW w:w="3473" w:type="pct"/>
            <w:shd w:val="clear" w:color="auto" w:fill="auto"/>
          </w:tcPr>
          <w:p w:rsidR="00FE04CB" w:rsidRPr="00DE7E46" w:rsidRDefault="00FE04CB" w:rsidP="00DE7E46">
            <w:pPr>
              <w:rPr>
                <w:rFonts w:cs="Calibri"/>
                <w:sz w:val="20"/>
                <w:szCs w:val="20"/>
              </w:rPr>
            </w:pPr>
            <w:hyperlink r:id="rId19" w:history="1">
              <w:r w:rsidRPr="00DE7E46">
                <w:rPr>
                  <w:rStyle w:val="Hyperlink"/>
                  <w:rFonts w:cs="Calibri"/>
                  <w:sz w:val="20"/>
                  <w:szCs w:val="20"/>
                </w:rPr>
                <w:t>https://catecollaboration.citigroup.net/domains/networks/tools/emcstorageresourcemgmt/EMC%20ViPR%20SRM%20Data%20Collection%20Impact%20-V5.1.pdf</w:t>
              </w:r>
            </w:hyperlink>
            <w:r w:rsidRPr="00DE7E46">
              <w:rPr>
                <w:rFonts w:cs="Calibri"/>
                <w:sz w:val="20"/>
                <w:szCs w:val="20"/>
              </w:rPr>
              <w:t xml:space="preserve"> </w:t>
            </w:r>
          </w:p>
        </w:tc>
        <w:tc>
          <w:tcPr>
            <w:tcW w:w="420" w:type="pct"/>
            <w:shd w:val="clear" w:color="auto" w:fill="auto"/>
          </w:tcPr>
          <w:p w:rsidR="00FE04CB" w:rsidRPr="00DE7E46" w:rsidRDefault="00FE04CB" w:rsidP="00FE04CB">
            <w:pPr>
              <w:rPr>
                <w:rFonts w:cs="Calibri"/>
                <w:sz w:val="20"/>
                <w:szCs w:val="20"/>
              </w:rPr>
            </w:pPr>
            <w:r w:rsidRPr="00DE7E46">
              <w:rPr>
                <w:rFonts w:cs="Calibri"/>
                <w:sz w:val="20"/>
                <w:szCs w:val="20"/>
              </w:rPr>
              <w:t>EMC</w:t>
            </w:r>
          </w:p>
        </w:tc>
      </w:tr>
      <w:tr w:rsidR="00FE04CB" w:rsidRPr="00DE7E46" w:rsidTr="00DE7E46">
        <w:tc>
          <w:tcPr>
            <w:tcW w:w="1108" w:type="pct"/>
            <w:shd w:val="clear" w:color="auto" w:fill="auto"/>
          </w:tcPr>
          <w:p w:rsidR="00FE04CB" w:rsidRPr="00DE7E46" w:rsidRDefault="00FE04CB" w:rsidP="00FE04CB">
            <w:pPr>
              <w:rPr>
                <w:rFonts w:cs="Calibri"/>
                <w:sz w:val="20"/>
                <w:szCs w:val="20"/>
              </w:rPr>
            </w:pPr>
            <w:hyperlink r:id="rId20" w:tgtFrame="" w:tooltip="" w:history="1">
              <w:r w:rsidRPr="00DE7E46">
                <w:rPr>
                  <w:rFonts w:cs="Calibri"/>
                  <w:sz w:val="20"/>
                  <w:szCs w:val="20"/>
                </w:rPr>
                <w:t>ViPR SRM 3.5.1 Release Notes</w:t>
              </w:r>
            </w:hyperlink>
          </w:p>
        </w:tc>
        <w:tc>
          <w:tcPr>
            <w:tcW w:w="3473" w:type="pct"/>
            <w:shd w:val="clear" w:color="auto" w:fill="auto"/>
          </w:tcPr>
          <w:p w:rsidR="00FE04CB" w:rsidRPr="00DE7E46" w:rsidRDefault="00FE04CB" w:rsidP="00FE04CB">
            <w:pPr>
              <w:rPr>
                <w:rFonts w:cs="Calibri"/>
                <w:sz w:val="20"/>
                <w:szCs w:val="20"/>
              </w:rPr>
            </w:pPr>
            <w:hyperlink r:id="rId21" w:history="1">
              <w:r w:rsidRPr="00DE7E46">
                <w:rPr>
                  <w:rStyle w:val="Hyperlink"/>
                  <w:rFonts w:cs="Calibri"/>
                  <w:sz w:val="20"/>
                  <w:szCs w:val="20"/>
                </w:rPr>
                <w:t>https://catecollaboration.citigroup.net/domains/networks/tools/emcstorageresourcemgmt/docu55067_ViPR-SRM-3.5-SP1-Release-Notes.pdf</w:t>
              </w:r>
            </w:hyperlink>
            <w:r w:rsidRPr="00DE7E46">
              <w:rPr>
                <w:rFonts w:cs="Calibri"/>
                <w:sz w:val="20"/>
                <w:szCs w:val="20"/>
              </w:rPr>
              <w:t xml:space="preserve"> </w:t>
            </w:r>
          </w:p>
        </w:tc>
        <w:tc>
          <w:tcPr>
            <w:tcW w:w="420" w:type="pct"/>
            <w:shd w:val="clear" w:color="auto" w:fill="auto"/>
          </w:tcPr>
          <w:p w:rsidR="00FE04CB" w:rsidRPr="00DE7E46" w:rsidRDefault="00FE04CB" w:rsidP="00FE04CB">
            <w:pPr>
              <w:rPr>
                <w:rFonts w:cs="Calibri"/>
                <w:sz w:val="20"/>
                <w:szCs w:val="20"/>
              </w:rPr>
            </w:pPr>
            <w:r w:rsidRPr="00DE7E46">
              <w:rPr>
                <w:rFonts w:cs="Calibri"/>
                <w:sz w:val="20"/>
                <w:szCs w:val="20"/>
              </w:rPr>
              <w:t>EMC</w:t>
            </w:r>
          </w:p>
        </w:tc>
      </w:tr>
      <w:tr w:rsidR="00FE04CB" w:rsidRPr="00DE7E46" w:rsidTr="00DE7E46">
        <w:tc>
          <w:tcPr>
            <w:tcW w:w="1108" w:type="pct"/>
            <w:shd w:val="clear" w:color="auto" w:fill="auto"/>
          </w:tcPr>
          <w:p w:rsidR="00FE04CB" w:rsidRPr="00DE7E46" w:rsidRDefault="00FE04CB" w:rsidP="00DE7E46">
            <w:pPr>
              <w:rPr>
                <w:rFonts w:cs="Calibri"/>
                <w:sz w:val="20"/>
                <w:szCs w:val="20"/>
              </w:rPr>
            </w:pPr>
            <w:hyperlink r:id="rId22" w:tgtFrame="" w:tooltip="" w:history="1">
              <w:r w:rsidRPr="00DE7E46">
                <w:rPr>
                  <w:rFonts w:cs="Calibri"/>
                  <w:sz w:val="20"/>
                  <w:szCs w:val="20"/>
                </w:rPr>
                <w:t>Cisco Solutions Pack Metrics</w:t>
              </w:r>
            </w:hyperlink>
          </w:p>
        </w:tc>
        <w:tc>
          <w:tcPr>
            <w:tcW w:w="3473" w:type="pct"/>
            <w:shd w:val="clear" w:color="auto" w:fill="auto"/>
          </w:tcPr>
          <w:p w:rsidR="00FE04CB" w:rsidRPr="00DE7E46" w:rsidRDefault="00FE04CB" w:rsidP="00DE7E46">
            <w:pPr>
              <w:rPr>
                <w:rFonts w:cs="Calibri"/>
                <w:sz w:val="20"/>
                <w:szCs w:val="20"/>
              </w:rPr>
            </w:pPr>
            <w:hyperlink r:id="rId23" w:history="1">
              <w:r w:rsidRPr="00DE7E46">
                <w:rPr>
                  <w:rStyle w:val="Hyperlink"/>
                  <w:rFonts w:cs="Calibri"/>
                  <w:sz w:val="20"/>
                  <w:szCs w:val="20"/>
                </w:rPr>
                <w:t>https://catecollaboration.citigroup.net/domains/networks/tools/emcstorageresourcemgmt/Field%20Mapper%20Cisco.vsd</w:t>
              </w:r>
            </w:hyperlink>
            <w:r w:rsidRPr="00DE7E46">
              <w:rPr>
                <w:rFonts w:cs="Calibri"/>
                <w:sz w:val="20"/>
                <w:szCs w:val="20"/>
              </w:rPr>
              <w:t xml:space="preserve"> </w:t>
            </w:r>
          </w:p>
        </w:tc>
        <w:tc>
          <w:tcPr>
            <w:tcW w:w="420" w:type="pct"/>
            <w:shd w:val="clear" w:color="auto" w:fill="auto"/>
          </w:tcPr>
          <w:p w:rsidR="00FE04CB" w:rsidRPr="00DE7E46" w:rsidRDefault="00FE04CB" w:rsidP="00FE04CB">
            <w:pPr>
              <w:rPr>
                <w:rFonts w:cs="Calibri"/>
                <w:sz w:val="20"/>
                <w:szCs w:val="20"/>
              </w:rPr>
            </w:pPr>
            <w:r w:rsidRPr="00DE7E46">
              <w:rPr>
                <w:rFonts w:cs="Calibri"/>
                <w:sz w:val="20"/>
                <w:szCs w:val="20"/>
              </w:rPr>
              <w:t>CATE</w:t>
            </w:r>
          </w:p>
        </w:tc>
      </w:tr>
      <w:tr w:rsidR="00FE04CB" w:rsidRPr="00DE7E46" w:rsidTr="00DE7E46">
        <w:tc>
          <w:tcPr>
            <w:tcW w:w="1108" w:type="pct"/>
            <w:shd w:val="clear" w:color="auto" w:fill="auto"/>
          </w:tcPr>
          <w:p w:rsidR="00FE04CB" w:rsidRPr="00DE7E46" w:rsidRDefault="00FE04CB" w:rsidP="00FE04CB">
            <w:pPr>
              <w:rPr>
                <w:rFonts w:cs="Calibri"/>
                <w:sz w:val="20"/>
                <w:szCs w:val="20"/>
              </w:rPr>
            </w:pPr>
            <w:r w:rsidRPr="00DE7E46">
              <w:rPr>
                <w:rFonts w:cs="Calibri"/>
                <w:sz w:val="20"/>
                <w:szCs w:val="20"/>
              </w:rPr>
              <w:t>HDS Solutions Pack Metrics</w:t>
            </w:r>
          </w:p>
        </w:tc>
        <w:tc>
          <w:tcPr>
            <w:tcW w:w="3473" w:type="pct"/>
            <w:shd w:val="clear" w:color="auto" w:fill="auto"/>
          </w:tcPr>
          <w:p w:rsidR="00FE04CB" w:rsidRPr="00DE7E46" w:rsidRDefault="00FE04CB" w:rsidP="00FE04CB">
            <w:pPr>
              <w:rPr>
                <w:rFonts w:cs="Calibri"/>
                <w:sz w:val="20"/>
                <w:szCs w:val="20"/>
              </w:rPr>
            </w:pPr>
            <w:hyperlink r:id="rId24" w:history="1">
              <w:r w:rsidRPr="00DE7E46">
                <w:rPr>
                  <w:rStyle w:val="Hyperlink"/>
                  <w:rFonts w:cs="Calibri"/>
                  <w:sz w:val="20"/>
                  <w:szCs w:val="20"/>
                </w:rPr>
                <w:t>https://catecollaboration.citigroup.net/domains/networks/tools/emcstorageresourcemgmt/hiCommandFieldMapper.vsd</w:t>
              </w:r>
            </w:hyperlink>
            <w:r w:rsidRPr="00DE7E46">
              <w:rPr>
                <w:rFonts w:cs="Calibri"/>
                <w:sz w:val="20"/>
                <w:szCs w:val="20"/>
              </w:rPr>
              <w:t xml:space="preserve"> </w:t>
            </w:r>
          </w:p>
        </w:tc>
        <w:tc>
          <w:tcPr>
            <w:tcW w:w="420" w:type="pct"/>
            <w:shd w:val="clear" w:color="auto" w:fill="auto"/>
          </w:tcPr>
          <w:p w:rsidR="00FE04CB" w:rsidRPr="00DE7E46" w:rsidRDefault="00FE04CB" w:rsidP="00FE04CB">
            <w:pPr>
              <w:rPr>
                <w:rFonts w:cs="Calibri"/>
                <w:sz w:val="20"/>
                <w:szCs w:val="20"/>
              </w:rPr>
            </w:pPr>
          </w:p>
        </w:tc>
      </w:tr>
      <w:tr w:rsidR="00FE04CB" w:rsidRPr="00DE7E46" w:rsidTr="00DE7E46">
        <w:tc>
          <w:tcPr>
            <w:tcW w:w="1108" w:type="pct"/>
            <w:shd w:val="clear" w:color="auto" w:fill="auto"/>
          </w:tcPr>
          <w:p w:rsidR="00FE04CB" w:rsidRPr="00DE7E46" w:rsidRDefault="00FE04CB" w:rsidP="00FE04CB">
            <w:pPr>
              <w:rPr>
                <w:rFonts w:cs="Calibri"/>
                <w:sz w:val="20"/>
                <w:szCs w:val="20"/>
              </w:rPr>
            </w:pPr>
            <w:hyperlink r:id="rId25" w:tgtFrame="" w:tooltip="" w:history="1">
              <w:r w:rsidRPr="00DE7E46">
                <w:rPr>
                  <w:rFonts w:cs="Calibri"/>
                  <w:sz w:val="20"/>
                  <w:szCs w:val="20"/>
                </w:rPr>
                <w:t>Isilion Solutions Pack Metrics</w:t>
              </w:r>
            </w:hyperlink>
          </w:p>
        </w:tc>
        <w:tc>
          <w:tcPr>
            <w:tcW w:w="3473" w:type="pct"/>
            <w:shd w:val="clear" w:color="auto" w:fill="auto"/>
          </w:tcPr>
          <w:p w:rsidR="00FE04CB" w:rsidRPr="00DE7E46" w:rsidRDefault="00FE04CB" w:rsidP="00FE04CB">
            <w:pPr>
              <w:rPr>
                <w:rFonts w:cs="Calibri"/>
                <w:sz w:val="20"/>
                <w:szCs w:val="20"/>
              </w:rPr>
            </w:pPr>
            <w:hyperlink r:id="rId26" w:history="1">
              <w:r w:rsidRPr="00DE7E46">
                <w:rPr>
                  <w:rStyle w:val="Hyperlink"/>
                  <w:rFonts w:cs="Calibri"/>
                  <w:sz w:val="20"/>
                  <w:szCs w:val="20"/>
                </w:rPr>
                <w:t>https://catecollaboration.citigroup.net/domains/networks/tools/emcstorageresourcemgmt/Field%20Mapper%20Isilion.vsd</w:t>
              </w:r>
            </w:hyperlink>
          </w:p>
        </w:tc>
        <w:tc>
          <w:tcPr>
            <w:tcW w:w="420" w:type="pct"/>
            <w:shd w:val="clear" w:color="auto" w:fill="auto"/>
          </w:tcPr>
          <w:p w:rsidR="00FE04CB" w:rsidRPr="00DE7E46" w:rsidRDefault="00FE04CB" w:rsidP="00FE04CB">
            <w:pPr>
              <w:rPr>
                <w:rFonts w:cs="Calibri"/>
                <w:sz w:val="20"/>
                <w:szCs w:val="20"/>
              </w:rPr>
            </w:pPr>
            <w:r w:rsidRPr="00DE7E46">
              <w:rPr>
                <w:rFonts w:cs="Calibri"/>
                <w:sz w:val="20"/>
                <w:szCs w:val="20"/>
              </w:rPr>
              <w:t>CATE</w:t>
            </w:r>
          </w:p>
        </w:tc>
      </w:tr>
      <w:tr w:rsidR="00FE04CB" w:rsidRPr="00DE7E46" w:rsidTr="00DE7E46">
        <w:tc>
          <w:tcPr>
            <w:tcW w:w="1108" w:type="pct"/>
            <w:shd w:val="clear" w:color="auto" w:fill="auto"/>
          </w:tcPr>
          <w:p w:rsidR="00FE04CB" w:rsidRPr="00DE7E46" w:rsidRDefault="00FE04CB" w:rsidP="00FE04CB">
            <w:pPr>
              <w:rPr>
                <w:rFonts w:cs="Calibri"/>
                <w:sz w:val="20"/>
                <w:szCs w:val="20"/>
              </w:rPr>
            </w:pPr>
            <w:hyperlink r:id="rId27" w:tgtFrame="" w:tooltip="" w:history="1">
              <w:r w:rsidRPr="00DE7E46">
                <w:rPr>
                  <w:rFonts w:cs="Calibri"/>
                  <w:sz w:val="20"/>
                  <w:szCs w:val="20"/>
                </w:rPr>
                <w:t xml:space="preserve">VMAX Solutions Pack </w:t>
              </w:r>
              <w:r w:rsidRPr="00DE7E46">
                <w:rPr>
                  <w:rFonts w:cs="Calibri"/>
                  <w:sz w:val="20"/>
                  <w:szCs w:val="20"/>
                </w:rPr>
                <w:lastRenderedPageBreak/>
                <w:t>Metrics</w:t>
              </w:r>
            </w:hyperlink>
          </w:p>
        </w:tc>
        <w:tc>
          <w:tcPr>
            <w:tcW w:w="3473" w:type="pct"/>
            <w:shd w:val="clear" w:color="auto" w:fill="auto"/>
          </w:tcPr>
          <w:p w:rsidR="00FE04CB" w:rsidRPr="00DE7E46" w:rsidRDefault="00FE04CB" w:rsidP="00FE04CB">
            <w:pPr>
              <w:rPr>
                <w:rFonts w:cs="Calibri"/>
                <w:sz w:val="20"/>
                <w:szCs w:val="20"/>
              </w:rPr>
            </w:pPr>
            <w:hyperlink r:id="rId28" w:history="1">
              <w:r w:rsidRPr="00DE7E46">
                <w:rPr>
                  <w:rStyle w:val="Hyperlink"/>
                  <w:rFonts w:cs="Calibri"/>
                  <w:sz w:val="20"/>
                  <w:szCs w:val="20"/>
                </w:rPr>
                <w:t>https://catecollaboration.citigroup.net/domains/networks/tools/emcstorageres</w:t>
              </w:r>
              <w:r w:rsidRPr="00DE7E46">
                <w:rPr>
                  <w:rStyle w:val="Hyperlink"/>
                  <w:rFonts w:cs="Calibri"/>
                  <w:sz w:val="20"/>
                  <w:szCs w:val="20"/>
                </w:rPr>
                <w:lastRenderedPageBreak/>
                <w:t>ourcemgmt/Field%20Mapper%20VMAX.vsd</w:t>
              </w:r>
            </w:hyperlink>
          </w:p>
        </w:tc>
        <w:tc>
          <w:tcPr>
            <w:tcW w:w="420" w:type="pct"/>
            <w:shd w:val="clear" w:color="auto" w:fill="auto"/>
          </w:tcPr>
          <w:p w:rsidR="00FE04CB" w:rsidRPr="00DE7E46" w:rsidRDefault="00FE04CB" w:rsidP="00FE04CB">
            <w:pPr>
              <w:rPr>
                <w:rFonts w:cs="Calibri"/>
                <w:sz w:val="20"/>
                <w:szCs w:val="20"/>
              </w:rPr>
            </w:pPr>
            <w:r w:rsidRPr="00DE7E46">
              <w:rPr>
                <w:rFonts w:cs="Calibri"/>
                <w:sz w:val="20"/>
                <w:szCs w:val="20"/>
              </w:rPr>
              <w:lastRenderedPageBreak/>
              <w:t>CATE</w:t>
            </w:r>
          </w:p>
        </w:tc>
      </w:tr>
      <w:tr w:rsidR="00FE04CB" w:rsidRPr="00DE7E46" w:rsidTr="00DE7E46">
        <w:tc>
          <w:tcPr>
            <w:tcW w:w="1108" w:type="pct"/>
            <w:shd w:val="clear" w:color="auto" w:fill="auto"/>
          </w:tcPr>
          <w:p w:rsidR="00FE04CB" w:rsidRPr="00DE7E46" w:rsidRDefault="00FE04CB" w:rsidP="00FE04CB">
            <w:pPr>
              <w:rPr>
                <w:rFonts w:cs="Calibri"/>
                <w:sz w:val="20"/>
                <w:szCs w:val="20"/>
              </w:rPr>
            </w:pPr>
            <w:hyperlink r:id="rId29" w:tgtFrame="" w:tooltip="" w:history="1">
              <w:r w:rsidRPr="00DE7E46">
                <w:rPr>
                  <w:rFonts w:cs="Calibri"/>
                  <w:sz w:val="20"/>
                  <w:szCs w:val="20"/>
                </w:rPr>
                <w:t>VMware Solutions Pack Metrics</w:t>
              </w:r>
            </w:hyperlink>
          </w:p>
        </w:tc>
        <w:tc>
          <w:tcPr>
            <w:tcW w:w="3473" w:type="pct"/>
            <w:shd w:val="clear" w:color="auto" w:fill="auto"/>
          </w:tcPr>
          <w:p w:rsidR="00FE04CB" w:rsidRPr="00DE7E46" w:rsidRDefault="00FE04CB" w:rsidP="00FE04CB">
            <w:pPr>
              <w:rPr>
                <w:rFonts w:cs="Calibri"/>
                <w:sz w:val="20"/>
                <w:szCs w:val="20"/>
              </w:rPr>
            </w:pPr>
            <w:hyperlink r:id="rId30" w:history="1">
              <w:r w:rsidRPr="00DE7E46">
                <w:rPr>
                  <w:rStyle w:val="Hyperlink"/>
                  <w:rFonts w:cs="Calibri"/>
                  <w:sz w:val="20"/>
                  <w:szCs w:val="20"/>
                </w:rPr>
                <w:t>https://catecollaboration.citigroup.net/domains/networks/tools/emcstorageresourcemgmt/Field%20Mapper%20VMware.vsd</w:t>
              </w:r>
            </w:hyperlink>
            <w:r w:rsidRPr="00DE7E46">
              <w:rPr>
                <w:rFonts w:cs="Calibri"/>
                <w:sz w:val="20"/>
                <w:szCs w:val="20"/>
              </w:rPr>
              <w:t xml:space="preserve"> </w:t>
            </w:r>
          </w:p>
        </w:tc>
        <w:tc>
          <w:tcPr>
            <w:tcW w:w="420" w:type="pct"/>
            <w:shd w:val="clear" w:color="auto" w:fill="auto"/>
          </w:tcPr>
          <w:p w:rsidR="00FE04CB" w:rsidRPr="00DE7E46" w:rsidRDefault="00FE04CB" w:rsidP="00FE04CB">
            <w:pPr>
              <w:rPr>
                <w:rFonts w:cs="Calibri"/>
                <w:sz w:val="20"/>
                <w:szCs w:val="20"/>
              </w:rPr>
            </w:pPr>
            <w:r w:rsidRPr="00DE7E46">
              <w:rPr>
                <w:rFonts w:cs="Calibri"/>
                <w:sz w:val="20"/>
                <w:szCs w:val="20"/>
              </w:rPr>
              <w:t>CATE</w:t>
            </w:r>
          </w:p>
        </w:tc>
      </w:tr>
      <w:tr w:rsidR="00FE04CB" w:rsidRPr="00DE7E46" w:rsidTr="00DE7E46">
        <w:tc>
          <w:tcPr>
            <w:tcW w:w="1108" w:type="pct"/>
            <w:shd w:val="clear" w:color="auto" w:fill="auto"/>
          </w:tcPr>
          <w:p w:rsidR="00FE04CB" w:rsidRPr="00DE7E46" w:rsidRDefault="00FE04CB" w:rsidP="00FE04CB">
            <w:pPr>
              <w:rPr>
                <w:rFonts w:cs="Calibri"/>
                <w:sz w:val="20"/>
                <w:szCs w:val="20"/>
              </w:rPr>
            </w:pPr>
            <w:hyperlink r:id="rId31" w:tgtFrame="" w:tooltip="" w:history="1">
              <w:r w:rsidRPr="00DE7E46">
                <w:rPr>
                  <w:rFonts w:cs="Calibri"/>
                  <w:sz w:val="20"/>
                  <w:szCs w:val="20"/>
                </w:rPr>
                <w:t>VNX Block Solutions Pack Metrics</w:t>
              </w:r>
            </w:hyperlink>
          </w:p>
        </w:tc>
        <w:tc>
          <w:tcPr>
            <w:tcW w:w="3473" w:type="pct"/>
            <w:shd w:val="clear" w:color="auto" w:fill="auto"/>
          </w:tcPr>
          <w:p w:rsidR="00FE04CB" w:rsidRPr="00DE7E46" w:rsidRDefault="00FE04CB" w:rsidP="00FE04CB">
            <w:pPr>
              <w:rPr>
                <w:rFonts w:cs="Calibri"/>
                <w:sz w:val="20"/>
                <w:szCs w:val="20"/>
              </w:rPr>
            </w:pPr>
            <w:hyperlink r:id="rId32" w:history="1">
              <w:r w:rsidRPr="00DE7E46">
                <w:rPr>
                  <w:rStyle w:val="Hyperlink"/>
                  <w:rFonts w:cs="Calibri"/>
                  <w:sz w:val="20"/>
                  <w:szCs w:val="20"/>
                </w:rPr>
                <w:t>https://catecollaboration.citigroup.net/domains/networks/tools/emcstorageresourcemgmt/Field%20Mapper%20VNX.vsd</w:t>
              </w:r>
            </w:hyperlink>
            <w:r w:rsidRPr="00DE7E46">
              <w:rPr>
                <w:rFonts w:cs="Calibri"/>
                <w:sz w:val="20"/>
                <w:szCs w:val="20"/>
              </w:rPr>
              <w:t xml:space="preserve"> </w:t>
            </w:r>
          </w:p>
        </w:tc>
        <w:tc>
          <w:tcPr>
            <w:tcW w:w="420" w:type="pct"/>
            <w:shd w:val="clear" w:color="auto" w:fill="auto"/>
          </w:tcPr>
          <w:p w:rsidR="00FE04CB" w:rsidRPr="00DE7E46" w:rsidRDefault="00FE04CB" w:rsidP="00FE04CB">
            <w:pPr>
              <w:rPr>
                <w:rFonts w:cs="Calibri"/>
                <w:sz w:val="20"/>
                <w:szCs w:val="20"/>
              </w:rPr>
            </w:pPr>
            <w:r w:rsidRPr="00DE7E46">
              <w:rPr>
                <w:rFonts w:cs="Calibri"/>
                <w:sz w:val="20"/>
                <w:szCs w:val="20"/>
              </w:rPr>
              <w:t>CATE</w:t>
            </w:r>
          </w:p>
        </w:tc>
      </w:tr>
      <w:tr w:rsidR="00FE04CB" w:rsidRPr="00DE7E46" w:rsidTr="00DE7E46">
        <w:tc>
          <w:tcPr>
            <w:tcW w:w="1108" w:type="pct"/>
            <w:shd w:val="clear" w:color="auto" w:fill="auto"/>
          </w:tcPr>
          <w:p w:rsidR="00FE04CB" w:rsidRPr="00DE7E46" w:rsidRDefault="00FE04CB" w:rsidP="00FE04CB">
            <w:pPr>
              <w:rPr>
                <w:rFonts w:cs="Calibri"/>
                <w:sz w:val="20"/>
                <w:szCs w:val="20"/>
              </w:rPr>
            </w:pPr>
            <w:hyperlink r:id="rId33" w:tgtFrame="" w:tooltip="" w:history="1">
              <w:r w:rsidRPr="00DE7E46">
                <w:rPr>
                  <w:rFonts w:cs="Calibri"/>
                  <w:sz w:val="20"/>
                  <w:szCs w:val="20"/>
                </w:rPr>
                <w:t>VNX File Solutions Pack Metrics</w:t>
              </w:r>
            </w:hyperlink>
          </w:p>
        </w:tc>
        <w:tc>
          <w:tcPr>
            <w:tcW w:w="3473" w:type="pct"/>
            <w:shd w:val="clear" w:color="auto" w:fill="auto"/>
          </w:tcPr>
          <w:p w:rsidR="00FE04CB" w:rsidRPr="00DE7E46" w:rsidRDefault="00FE04CB" w:rsidP="00FE04CB">
            <w:pPr>
              <w:rPr>
                <w:rFonts w:cs="Calibri"/>
                <w:sz w:val="20"/>
                <w:szCs w:val="20"/>
              </w:rPr>
            </w:pPr>
            <w:hyperlink r:id="rId34" w:history="1">
              <w:r w:rsidRPr="00DE7E46">
                <w:rPr>
                  <w:rStyle w:val="Hyperlink"/>
                  <w:rFonts w:cs="Calibri"/>
                  <w:sz w:val="20"/>
                  <w:szCs w:val="20"/>
                </w:rPr>
                <w:t>https://catecollaboration.citigroup.net/domains/networks/tools/emcstorageresourcemgmt/Field%20Mapper%20VNX%20File.vsd</w:t>
              </w:r>
            </w:hyperlink>
            <w:r w:rsidRPr="00DE7E46">
              <w:rPr>
                <w:rFonts w:cs="Calibri"/>
                <w:sz w:val="20"/>
                <w:szCs w:val="20"/>
              </w:rPr>
              <w:t xml:space="preserve"> </w:t>
            </w:r>
          </w:p>
        </w:tc>
        <w:tc>
          <w:tcPr>
            <w:tcW w:w="420" w:type="pct"/>
            <w:shd w:val="clear" w:color="auto" w:fill="auto"/>
          </w:tcPr>
          <w:p w:rsidR="00FE04CB" w:rsidRPr="00DE7E46" w:rsidRDefault="00FE04CB" w:rsidP="00FE04CB">
            <w:pPr>
              <w:rPr>
                <w:rFonts w:cs="Calibri"/>
                <w:sz w:val="20"/>
                <w:szCs w:val="20"/>
              </w:rPr>
            </w:pPr>
            <w:r w:rsidRPr="00DE7E46">
              <w:rPr>
                <w:rFonts w:cs="Calibri"/>
                <w:sz w:val="20"/>
                <w:szCs w:val="20"/>
              </w:rPr>
              <w:t>CATE</w:t>
            </w:r>
          </w:p>
        </w:tc>
      </w:tr>
    </w:tbl>
    <w:p w:rsidR="00FE04CB" w:rsidRDefault="00FE04CB" w:rsidP="00FE04CB">
      <w:pPr>
        <w:pStyle w:val="Heading1"/>
        <w:numPr>
          <w:ilvl w:val="0"/>
          <w:numId w:val="0"/>
        </w:numPr>
        <w:ind w:left="432"/>
        <w:rPr>
          <w:sz w:val="28"/>
          <w:szCs w:val="28"/>
        </w:rPr>
      </w:pPr>
      <w:r w:rsidRPr="00BC73D4">
        <w:rPr>
          <w:sz w:val="28"/>
          <w:szCs w:val="28"/>
        </w:rPr>
        <w:t xml:space="preserve"> </w:t>
      </w:r>
    </w:p>
    <w:p w:rsidR="00F3305E" w:rsidRDefault="00F3305E" w:rsidP="00BC73D4">
      <w:pPr>
        <w:pStyle w:val="Heading1"/>
        <w:rPr>
          <w:sz w:val="28"/>
          <w:szCs w:val="28"/>
        </w:rPr>
      </w:pPr>
      <w:bookmarkStart w:id="23" w:name="_Toc402517998"/>
      <w:r w:rsidRPr="00BC73D4">
        <w:rPr>
          <w:sz w:val="28"/>
          <w:szCs w:val="28"/>
        </w:rPr>
        <w:t>Scope</w:t>
      </w:r>
      <w:bookmarkEnd w:id="20"/>
      <w:bookmarkEnd w:id="21"/>
      <w:bookmarkEnd w:id="23"/>
      <w:r w:rsidRPr="00BC73D4">
        <w:rPr>
          <w:sz w:val="28"/>
          <w:szCs w:val="28"/>
        </w:rPr>
        <w:t xml:space="preserve"> </w:t>
      </w:r>
    </w:p>
    <w:p w:rsidR="00CB2C90" w:rsidRDefault="00CB2C90" w:rsidP="005A40E4">
      <w:r w:rsidRPr="003E330D">
        <w:t>Storage Resource Manager (SRM) will be deployed in the Citi Regional Data Centers across the globe.  SRM Front-End and Back-End components will be deployed in SWDC and MWDC as well as in EMEA and ASPAC.  SRM collectors will be deployed in all regional data centers including SWDC, MWDC, GTDC, QRDC, 390 Greenwich, Rutherford, and Ofallon.</w:t>
      </w:r>
    </w:p>
    <w:p w:rsidR="00F0624A" w:rsidRPr="003E330D" w:rsidRDefault="00F0624A" w:rsidP="005A40E4"/>
    <w:p w:rsidR="000158FE" w:rsidRDefault="000158FE" w:rsidP="00F0624A">
      <w:pPr>
        <w:pStyle w:val="Heading1"/>
      </w:pPr>
      <w:bookmarkStart w:id="24" w:name="_Toc203384318"/>
      <w:bookmarkStart w:id="25" w:name="_Toc389154567"/>
      <w:bookmarkStart w:id="26" w:name="_Toc402517999"/>
      <w:r w:rsidRPr="00BC73D4">
        <w:t>Installation &amp; Configuration Instructions</w:t>
      </w:r>
      <w:bookmarkEnd w:id="24"/>
      <w:bookmarkEnd w:id="25"/>
      <w:bookmarkEnd w:id="26"/>
      <w:r w:rsidRPr="00BC73D4">
        <w:t xml:space="preserve"> </w:t>
      </w:r>
    </w:p>
    <w:p w:rsidR="005A40E4" w:rsidRDefault="005A40E4" w:rsidP="005A40E4">
      <w:r>
        <w:t>The SRM application has 3 distinct components</w:t>
      </w:r>
      <w:r w:rsidR="00AD0102">
        <w:t>,</w:t>
      </w:r>
      <w:r>
        <w:t xml:space="preserve"> the installation and configuration of which are covered in this section. These components are:</w:t>
      </w:r>
    </w:p>
    <w:p w:rsidR="005A40E4" w:rsidRDefault="005A40E4" w:rsidP="005A40E4"/>
    <w:p w:rsidR="00AD0102" w:rsidRDefault="00AD0102" w:rsidP="00D31A70">
      <w:pPr>
        <w:numPr>
          <w:ilvl w:val="0"/>
          <w:numId w:val="32"/>
        </w:numPr>
      </w:pPr>
      <w:r>
        <w:t>Backend</w:t>
      </w:r>
    </w:p>
    <w:p w:rsidR="00AD0102" w:rsidRDefault="00AD0102" w:rsidP="00D31A70">
      <w:pPr>
        <w:numPr>
          <w:ilvl w:val="0"/>
          <w:numId w:val="32"/>
        </w:numPr>
      </w:pPr>
      <w:r>
        <w:t>Collector</w:t>
      </w:r>
    </w:p>
    <w:p w:rsidR="00AD0102" w:rsidRDefault="00AD0102" w:rsidP="00D31A70">
      <w:pPr>
        <w:numPr>
          <w:ilvl w:val="0"/>
          <w:numId w:val="32"/>
        </w:numPr>
      </w:pPr>
      <w:r>
        <w:t>Frontend</w:t>
      </w:r>
    </w:p>
    <w:p w:rsidR="005A40E4" w:rsidRDefault="005A40E4" w:rsidP="005A40E4"/>
    <w:p w:rsidR="005A40E4" w:rsidRDefault="005A40E4" w:rsidP="005A40E4">
      <w:r>
        <w:t>For simplicity this section will provide instruction on a net new SRM installation and also instruction on the installation and configuration of any one of the items bulleted above.</w:t>
      </w:r>
    </w:p>
    <w:p w:rsidR="00F0624A" w:rsidRDefault="00F0624A" w:rsidP="005A40E4"/>
    <w:p w:rsidR="00F0624A" w:rsidRPr="00F0624A" w:rsidRDefault="004C0FD0" w:rsidP="00F0624A">
      <w:pPr>
        <w:pStyle w:val="Heading2"/>
      </w:pPr>
      <w:bookmarkStart w:id="27" w:name="_Toc389154568"/>
      <w:bookmarkStart w:id="28" w:name="_Toc402518000"/>
      <w:r>
        <w:t>SRM 3.</w:t>
      </w:r>
      <w:r>
        <w:rPr>
          <w:lang w:val="en-GB"/>
        </w:rPr>
        <w:t>5</w:t>
      </w:r>
      <w:r w:rsidR="00F0624A">
        <w:t>.1 New Installation</w:t>
      </w:r>
      <w:bookmarkEnd w:id="27"/>
      <w:bookmarkEnd w:id="28"/>
    </w:p>
    <w:p w:rsidR="000B57B1" w:rsidRDefault="003C22A3" w:rsidP="003C22A3">
      <w:pPr>
        <w:pStyle w:val="Heading2"/>
      </w:pPr>
      <w:bookmarkStart w:id="29" w:name="_Toc402518001"/>
      <w:r>
        <w:t>Pre-Requisites</w:t>
      </w:r>
      <w:bookmarkEnd w:id="29"/>
    </w:p>
    <w:p w:rsidR="003C22A3" w:rsidRDefault="003C22A3" w:rsidP="003C22A3">
      <w:r>
        <w:t>Prior to beginning the installation the following pre-requisites need to be met:</w:t>
      </w:r>
    </w:p>
    <w:p w:rsidR="003C22A3" w:rsidRPr="003C22A3" w:rsidRDefault="003C22A3" w:rsidP="003C22A3"/>
    <w:p w:rsidR="00ED032F" w:rsidRDefault="00ED032F" w:rsidP="00D31A70">
      <w:pPr>
        <w:numPr>
          <w:ilvl w:val="0"/>
          <w:numId w:val="16"/>
        </w:numPr>
        <w:rPr>
          <w:rFonts w:cs="Calibri"/>
          <w:szCs w:val="22"/>
        </w:rPr>
      </w:pPr>
      <w:r>
        <w:rPr>
          <w:rFonts w:cs="Calibri"/>
          <w:szCs w:val="22"/>
        </w:rPr>
        <w:t>Prepare a spreadsheet or checklist that lists all server name/IP address for Frontend, Backend, Linux collector and Windows</w:t>
      </w:r>
      <w:r w:rsidR="003C22A3">
        <w:rPr>
          <w:rFonts w:cs="Calibri"/>
          <w:szCs w:val="22"/>
        </w:rPr>
        <w:t xml:space="preserve"> </w:t>
      </w:r>
      <w:r>
        <w:rPr>
          <w:rFonts w:cs="Calibri"/>
          <w:szCs w:val="22"/>
        </w:rPr>
        <w:t xml:space="preserve">collector. </w:t>
      </w:r>
    </w:p>
    <w:p w:rsidR="002C026E" w:rsidRPr="003E330D" w:rsidRDefault="002C026E" w:rsidP="002C026E">
      <w:pPr>
        <w:pStyle w:val="ListParagraph"/>
        <w:numPr>
          <w:ilvl w:val="0"/>
          <w:numId w:val="16"/>
        </w:numPr>
        <w:rPr>
          <w:rFonts w:cs="Calibri"/>
          <w:sz w:val="22"/>
          <w:szCs w:val="22"/>
        </w:rPr>
      </w:pPr>
      <w:r w:rsidRPr="003E330D">
        <w:rPr>
          <w:rFonts w:cs="Calibri"/>
          <w:sz w:val="22"/>
          <w:szCs w:val="22"/>
        </w:rPr>
        <w:t>SRM licenses</w:t>
      </w:r>
    </w:p>
    <w:p w:rsidR="002C026E" w:rsidRPr="003E330D" w:rsidRDefault="002C026E" w:rsidP="002C026E">
      <w:pPr>
        <w:pStyle w:val="ListParagraph"/>
        <w:numPr>
          <w:ilvl w:val="1"/>
          <w:numId w:val="16"/>
        </w:numPr>
        <w:rPr>
          <w:rFonts w:cs="Calibri"/>
          <w:sz w:val="22"/>
          <w:szCs w:val="22"/>
        </w:rPr>
      </w:pPr>
      <w:r w:rsidRPr="003E330D">
        <w:rPr>
          <w:rFonts w:cs="Calibri"/>
          <w:sz w:val="22"/>
          <w:szCs w:val="22"/>
        </w:rPr>
        <w:t xml:space="preserve">Note: Please see </w:t>
      </w:r>
      <w:hyperlink w:anchor="LicenseFile" w:history="1">
        <w:r w:rsidRPr="003E330D">
          <w:rPr>
            <w:rStyle w:val="Hyperlink"/>
            <w:rFonts w:cs="Calibri"/>
            <w:color w:val="auto"/>
            <w:sz w:val="22"/>
            <w:szCs w:val="22"/>
          </w:rPr>
          <w:t>App</w:t>
        </w:r>
        <w:r w:rsidRPr="003E330D">
          <w:rPr>
            <w:rStyle w:val="Hyperlink"/>
            <w:rFonts w:cs="Calibri"/>
            <w:color w:val="auto"/>
            <w:sz w:val="22"/>
            <w:szCs w:val="22"/>
          </w:rPr>
          <w:t>e</w:t>
        </w:r>
        <w:r w:rsidRPr="003E330D">
          <w:rPr>
            <w:rStyle w:val="Hyperlink"/>
            <w:rFonts w:cs="Calibri"/>
            <w:color w:val="auto"/>
            <w:sz w:val="22"/>
            <w:szCs w:val="22"/>
          </w:rPr>
          <w:t>ndix B</w:t>
        </w:r>
      </w:hyperlink>
      <w:r w:rsidRPr="003E330D">
        <w:rPr>
          <w:rFonts w:cs="Calibri"/>
          <w:sz w:val="22"/>
          <w:szCs w:val="22"/>
        </w:rPr>
        <w:t xml:space="preserve"> for acquiring SRM license from EMC</w:t>
      </w:r>
    </w:p>
    <w:p w:rsidR="002C026E" w:rsidRPr="003E330D" w:rsidRDefault="002C026E" w:rsidP="002C026E">
      <w:pPr>
        <w:pStyle w:val="ListParagraph"/>
        <w:numPr>
          <w:ilvl w:val="0"/>
          <w:numId w:val="16"/>
        </w:numPr>
        <w:rPr>
          <w:rFonts w:cs="Calibri"/>
          <w:sz w:val="22"/>
          <w:szCs w:val="22"/>
        </w:rPr>
      </w:pPr>
      <w:r w:rsidRPr="003E330D">
        <w:rPr>
          <w:rFonts w:cs="Calibri"/>
          <w:sz w:val="22"/>
          <w:szCs w:val="22"/>
        </w:rPr>
        <w:t>Active Directory</w:t>
      </w:r>
    </w:p>
    <w:p w:rsidR="002C026E" w:rsidRPr="003E330D" w:rsidRDefault="002C026E" w:rsidP="002C026E">
      <w:pPr>
        <w:pStyle w:val="ListParagraph"/>
        <w:numPr>
          <w:ilvl w:val="1"/>
          <w:numId w:val="16"/>
        </w:numPr>
        <w:rPr>
          <w:rFonts w:cs="Calibri"/>
          <w:sz w:val="22"/>
          <w:szCs w:val="22"/>
        </w:rPr>
      </w:pPr>
      <w:r w:rsidRPr="003E330D">
        <w:rPr>
          <w:rFonts w:cs="Calibri"/>
          <w:sz w:val="22"/>
          <w:szCs w:val="22"/>
        </w:rPr>
        <w:t>Non-Interactive Functional ID with basic privileges.</w:t>
      </w:r>
    </w:p>
    <w:p w:rsidR="002C026E" w:rsidRPr="003E330D" w:rsidRDefault="002C026E" w:rsidP="002C026E">
      <w:pPr>
        <w:pStyle w:val="ListParagraph"/>
        <w:numPr>
          <w:ilvl w:val="1"/>
          <w:numId w:val="16"/>
        </w:numPr>
        <w:rPr>
          <w:rFonts w:cs="Calibri"/>
          <w:sz w:val="22"/>
          <w:szCs w:val="22"/>
        </w:rPr>
      </w:pPr>
      <w:r w:rsidRPr="003E330D">
        <w:rPr>
          <w:rFonts w:cs="Calibri"/>
          <w:sz w:val="22"/>
          <w:szCs w:val="22"/>
        </w:rPr>
        <w:t>Certificate .crt and .pem files from the AD/LDAP server.</w:t>
      </w:r>
    </w:p>
    <w:p w:rsidR="002C026E" w:rsidRPr="003E330D" w:rsidRDefault="002C026E" w:rsidP="002C026E">
      <w:pPr>
        <w:pStyle w:val="ListParagraph"/>
        <w:numPr>
          <w:ilvl w:val="1"/>
          <w:numId w:val="16"/>
        </w:numPr>
        <w:rPr>
          <w:rFonts w:cs="Calibri"/>
          <w:sz w:val="22"/>
          <w:szCs w:val="22"/>
        </w:rPr>
      </w:pPr>
      <w:r w:rsidRPr="003E330D">
        <w:rPr>
          <w:rFonts w:cs="Calibri"/>
          <w:sz w:val="22"/>
          <w:szCs w:val="22"/>
        </w:rPr>
        <w:t>Active Directory groups for each distinct role in SRM</w:t>
      </w:r>
      <w:r>
        <w:rPr>
          <w:rFonts w:cs="Calibri"/>
          <w:sz w:val="22"/>
          <w:szCs w:val="22"/>
        </w:rPr>
        <w:t xml:space="preserve"> (**Note please refer to </w:t>
      </w:r>
      <w:hyperlink w:anchor="_Known_Issues" w:history="1">
        <w:r w:rsidRPr="002C026E">
          <w:rPr>
            <w:rStyle w:val="Hyperlink"/>
            <w:rFonts w:cs="Calibri"/>
            <w:sz w:val="22"/>
            <w:szCs w:val="22"/>
          </w:rPr>
          <w:t>Known Issues</w:t>
        </w:r>
      </w:hyperlink>
      <w:r>
        <w:rPr>
          <w:rFonts w:cs="Calibri"/>
          <w:sz w:val="22"/>
          <w:szCs w:val="22"/>
        </w:rPr>
        <w:t xml:space="preserve">) </w:t>
      </w:r>
    </w:p>
    <w:p w:rsidR="002C026E" w:rsidRDefault="002C026E" w:rsidP="002C026E">
      <w:pPr>
        <w:numPr>
          <w:ilvl w:val="0"/>
          <w:numId w:val="16"/>
        </w:numPr>
        <w:rPr>
          <w:rFonts w:cs="Calibri"/>
          <w:szCs w:val="22"/>
        </w:rPr>
      </w:pPr>
      <w:r>
        <w:rPr>
          <w:rFonts w:cs="Calibri"/>
          <w:szCs w:val="22"/>
        </w:rPr>
        <w:t xml:space="preserve">All servers must be SOE build with proper OS loaded. </w:t>
      </w:r>
    </w:p>
    <w:p w:rsidR="002C026E" w:rsidRPr="003E330D" w:rsidRDefault="002C026E" w:rsidP="002C026E">
      <w:pPr>
        <w:ind w:left="720"/>
        <w:rPr>
          <w:rFonts w:cs="Calibri"/>
          <w:szCs w:val="22"/>
        </w:rPr>
      </w:pPr>
      <w:r w:rsidRPr="003E330D">
        <w:rPr>
          <w:rFonts w:cs="Calibri"/>
          <w:szCs w:val="22"/>
        </w:rPr>
        <w:t xml:space="preserve">CATE is supporting </w:t>
      </w:r>
      <w:r>
        <w:rPr>
          <w:rFonts w:cs="Calibri"/>
          <w:szCs w:val="22"/>
        </w:rPr>
        <w:t>SRM 3.5.1</w:t>
      </w:r>
      <w:r w:rsidRPr="003E330D">
        <w:rPr>
          <w:rFonts w:cs="Calibri"/>
          <w:szCs w:val="22"/>
        </w:rPr>
        <w:t xml:space="preserve"> on the following operating systems:</w:t>
      </w:r>
    </w:p>
    <w:p w:rsidR="002C026E" w:rsidRPr="003E330D" w:rsidRDefault="002C026E" w:rsidP="002C026E">
      <w:pPr>
        <w:numPr>
          <w:ilvl w:val="1"/>
          <w:numId w:val="16"/>
        </w:numPr>
        <w:rPr>
          <w:rFonts w:cs="Calibri"/>
          <w:szCs w:val="22"/>
        </w:rPr>
      </w:pPr>
      <w:r w:rsidRPr="003E330D">
        <w:rPr>
          <w:rFonts w:cs="Calibri"/>
          <w:szCs w:val="22"/>
        </w:rPr>
        <w:lastRenderedPageBreak/>
        <w:t>Linux RHEL 6.x 64-bit</w:t>
      </w:r>
    </w:p>
    <w:p w:rsidR="002C026E" w:rsidRPr="003E330D" w:rsidRDefault="002C026E" w:rsidP="002C026E">
      <w:pPr>
        <w:numPr>
          <w:ilvl w:val="1"/>
          <w:numId w:val="16"/>
        </w:numPr>
        <w:rPr>
          <w:rFonts w:cs="Calibri"/>
          <w:szCs w:val="22"/>
        </w:rPr>
      </w:pPr>
      <w:r w:rsidRPr="003E330D">
        <w:rPr>
          <w:rFonts w:cs="Calibri"/>
          <w:szCs w:val="22"/>
        </w:rPr>
        <w:t>Windows Server 2008 R2 (For Centera Collector Only)</w:t>
      </w:r>
    </w:p>
    <w:p w:rsidR="00946B6D" w:rsidRDefault="00946B6D" w:rsidP="00946B6D">
      <w:pPr>
        <w:ind w:left="1440"/>
      </w:pPr>
    </w:p>
    <w:p w:rsidR="003F4D70" w:rsidRDefault="003F4D70" w:rsidP="00D31A70">
      <w:pPr>
        <w:pStyle w:val="ListParagraph"/>
        <w:numPr>
          <w:ilvl w:val="0"/>
          <w:numId w:val="16"/>
        </w:numPr>
        <w:rPr>
          <w:rFonts w:cs="Calibri"/>
          <w:sz w:val="22"/>
          <w:szCs w:val="22"/>
        </w:rPr>
      </w:pPr>
      <w:r>
        <w:rPr>
          <w:rFonts w:cs="Calibri"/>
          <w:sz w:val="22"/>
          <w:szCs w:val="22"/>
        </w:rPr>
        <w:t>Windows G</w:t>
      </w:r>
      <w:r w:rsidR="003C22A3">
        <w:rPr>
          <w:rFonts w:cs="Calibri"/>
          <w:sz w:val="22"/>
          <w:szCs w:val="22"/>
        </w:rPr>
        <w:t>roup Policy Object (GPO)</w:t>
      </w:r>
    </w:p>
    <w:p w:rsidR="003F4D70" w:rsidRDefault="003F4D70" w:rsidP="00DE7E46">
      <w:pPr>
        <w:pStyle w:val="ListParagraph"/>
        <w:numPr>
          <w:ilvl w:val="0"/>
          <w:numId w:val="47"/>
        </w:numPr>
        <w:rPr>
          <w:rFonts w:cs="Calibri"/>
          <w:sz w:val="22"/>
          <w:szCs w:val="22"/>
        </w:rPr>
      </w:pPr>
      <w:r>
        <w:rPr>
          <w:rFonts w:cs="Calibri"/>
          <w:sz w:val="22"/>
          <w:szCs w:val="22"/>
        </w:rPr>
        <w:t xml:space="preserve">An OU “SRMServers” should be created under OU “Servers” if it doesn’t exist. </w:t>
      </w:r>
    </w:p>
    <w:p w:rsidR="003F4D70" w:rsidRDefault="003F4D70" w:rsidP="00DE7E46">
      <w:pPr>
        <w:pStyle w:val="ListParagraph"/>
        <w:numPr>
          <w:ilvl w:val="0"/>
          <w:numId w:val="47"/>
        </w:numPr>
        <w:rPr>
          <w:rFonts w:cs="Calibri"/>
          <w:sz w:val="22"/>
          <w:szCs w:val="22"/>
        </w:rPr>
      </w:pPr>
      <w:r>
        <w:rPr>
          <w:rFonts w:cs="Calibri"/>
          <w:sz w:val="22"/>
          <w:szCs w:val="22"/>
        </w:rPr>
        <w:t>All SRM Windows servers are member of “SRMServers”</w:t>
      </w:r>
    </w:p>
    <w:p w:rsidR="003F4D70" w:rsidRDefault="003F4D70" w:rsidP="00DE7E46">
      <w:pPr>
        <w:pStyle w:val="ListParagraph"/>
        <w:numPr>
          <w:ilvl w:val="0"/>
          <w:numId w:val="47"/>
        </w:numPr>
        <w:rPr>
          <w:rFonts w:cs="Calibri"/>
          <w:sz w:val="22"/>
          <w:szCs w:val="22"/>
        </w:rPr>
      </w:pPr>
      <w:r>
        <w:rPr>
          <w:rFonts w:cs="Calibri"/>
          <w:sz w:val="22"/>
          <w:szCs w:val="22"/>
        </w:rPr>
        <w:t>GPO similar to the following already exists and linked to linked to “SRMServers:</w:t>
      </w:r>
    </w:p>
    <w:p w:rsidR="003F4D70" w:rsidRPr="003E330D" w:rsidRDefault="003F4D70" w:rsidP="003F4D70">
      <w:pPr>
        <w:pStyle w:val="ListParagraph"/>
        <w:rPr>
          <w:rFonts w:cs="Calibri"/>
          <w:sz w:val="22"/>
          <w:szCs w:val="22"/>
        </w:rPr>
      </w:pPr>
      <w:r>
        <w:object w:dxaOrig="1531"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6.75pt;height:49.6pt">
            <v:imagedata r:id="rId35" o:title=""/>
          </v:shape>
        </w:object>
      </w:r>
    </w:p>
    <w:p w:rsidR="00600F6D" w:rsidRDefault="00F90363" w:rsidP="00B76917">
      <w:pPr>
        <w:rPr>
          <w:rFonts w:cs="Calibri"/>
        </w:rPr>
      </w:pPr>
      <w:r>
        <w:rPr>
          <w:rFonts w:cs="Calibri"/>
          <w:b/>
          <w:color w:val="FF0000"/>
        </w:rPr>
        <w:t>**</w:t>
      </w:r>
      <w:r w:rsidR="00600F6D" w:rsidRPr="00F90363">
        <w:rPr>
          <w:rFonts w:cs="Calibri"/>
          <w:b/>
          <w:color w:val="FF0000"/>
        </w:rPr>
        <w:t>Note:</w:t>
      </w:r>
      <w:r w:rsidR="00600F6D" w:rsidRPr="00805086">
        <w:rPr>
          <w:rFonts w:cs="Calibri"/>
          <w:color w:val="FF0000"/>
        </w:rPr>
        <w:t xml:space="preserve"> </w:t>
      </w:r>
      <w:r w:rsidR="00600F6D" w:rsidRPr="00F90363">
        <w:rPr>
          <w:rFonts w:cs="Calibri"/>
        </w:rPr>
        <w:t xml:space="preserve">Please see </w:t>
      </w:r>
      <w:hyperlink w:anchor="SolutionPackPreReq" w:history="1">
        <w:r w:rsidR="00600F6D" w:rsidRPr="00F90363">
          <w:rPr>
            <w:rStyle w:val="Hyperlink"/>
            <w:rFonts w:cs="Calibri"/>
            <w:color w:val="auto"/>
          </w:rPr>
          <w:t>App</w:t>
        </w:r>
        <w:r w:rsidR="00600F6D" w:rsidRPr="00F90363">
          <w:rPr>
            <w:rStyle w:val="Hyperlink"/>
            <w:rFonts w:cs="Calibri"/>
            <w:color w:val="auto"/>
          </w:rPr>
          <w:t>e</w:t>
        </w:r>
        <w:r w:rsidR="00600F6D" w:rsidRPr="00F90363">
          <w:rPr>
            <w:rStyle w:val="Hyperlink"/>
            <w:rFonts w:cs="Calibri"/>
            <w:color w:val="auto"/>
          </w:rPr>
          <w:t>nd</w:t>
        </w:r>
        <w:r w:rsidR="00600F6D" w:rsidRPr="00F90363">
          <w:rPr>
            <w:rStyle w:val="Hyperlink"/>
            <w:rFonts w:cs="Calibri"/>
            <w:color w:val="auto"/>
          </w:rPr>
          <w:t>i</w:t>
        </w:r>
        <w:r w:rsidR="00600F6D" w:rsidRPr="00F90363">
          <w:rPr>
            <w:rStyle w:val="Hyperlink"/>
            <w:rFonts w:cs="Calibri"/>
            <w:color w:val="auto"/>
          </w:rPr>
          <w:t>x</w:t>
        </w:r>
        <w:r w:rsidR="00600F6D" w:rsidRPr="00F90363">
          <w:rPr>
            <w:rStyle w:val="Hyperlink"/>
            <w:rFonts w:cs="Calibri"/>
            <w:color w:val="auto"/>
          </w:rPr>
          <w:t xml:space="preserve"> A</w:t>
        </w:r>
      </w:hyperlink>
      <w:r w:rsidR="00600F6D" w:rsidRPr="00F90363">
        <w:rPr>
          <w:rFonts w:cs="Calibri"/>
        </w:rPr>
        <w:t xml:space="preserve"> for Pre-Requisites for </w:t>
      </w:r>
      <w:r w:rsidR="00D643AD" w:rsidRPr="00F90363">
        <w:rPr>
          <w:rFonts w:cs="Calibri"/>
        </w:rPr>
        <w:t>SRM</w:t>
      </w:r>
      <w:r w:rsidR="00600F6D" w:rsidRPr="00F90363">
        <w:rPr>
          <w:rFonts w:cs="Calibri"/>
        </w:rPr>
        <w:t xml:space="preserve"> Solution Packs</w:t>
      </w:r>
      <w:bookmarkStart w:id="30" w:name="_Toc389214751"/>
      <w:bookmarkEnd w:id="30"/>
    </w:p>
    <w:p w:rsidR="002C026E" w:rsidRPr="000F1D0B" w:rsidRDefault="002C026E" w:rsidP="002C026E">
      <w:pPr>
        <w:numPr>
          <w:ilvl w:val="0"/>
          <w:numId w:val="16"/>
        </w:numPr>
        <w:rPr>
          <w:rFonts w:cs="Calibri"/>
        </w:rPr>
      </w:pPr>
      <w:r w:rsidRPr="000F1D0B">
        <w:rPr>
          <w:rFonts w:cs="Calibri"/>
        </w:rPr>
        <w:t>Host Discovery -  Pre-Reqs</w:t>
      </w:r>
    </w:p>
    <w:p w:rsidR="000F1D0B" w:rsidRDefault="000F1D0B" w:rsidP="000F1D0B">
      <w:pPr>
        <w:ind w:left="720"/>
        <w:rPr>
          <w:rFonts w:cs="Calibri"/>
        </w:rPr>
      </w:pPr>
      <w:r w:rsidRPr="000F1D0B">
        <w:rPr>
          <w:rFonts w:cs="Calibri"/>
        </w:rPr>
        <w:t>Unix SRMhost package must be deployed to monitored host.</w:t>
      </w:r>
    </w:p>
    <w:p w:rsidR="000F1D0B" w:rsidRPr="000F1D0B" w:rsidRDefault="000F1D0B" w:rsidP="000F1D0B">
      <w:pPr>
        <w:ind w:left="720"/>
        <w:rPr>
          <w:rFonts w:cs="Calibri"/>
        </w:rPr>
      </w:pPr>
    </w:p>
    <w:p w:rsidR="004674D2" w:rsidRPr="004674D2" w:rsidRDefault="004674D2" w:rsidP="002C026E">
      <w:pPr>
        <w:numPr>
          <w:ilvl w:val="0"/>
          <w:numId w:val="16"/>
        </w:numPr>
        <w:rPr>
          <w:rFonts w:cs="Calibri"/>
        </w:rPr>
      </w:pPr>
      <w:r w:rsidRPr="004674D2">
        <w:rPr>
          <w:rFonts w:cs="Calibri"/>
        </w:rPr>
        <w:t>Individual Solu</w:t>
      </w:r>
      <w:r>
        <w:rPr>
          <w:rFonts w:cs="Calibri"/>
        </w:rPr>
        <w:t>tion Pack p</w:t>
      </w:r>
      <w:r w:rsidRPr="004674D2">
        <w:rPr>
          <w:rFonts w:cs="Calibri"/>
        </w:rPr>
        <w:t>re-requisites are included in the Appendices.</w:t>
      </w:r>
    </w:p>
    <w:p w:rsidR="004674D2" w:rsidRPr="00B946A1" w:rsidRDefault="00B946A1" w:rsidP="004674D2">
      <w:pPr>
        <w:numPr>
          <w:ilvl w:val="1"/>
          <w:numId w:val="16"/>
        </w:numPr>
        <w:rPr>
          <w:rStyle w:val="Hyperlink"/>
          <w:rFonts w:cs="Calibri"/>
        </w:rPr>
      </w:pPr>
      <w:r>
        <w:rPr>
          <w:rFonts w:cs="Calibri"/>
        </w:rPr>
        <w:fldChar w:fldCharType="begin"/>
      </w:r>
      <w:r>
        <w:rPr>
          <w:rFonts w:cs="Calibri"/>
        </w:rPr>
        <w:instrText xml:space="preserve"> HYPERLINK  \l "_EMC_VMAX_Solutions" </w:instrText>
      </w:r>
      <w:r>
        <w:rPr>
          <w:rFonts w:cs="Calibri"/>
        </w:rPr>
      </w:r>
      <w:r>
        <w:rPr>
          <w:rFonts w:cs="Calibri"/>
        </w:rPr>
        <w:fldChar w:fldCharType="separate"/>
      </w:r>
      <w:r w:rsidRPr="00B946A1">
        <w:rPr>
          <w:rStyle w:val="Hyperlink"/>
          <w:rFonts w:cs="Calibri"/>
        </w:rPr>
        <w:t xml:space="preserve">EMC </w:t>
      </w:r>
      <w:r w:rsidR="004674D2" w:rsidRPr="00B946A1">
        <w:rPr>
          <w:rStyle w:val="Hyperlink"/>
          <w:rFonts w:cs="Calibri"/>
        </w:rPr>
        <w:t>VMAX</w:t>
      </w:r>
    </w:p>
    <w:p w:rsidR="004674D2" w:rsidRPr="00B946A1" w:rsidRDefault="00B946A1" w:rsidP="004674D2">
      <w:pPr>
        <w:numPr>
          <w:ilvl w:val="1"/>
          <w:numId w:val="16"/>
        </w:numPr>
        <w:rPr>
          <w:rStyle w:val="Hyperlink"/>
          <w:rFonts w:cs="Calibri"/>
        </w:rPr>
      </w:pPr>
      <w:r>
        <w:rPr>
          <w:rFonts w:cs="Calibri"/>
        </w:rPr>
        <w:fldChar w:fldCharType="end"/>
      </w:r>
      <w:r>
        <w:rPr>
          <w:rFonts w:cs="Calibri"/>
        </w:rPr>
        <w:fldChar w:fldCharType="begin"/>
      </w:r>
      <w:r>
        <w:rPr>
          <w:rFonts w:cs="Calibri"/>
        </w:rPr>
        <w:instrText xml:space="preserve"> HYPERLINK  \l "_EMC_VNX_Solutions" </w:instrText>
      </w:r>
      <w:r>
        <w:rPr>
          <w:rFonts w:cs="Calibri"/>
        </w:rPr>
      </w:r>
      <w:r>
        <w:rPr>
          <w:rFonts w:cs="Calibri"/>
        </w:rPr>
        <w:fldChar w:fldCharType="separate"/>
      </w:r>
      <w:r w:rsidRPr="00B946A1">
        <w:rPr>
          <w:rStyle w:val="Hyperlink"/>
          <w:rFonts w:cs="Calibri"/>
        </w:rPr>
        <w:t xml:space="preserve">EMC </w:t>
      </w:r>
      <w:r w:rsidR="004674D2" w:rsidRPr="00B946A1">
        <w:rPr>
          <w:rStyle w:val="Hyperlink"/>
          <w:rFonts w:cs="Calibri"/>
        </w:rPr>
        <w:t>VNX</w:t>
      </w:r>
    </w:p>
    <w:p w:rsidR="004674D2" w:rsidRPr="00B946A1" w:rsidRDefault="00B946A1" w:rsidP="004674D2">
      <w:pPr>
        <w:numPr>
          <w:ilvl w:val="1"/>
          <w:numId w:val="16"/>
        </w:numPr>
        <w:rPr>
          <w:rStyle w:val="Hyperlink"/>
          <w:rFonts w:cs="Calibri"/>
        </w:rPr>
      </w:pPr>
      <w:r>
        <w:rPr>
          <w:rFonts w:cs="Calibri"/>
        </w:rPr>
        <w:fldChar w:fldCharType="end"/>
      </w:r>
      <w:r>
        <w:rPr>
          <w:rFonts w:cs="Calibri"/>
        </w:rPr>
        <w:fldChar w:fldCharType="begin"/>
      </w:r>
      <w:r>
        <w:rPr>
          <w:rFonts w:cs="Calibri"/>
        </w:rPr>
        <w:instrText xml:space="preserve"> HYPERLINK  \l "_EMC_Centera_Solutions" </w:instrText>
      </w:r>
      <w:r>
        <w:rPr>
          <w:rFonts w:cs="Calibri"/>
        </w:rPr>
      </w:r>
      <w:r>
        <w:rPr>
          <w:rFonts w:cs="Calibri"/>
        </w:rPr>
        <w:fldChar w:fldCharType="separate"/>
      </w:r>
      <w:r w:rsidRPr="00B946A1">
        <w:rPr>
          <w:rStyle w:val="Hyperlink"/>
          <w:rFonts w:cs="Calibri"/>
        </w:rPr>
        <w:t xml:space="preserve">EMC </w:t>
      </w:r>
      <w:r w:rsidR="004674D2" w:rsidRPr="00B946A1">
        <w:rPr>
          <w:rStyle w:val="Hyperlink"/>
          <w:rFonts w:cs="Calibri"/>
        </w:rPr>
        <w:t>Centera</w:t>
      </w:r>
    </w:p>
    <w:p w:rsidR="00B946A1" w:rsidRDefault="00B946A1" w:rsidP="004674D2">
      <w:pPr>
        <w:numPr>
          <w:ilvl w:val="1"/>
          <w:numId w:val="16"/>
        </w:numPr>
        <w:rPr>
          <w:rFonts w:cs="Calibri"/>
        </w:rPr>
      </w:pPr>
      <w:r>
        <w:rPr>
          <w:rFonts w:cs="Calibri"/>
        </w:rPr>
        <w:fldChar w:fldCharType="end"/>
      </w:r>
      <w:hyperlink w:anchor="_IBM_XIV_Solutions" w:history="1">
        <w:r w:rsidRPr="00B946A1">
          <w:rPr>
            <w:rStyle w:val="Hyperlink"/>
            <w:rFonts w:cs="Calibri"/>
          </w:rPr>
          <w:t>IBM XIV</w:t>
        </w:r>
      </w:hyperlink>
    </w:p>
    <w:p w:rsidR="00B946A1" w:rsidRDefault="00B946A1" w:rsidP="004674D2">
      <w:pPr>
        <w:numPr>
          <w:ilvl w:val="1"/>
          <w:numId w:val="16"/>
        </w:numPr>
        <w:rPr>
          <w:rFonts w:cs="Calibri"/>
        </w:rPr>
      </w:pPr>
      <w:hyperlink w:anchor="_Hi-Command_Solutions_Pack" w:history="1">
        <w:r w:rsidRPr="00B946A1">
          <w:rPr>
            <w:rStyle w:val="Hyperlink"/>
            <w:rFonts w:cs="Calibri"/>
          </w:rPr>
          <w:t>Hi-Comand HDS</w:t>
        </w:r>
      </w:hyperlink>
    </w:p>
    <w:p w:rsidR="00B946A1" w:rsidRDefault="00B946A1" w:rsidP="004674D2">
      <w:pPr>
        <w:numPr>
          <w:ilvl w:val="1"/>
          <w:numId w:val="16"/>
        </w:numPr>
        <w:rPr>
          <w:rFonts w:cs="Calibri"/>
        </w:rPr>
      </w:pPr>
      <w:hyperlink w:anchor="_EMC_XTremIO" w:history="1">
        <w:r w:rsidRPr="00B946A1">
          <w:rPr>
            <w:rStyle w:val="Hyperlink"/>
            <w:rFonts w:cs="Calibri"/>
          </w:rPr>
          <w:t>EMC XTremIO</w:t>
        </w:r>
      </w:hyperlink>
    </w:p>
    <w:p w:rsidR="00B946A1" w:rsidRDefault="00B946A1" w:rsidP="004674D2">
      <w:pPr>
        <w:numPr>
          <w:ilvl w:val="1"/>
          <w:numId w:val="16"/>
        </w:numPr>
        <w:rPr>
          <w:rFonts w:cs="Calibri"/>
        </w:rPr>
      </w:pPr>
      <w:hyperlink w:anchor="_Cisco" w:history="1">
        <w:r w:rsidRPr="00B946A1">
          <w:rPr>
            <w:rStyle w:val="Hyperlink"/>
            <w:rFonts w:cs="Calibri"/>
          </w:rPr>
          <w:t>Cisco MDS</w:t>
        </w:r>
      </w:hyperlink>
    </w:p>
    <w:p w:rsidR="000F1D0B" w:rsidRPr="004674D2" w:rsidRDefault="000F1D0B" w:rsidP="004674D2">
      <w:pPr>
        <w:numPr>
          <w:ilvl w:val="1"/>
          <w:numId w:val="16"/>
        </w:numPr>
        <w:rPr>
          <w:rFonts w:cs="Calibri"/>
        </w:rPr>
      </w:pPr>
      <w:hyperlink w:anchor="_Oracle_Database" w:history="1">
        <w:r w:rsidRPr="000F1D0B">
          <w:rPr>
            <w:rStyle w:val="Hyperlink"/>
            <w:rFonts w:cs="Calibri"/>
          </w:rPr>
          <w:t>Oracle Datab</w:t>
        </w:r>
        <w:r w:rsidRPr="000F1D0B">
          <w:rPr>
            <w:rStyle w:val="Hyperlink"/>
            <w:rFonts w:cs="Calibri"/>
          </w:rPr>
          <w:t>a</w:t>
        </w:r>
        <w:r w:rsidRPr="000F1D0B">
          <w:rPr>
            <w:rStyle w:val="Hyperlink"/>
            <w:rFonts w:cs="Calibri"/>
          </w:rPr>
          <w:t>se</w:t>
        </w:r>
      </w:hyperlink>
    </w:p>
    <w:p w:rsidR="00B76917" w:rsidRDefault="00B76917" w:rsidP="00B76917">
      <w:pPr>
        <w:rPr>
          <w:rFonts w:cs="Calibri"/>
        </w:rPr>
      </w:pPr>
    </w:p>
    <w:p w:rsidR="004674D2" w:rsidRDefault="00B946A1" w:rsidP="00B76917">
      <w:pPr>
        <w:pStyle w:val="Heading2"/>
        <w:rPr>
          <w:lang w:val="en-GB"/>
        </w:rPr>
      </w:pPr>
      <w:bookmarkStart w:id="31" w:name="_Toc389214782"/>
      <w:bookmarkStart w:id="32" w:name="_Toc389214783"/>
      <w:bookmarkStart w:id="33" w:name="_Toc389214784"/>
      <w:bookmarkStart w:id="34" w:name="_Toc389214789"/>
      <w:bookmarkStart w:id="35" w:name="_Toc389214790"/>
      <w:bookmarkStart w:id="36" w:name="_Toc389214791"/>
      <w:bookmarkStart w:id="37" w:name="_Toc389154584"/>
      <w:bookmarkEnd w:id="31"/>
      <w:bookmarkEnd w:id="32"/>
      <w:bookmarkEnd w:id="33"/>
      <w:bookmarkEnd w:id="34"/>
      <w:bookmarkEnd w:id="35"/>
      <w:bookmarkEnd w:id="36"/>
      <w:r>
        <w:rPr>
          <w:lang w:val="en-GB"/>
        </w:rPr>
        <w:br w:type="page"/>
      </w:r>
      <w:bookmarkStart w:id="38" w:name="_Toc402518002"/>
      <w:r w:rsidR="004674D2">
        <w:rPr>
          <w:lang w:val="en-GB"/>
        </w:rPr>
        <w:lastRenderedPageBreak/>
        <w:t>Installation Sequence</w:t>
      </w:r>
      <w:bookmarkEnd w:id="38"/>
    </w:p>
    <w:p w:rsidR="004674D2" w:rsidRDefault="004674D2" w:rsidP="004674D2">
      <w:pPr>
        <w:rPr>
          <w:rFonts w:cs="Calibri"/>
          <w:szCs w:val="22"/>
        </w:rPr>
      </w:pPr>
      <w:r>
        <w:rPr>
          <w:rFonts w:cs="Calibri"/>
          <w:szCs w:val="22"/>
        </w:rPr>
        <w:t>Recommending the following the following installation sequence:</w:t>
      </w:r>
    </w:p>
    <w:p w:rsidR="004674D2" w:rsidRDefault="004674D2" w:rsidP="004674D2">
      <w:pPr>
        <w:ind w:left="360"/>
        <w:rPr>
          <w:rFonts w:cs="Calibri"/>
          <w:szCs w:val="22"/>
        </w:rPr>
      </w:pPr>
    </w:p>
    <w:p w:rsidR="004674D2" w:rsidRPr="00946B6D" w:rsidRDefault="004674D2" w:rsidP="004674D2">
      <w:pPr>
        <w:numPr>
          <w:ilvl w:val="1"/>
          <w:numId w:val="16"/>
        </w:numPr>
        <w:rPr>
          <w:rFonts w:cs="Calibri"/>
          <w:b/>
          <w:szCs w:val="22"/>
        </w:rPr>
      </w:pPr>
      <w:r w:rsidRPr="00946B6D">
        <w:rPr>
          <w:rFonts w:cs="Calibri"/>
          <w:b/>
          <w:szCs w:val="22"/>
        </w:rPr>
        <w:t>Primary Backend</w:t>
      </w:r>
    </w:p>
    <w:p w:rsidR="004674D2" w:rsidRPr="00946B6D" w:rsidRDefault="004674D2" w:rsidP="004674D2">
      <w:pPr>
        <w:numPr>
          <w:ilvl w:val="1"/>
          <w:numId w:val="16"/>
        </w:numPr>
        <w:rPr>
          <w:b/>
        </w:rPr>
      </w:pPr>
      <w:r w:rsidRPr="00946B6D">
        <w:rPr>
          <w:rFonts w:cs="Calibri"/>
          <w:b/>
          <w:szCs w:val="22"/>
        </w:rPr>
        <w:t>Additional Backend/DBs</w:t>
      </w:r>
    </w:p>
    <w:p w:rsidR="004674D2" w:rsidRPr="00946B6D" w:rsidRDefault="004674D2" w:rsidP="004674D2">
      <w:pPr>
        <w:numPr>
          <w:ilvl w:val="1"/>
          <w:numId w:val="16"/>
        </w:numPr>
        <w:rPr>
          <w:b/>
        </w:rPr>
      </w:pPr>
      <w:r w:rsidRPr="00946B6D">
        <w:rPr>
          <w:rFonts w:cs="Calibri"/>
          <w:b/>
          <w:szCs w:val="22"/>
        </w:rPr>
        <w:t>Frontend</w:t>
      </w:r>
    </w:p>
    <w:p w:rsidR="004674D2" w:rsidRPr="00946B6D" w:rsidRDefault="004674D2" w:rsidP="004674D2">
      <w:pPr>
        <w:numPr>
          <w:ilvl w:val="1"/>
          <w:numId w:val="16"/>
        </w:numPr>
        <w:rPr>
          <w:b/>
        </w:rPr>
      </w:pPr>
      <w:r w:rsidRPr="00946B6D">
        <w:rPr>
          <w:rFonts w:cs="Calibri"/>
          <w:b/>
          <w:szCs w:val="22"/>
        </w:rPr>
        <w:t>Collector(Linux and/or Windows)</w:t>
      </w:r>
    </w:p>
    <w:p w:rsidR="004674D2" w:rsidRPr="004674D2" w:rsidRDefault="004674D2" w:rsidP="004674D2">
      <w:pPr>
        <w:rPr>
          <w:lang w:val="en-GB" w:eastAsia="x-none"/>
        </w:rPr>
      </w:pPr>
    </w:p>
    <w:p w:rsidR="0029127D" w:rsidRDefault="0029127D" w:rsidP="00B76917">
      <w:pPr>
        <w:pStyle w:val="Heading2"/>
      </w:pPr>
      <w:bookmarkStart w:id="39" w:name="_Toc402518003"/>
      <w:r>
        <w:t>SRM 3.</w:t>
      </w:r>
      <w:r w:rsidR="00FD6798">
        <w:rPr>
          <w:lang w:val="en-US"/>
        </w:rPr>
        <w:t>5</w:t>
      </w:r>
      <w:r>
        <w:t>.1 Installing a Backend</w:t>
      </w:r>
      <w:bookmarkEnd w:id="37"/>
      <w:bookmarkEnd w:id="39"/>
    </w:p>
    <w:p w:rsidR="00A90DB3" w:rsidRDefault="00A90DB3" w:rsidP="00A90DB3">
      <w:r>
        <w:t xml:space="preserve">Please follow this procedure for </w:t>
      </w:r>
      <w:r w:rsidR="00CB6AC6">
        <w:t>SRM Backend Base</w:t>
      </w:r>
      <w:r>
        <w:t xml:space="preserve"> installation.</w:t>
      </w:r>
    </w:p>
    <w:p w:rsidR="00A90DB3" w:rsidRDefault="00A90DB3" w:rsidP="00A90DB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164FF7" w:rsidTr="00DE7E46">
        <w:tc>
          <w:tcPr>
            <w:tcW w:w="3192" w:type="dxa"/>
            <w:shd w:val="clear" w:color="auto" w:fill="auto"/>
          </w:tcPr>
          <w:p w:rsidR="00164FF7" w:rsidRPr="00DE7E46" w:rsidRDefault="00164FF7" w:rsidP="00164FF7">
            <w:pPr>
              <w:rPr>
                <w:lang w:val="en-GB" w:eastAsia="en-GB"/>
              </w:rPr>
            </w:pPr>
            <w:r w:rsidRPr="00DE7E46">
              <w:rPr>
                <w:lang w:val="en-GB" w:eastAsia="en-GB"/>
              </w:rPr>
              <w:t>APG-Backend(s)</w:t>
            </w:r>
          </w:p>
        </w:tc>
        <w:tc>
          <w:tcPr>
            <w:tcW w:w="3192" w:type="dxa"/>
            <w:shd w:val="clear" w:color="auto" w:fill="auto"/>
          </w:tcPr>
          <w:p w:rsidR="00164FF7" w:rsidRDefault="00164FF7" w:rsidP="00A90DB3">
            <w:r w:rsidRPr="00DE7E46">
              <w:rPr>
                <w:lang w:val="en-GB" w:eastAsia="en-GB"/>
              </w:rPr>
              <w:t>JDBC-Drivers</w:t>
            </w:r>
          </w:p>
        </w:tc>
        <w:tc>
          <w:tcPr>
            <w:tcW w:w="3192" w:type="dxa"/>
            <w:shd w:val="clear" w:color="auto" w:fill="auto"/>
          </w:tcPr>
          <w:p w:rsidR="00164FF7" w:rsidRDefault="00164FF7" w:rsidP="00164FF7">
            <w:r w:rsidRPr="00DE7E46">
              <w:rPr>
                <w:lang w:val="en-GB" w:eastAsia="en-GB"/>
              </w:rPr>
              <w:t xml:space="preserve">MySQL </w:t>
            </w:r>
          </w:p>
        </w:tc>
      </w:tr>
      <w:tr w:rsidR="00164FF7" w:rsidTr="00DE7E46">
        <w:tc>
          <w:tcPr>
            <w:tcW w:w="3192" w:type="dxa"/>
            <w:shd w:val="clear" w:color="auto" w:fill="auto"/>
          </w:tcPr>
          <w:p w:rsidR="00164FF7" w:rsidRPr="00DE7E46" w:rsidRDefault="00164FF7" w:rsidP="00A90DB3">
            <w:pPr>
              <w:rPr>
                <w:lang w:val="en-GB" w:eastAsia="en-GB"/>
              </w:rPr>
            </w:pPr>
            <w:r w:rsidRPr="00DE7E46">
              <w:rPr>
                <w:lang w:val="en-GB" w:eastAsia="en-GB"/>
              </w:rPr>
              <w:t>Sun-JRE</w:t>
            </w:r>
          </w:p>
        </w:tc>
        <w:tc>
          <w:tcPr>
            <w:tcW w:w="3192" w:type="dxa"/>
            <w:shd w:val="clear" w:color="auto" w:fill="auto"/>
          </w:tcPr>
          <w:p w:rsidR="00164FF7" w:rsidRPr="00DE7E46" w:rsidRDefault="00164FF7" w:rsidP="00A90DB3">
            <w:pPr>
              <w:rPr>
                <w:lang w:val="en-GB" w:eastAsia="en-GB"/>
              </w:rPr>
            </w:pPr>
            <w:r w:rsidRPr="00DE7E46">
              <w:rPr>
                <w:lang w:val="en-GB" w:eastAsia="en-GB"/>
              </w:rPr>
              <w:t>License-Manager</w:t>
            </w:r>
          </w:p>
        </w:tc>
        <w:tc>
          <w:tcPr>
            <w:tcW w:w="3192" w:type="dxa"/>
            <w:shd w:val="clear" w:color="auto" w:fill="auto"/>
          </w:tcPr>
          <w:p w:rsidR="00164FF7" w:rsidRDefault="00164FF7" w:rsidP="00A90DB3">
            <w:r w:rsidRPr="00DE7E46">
              <w:rPr>
                <w:lang w:val="en-GB" w:eastAsia="en-GB"/>
              </w:rPr>
              <w:t>Module-Manager</w:t>
            </w:r>
          </w:p>
        </w:tc>
      </w:tr>
      <w:tr w:rsidR="00164FF7" w:rsidTr="00DE7E46">
        <w:tc>
          <w:tcPr>
            <w:tcW w:w="3192" w:type="dxa"/>
            <w:shd w:val="clear" w:color="auto" w:fill="auto"/>
          </w:tcPr>
          <w:p w:rsidR="00164FF7" w:rsidRPr="00DE7E46" w:rsidRDefault="00164FF7" w:rsidP="00164FF7">
            <w:pPr>
              <w:rPr>
                <w:lang w:val="en-GB" w:eastAsia="en-GB"/>
              </w:rPr>
            </w:pPr>
            <w:r w:rsidRPr="00DE7E46">
              <w:rPr>
                <w:lang w:val="en-GB" w:eastAsia="en-GB"/>
              </w:rPr>
              <w:t>MySQL-Maintenance-Tool</w:t>
            </w:r>
          </w:p>
        </w:tc>
        <w:tc>
          <w:tcPr>
            <w:tcW w:w="3192" w:type="dxa"/>
            <w:shd w:val="clear" w:color="auto" w:fill="auto"/>
          </w:tcPr>
          <w:p w:rsidR="00164FF7" w:rsidRPr="00DE7E46" w:rsidRDefault="00164FF7" w:rsidP="00164FF7">
            <w:pPr>
              <w:rPr>
                <w:lang w:val="en-GB" w:eastAsia="en-GB"/>
              </w:rPr>
            </w:pPr>
            <w:r w:rsidRPr="00DE7E46">
              <w:rPr>
                <w:lang w:val="en-GB" w:eastAsia="en-GB"/>
              </w:rPr>
              <w:t>Webservice-Gateway</w:t>
            </w:r>
          </w:p>
        </w:tc>
        <w:tc>
          <w:tcPr>
            <w:tcW w:w="3192" w:type="dxa"/>
            <w:shd w:val="clear" w:color="auto" w:fill="auto"/>
          </w:tcPr>
          <w:p w:rsidR="00164FF7" w:rsidRPr="00DE7E46" w:rsidRDefault="00164FF7" w:rsidP="00DE7E46">
            <w:pPr>
              <w:keepNext/>
              <w:rPr>
                <w:lang w:val="en-GB" w:eastAsia="en-GB"/>
              </w:rPr>
            </w:pPr>
          </w:p>
        </w:tc>
      </w:tr>
    </w:tbl>
    <w:p w:rsidR="00164FF7" w:rsidRPr="00A90DB3" w:rsidRDefault="00164FF7" w:rsidP="00164FF7">
      <w:pPr>
        <w:pStyle w:val="Caption"/>
      </w:pPr>
      <w:r>
        <w:t xml:space="preserve">Table </w:t>
      </w:r>
      <w:r>
        <w:fldChar w:fldCharType="begin"/>
      </w:r>
      <w:r>
        <w:instrText xml:space="preserve"> SEQ Table \* ARABIC </w:instrText>
      </w:r>
      <w:r>
        <w:fldChar w:fldCharType="separate"/>
      </w:r>
      <w:r>
        <w:rPr>
          <w:noProof/>
        </w:rPr>
        <w:t>1</w:t>
      </w:r>
      <w:r>
        <w:fldChar w:fldCharType="end"/>
      </w:r>
      <w:r>
        <w:t>: Components Installed</w:t>
      </w:r>
    </w:p>
    <w:p w:rsidR="00553981" w:rsidRDefault="00506193" w:rsidP="003C22A3">
      <w:pPr>
        <w:pStyle w:val="Heading3"/>
      </w:pPr>
      <w:bookmarkStart w:id="40" w:name="_Toc389214793"/>
      <w:bookmarkStart w:id="41" w:name="_Toc389214800"/>
      <w:bookmarkStart w:id="42" w:name="_Toc389154585"/>
      <w:bookmarkStart w:id="43" w:name="_Toc402518004"/>
      <w:bookmarkEnd w:id="40"/>
      <w:bookmarkEnd w:id="41"/>
      <w:r>
        <w:t>SRM Software</w:t>
      </w:r>
      <w:r w:rsidR="00553981">
        <w:t xml:space="preserve"> </w:t>
      </w:r>
      <w:r w:rsidR="00025F91">
        <w:t>I</w:t>
      </w:r>
      <w:r w:rsidR="00553981">
        <w:t>nstallation</w:t>
      </w:r>
      <w:bookmarkEnd w:id="42"/>
      <w:bookmarkEnd w:id="43"/>
    </w:p>
    <w:p w:rsidR="00A90DB3" w:rsidRDefault="00A90DB3" w:rsidP="00A90DB3">
      <w:pPr>
        <w:rPr>
          <w:lang w:val="en-GB" w:eastAsia="en-GB"/>
        </w:rPr>
      </w:pPr>
    </w:p>
    <w:p w:rsidR="00A90DB3" w:rsidRPr="003E330D" w:rsidRDefault="00A90DB3" w:rsidP="00DE7E46">
      <w:pPr>
        <w:pStyle w:val="NoSpacing"/>
        <w:numPr>
          <w:ilvl w:val="0"/>
          <w:numId w:val="35"/>
        </w:numPr>
        <w:rPr>
          <w:rFonts w:cs="Calibri"/>
        </w:rPr>
      </w:pPr>
      <w:r w:rsidRPr="003E330D">
        <w:rPr>
          <w:rFonts w:cs="Calibri"/>
        </w:rPr>
        <w:t>Ensure you have root privileges on the server</w:t>
      </w:r>
    </w:p>
    <w:p w:rsidR="00A90DB3" w:rsidRPr="003E330D" w:rsidRDefault="00FD47D2" w:rsidP="00DE7E46">
      <w:pPr>
        <w:pStyle w:val="NoSpacing"/>
        <w:numPr>
          <w:ilvl w:val="0"/>
          <w:numId w:val="35"/>
        </w:numPr>
        <w:rPr>
          <w:rFonts w:cs="Calibri"/>
        </w:rPr>
      </w:pPr>
      <w:r>
        <w:rPr>
          <w:rFonts w:cs="Calibri"/>
        </w:rPr>
        <w:t xml:space="preserve">Download </w:t>
      </w:r>
      <w:r w:rsidR="003D47A8" w:rsidRPr="00FD47D2">
        <w:rPr>
          <w:rFonts w:ascii="Courier New" w:hAnsi="Courier New" w:cs="Courier New"/>
          <w:b/>
        </w:rPr>
        <w:t>ViPR_SRM_3.5.1_Linux_x86_64</w:t>
      </w:r>
      <w:r w:rsidRPr="00FD47D2">
        <w:rPr>
          <w:rFonts w:ascii="Courier New" w:hAnsi="Courier New" w:cs="Courier New"/>
          <w:b/>
        </w:rPr>
        <w:t>.tgz</w:t>
      </w:r>
      <w:r w:rsidR="00A90DB3" w:rsidRPr="003E330D">
        <w:rPr>
          <w:rFonts w:cs="Calibri"/>
        </w:rPr>
        <w:t xml:space="preserve"> from xxx to /tmp on the target host.</w:t>
      </w:r>
    </w:p>
    <w:p w:rsidR="00A90DB3" w:rsidRPr="003E330D" w:rsidRDefault="00A90DB3" w:rsidP="00DE7E46">
      <w:pPr>
        <w:pStyle w:val="NoSpacing"/>
        <w:numPr>
          <w:ilvl w:val="0"/>
          <w:numId w:val="35"/>
        </w:numPr>
        <w:rPr>
          <w:rFonts w:cs="Calibri"/>
        </w:rPr>
      </w:pPr>
      <w:r w:rsidRPr="003E330D">
        <w:rPr>
          <w:rFonts w:cs="Calibri"/>
        </w:rPr>
        <w:t>Change the permissions of the setup file:</w:t>
      </w:r>
    </w:p>
    <w:p w:rsidR="00A90DB3" w:rsidRPr="0070283F" w:rsidRDefault="00A90DB3" w:rsidP="00DE7E46">
      <w:pPr>
        <w:pStyle w:val="NoSpacing"/>
        <w:numPr>
          <w:ilvl w:val="1"/>
          <w:numId w:val="35"/>
        </w:numPr>
        <w:rPr>
          <w:rFonts w:ascii="Courier New" w:hAnsi="Courier New" w:cs="Courier New"/>
        </w:rPr>
      </w:pPr>
      <w:r w:rsidRPr="0070283F">
        <w:rPr>
          <w:rFonts w:ascii="Courier New" w:hAnsi="Courier New" w:cs="Courier New"/>
        </w:rPr>
        <w:t xml:space="preserve">chmod +x </w:t>
      </w:r>
      <w:r w:rsidR="00FD47D2">
        <w:rPr>
          <w:rFonts w:ascii="Courier New" w:hAnsi="Courier New" w:cs="Courier New"/>
        </w:rPr>
        <w:t>EMC_MnR</w:t>
      </w:r>
      <w:r w:rsidR="003D47A8">
        <w:rPr>
          <w:rFonts w:ascii="Courier New" w:hAnsi="Courier New" w:cs="Courier New"/>
        </w:rPr>
        <w:t>_</w:t>
      </w:r>
      <w:r w:rsidR="00FD47D2">
        <w:rPr>
          <w:rFonts w:ascii="Courier New" w:hAnsi="Courier New" w:cs="Courier New"/>
        </w:rPr>
        <w:t>6.4.1</w:t>
      </w:r>
      <w:r w:rsidR="003D47A8">
        <w:rPr>
          <w:rFonts w:ascii="Courier New" w:hAnsi="Courier New" w:cs="Courier New"/>
        </w:rPr>
        <w:t>_Linux_64</w:t>
      </w:r>
      <w:r w:rsidR="00FD47D2">
        <w:rPr>
          <w:rFonts w:ascii="Courier New" w:hAnsi="Courier New" w:cs="Courier New"/>
        </w:rPr>
        <w:t>-bit_Setup_File.sh</w:t>
      </w:r>
    </w:p>
    <w:p w:rsidR="00A90DB3" w:rsidRPr="003E330D" w:rsidRDefault="00A90DB3" w:rsidP="00DE7E46">
      <w:pPr>
        <w:pStyle w:val="ListParagraph"/>
        <w:numPr>
          <w:ilvl w:val="0"/>
          <w:numId w:val="35"/>
        </w:numPr>
        <w:rPr>
          <w:rFonts w:cs="Calibri"/>
          <w:sz w:val="22"/>
          <w:szCs w:val="22"/>
        </w:rPr>
      </w:pPr>
      <w:r w:rsidRPr="003E330D">
        <w:rPr>
          <w:rFonts w:cs="Calibri"/>
          <w:sz w:val="22"/>
          <w:szCs w:val="22"/>
        </w:rPr>
        <w:t>From the directory where the setup file is located run the install:</w:t>
      </w:r>
    </w:p>
    <w:p w:rsidR="00A90DB3" w:rsidRPr="0070283F" w:rsidRDefault="00A90DB3" w:rsidP="00DE7E46">
      <w:pPr>
        <w:pStyle w:val="ListParagraph"/>
        <w:numPr>
          <w:ilvl w:val="1"/>
          <w:numId w:val="35"/>
        </w:numPr>
        <w:rPr>
          <w:rFonts w:ascii="Courier New" w:hAnsi="Courier New" w:cs="Courier New"/>
          <w:sz w:val="22"/>
          <w:szCs w:val="22"/>
        </w:rPr>
      </w:pPr>
      <w:r w:rsidRPr="0070283F">
        <w:rPr>
          <w:rFonts w:ascii="Courier New" w:hAnsi="Courier New" w:cs="Courier New"/>
          <w:sz w:val="22"/>
          <w:szCs w:val="22"/>
        </w:rPr>
        <w:t>./</w:t>
      </w:r>
      <w:r w:rsidR="00FD47D2">
        <w:rPr>
          <w:rFonts w:ascii="Courier New" w:hAnsi="Courier New" w:cs="Courier New"/>
        </w:rPr>
        <w:t>EMC_MnR_6.4.1_Linux_64-bit_Setup_File.sh</w:t>
      </w:r>
    </w:p>
    <w:p w:rsidR="00A90DB3" w:rsidRPr="003E330D" w:rsidRDefault="00A90DB3" w:rsidP="00DE7E46">
      <w:pPr>
        <w:pStyle w:val="ListParagraph"/>
        <w:numPr>
          <w:ilvl w:val="0"/>
          <w:numId w:val="35"/>
        </w:numPr>
        <w:rPr>
          <w:rFonts w:cs="Calibri"/>
          <w:sz w:val="22"/>
          <w:szCs w:val="22"/>
        </w:rPr>
      </w:pPr>
      <w:r w:rsidRPr="003E330D">
        <w:rPr>
          <w:rFonts w:cs="Calibri"/>
          <w:sz w:val="22"/>
          <w:szCs w:val="22"/>
        </w:rPr>
        <w:t>You will be presented with licensing agreement. Please hit the space bar until you receive the message below and answer y to accept.</w:t>
      </w:r>
    </w:p>
    <w:p w:rsidR="00A90DB3" w:rsidRPr="0070283F" w:rsidRDefault="00A90DB3" w:rsidP="00DE7E46">
      <w:pPr>
        <w:pStyle w:val="ListParagraph"/>
        <w:numPr>
          <w:ilvl w:val="1"/>
          <w:numId w:val="35"/>
        </w:numPr>
        <w:rPr>
          <w:rFonts w:ascii="Courier New" w:hAnsi="Courier New" w:cs="Courier New"/>
          <w:sz w:val="22"/>
          <w:szCs w:val="22"/>
        </w:rPr>
      </w:pPr>
      <w:r w:rsidRPr="0070283F">
        <w:rPr>
          <w:rFonts w:ascii="Courier New" w:hAnsi="Courier New" w:cs="Courier New"/>
          <w:sz w:val="22"/>
          <w:szCs w:val="22"/>
        </w:rPr>
        <w:t>Do you accept EULA [y/N] ? y</w:t>
      </w:r>
    </w:p>
    <w:p w:rsidR="00A90DB3" w:rsidRPr="003E330D" w:rsidRDefault="00A90DB3" w:rsidP="00DE7E46">
      <w:pPr>
        <w:pStyle w:val="ListParagraph"/>
        <w:numPr>
          <w:ilvl w:val="0"/>
          <w:numId w:val="35"/>
        </w:numPr>
        <w:rPr>
          <w:rFonts w:cs="Calibri"/>
          <w:sz w:val="22"/>
          <w:szCs w:val="22"/>
        </w:rPr>
      </w:pPr>
      <w:r w:rsidRPr="003E330D">
        <w:rPr>
          <w:rFonts w:cs="Calibri"/>
          <w:sz w:val="22"/>
          <w:szCs w:val="22"/>
        </w:rPr>
        <w:t>Accept the default install directory by hitting return.</w:t>
      </w:r>
    </w:p>
    <w:p w:rsidR="00A90DB3" w:rsidRPr="0070283F" w:rsidRDefault="00A90DB3" w:rsidP="00DE7E46">
      <w:pPr>
        <w:pStyle w:val="ListParagraph"/>
        <w:numPr>
          <w:ilvl w:val="1"/>
          <w:numId w:val="35"/>
        </w:numPr>
        <w:rPr>
          <w:rFonts w:ascii="Courier New" w:hAnsi="Courier New" w:cs="Courier New"/>
          <w:sz w:val="22"/>
          <w:szCs w:val="22"/>
        </w:rPr>
      </w:pPr>
      <w:r w:rsidRPr="0070283F">
        <w:rPr>
          <w:rFonts w:ascii="Courier New" w:hAnsi="Courier New" w:cs="Courier New"/>
          <w:sz w:val="22"/>
          <w:szCs w:val="22"/>
        </w:rPr>
        <w:t>Enter the new or current installation directory [/opt/APG]:</w:t>
      </w:r>
    </w:p>
    <w:p w:rsidR="00A90DB3" w:rsidRPr="003E330D" w:rsidRDefault="00A90DB3" w:rsidP="00DE7E46">
      <w:pPr>
        <w:pStyle w:val="ListParagraph"/>
        <w:numPr>
          <w:ilvl w:val="0"/>
          <w:numId w:val="35"/>
        </w:numPr>
        <w:rPr>
          <w:rFonts w:cs="Calibri"/>
          <w:sz w:val="22"/>
          <w:szCs w:val="22"/>
        </w:rPr>
      </w:pPr>
      <w:r w:rsidRPr="003E330D">
        <w:rPr>
          <w:rFonts w:cs="Calibri"/>
          <w:sz w:val="22"/>
          <w:szCs w:val="22"/>
        </w:rPr>
        <w:t>Confirm the installation directory by entering y and return.</w:t>
      </w:r>
    </w:p>
    <w:p w:rsidR="00A90DB3" w:rsidRPr="0070283F" w:rsidRDefault="00A90DB3" w:rsidP="00DE7E46">
      <w:pPr>
        <w:pStyle w:val="ListParagraph"/>
        <w:numPr>
          <w:ilvl w:val="1"/>
          <w:numId w:val="35"/>
        </w:numPr>
        <w:rPr>
          <w:rFonts w:ascii="Courier New" w:hAnsi="Courier New" w:cs="Courier New"/>
          <w:sz w:val="22"/>
          <w:szCs w:val="22"/>
        </w:rPr>
      </w:pPr>
      <w:r w:rsidRPr="003E330D">
        <w:rPr>
          <w:rFonts w:cs="Calibri"/>
          <w:sz w:val="22"/>
          <w:szCs w:val="22"/>
        </w:rPr>
        <w:t>I</w:t>
      </w:r>
      <w:r w:rsidRPr="0070283F">
        <w:rPr>
          <w:rFonts w:ascii="Courier New" w:hAnsi="Courier New" w:cs="Courier New"/>
          <w:sz w:val="22"/>
          <w:szCs w:val="22"/>
        </w:rPr>
        <w:t xml:space="preserve">nstall in /opt/APG [Y/n] ? </w:t>
      </w:r>
    </w:p>
    <w:p w:rsidR="00A90DB3" w:rsidRPr="003E330D" w:rsidRDefault="00A90DB3" w:rsidP="00DE7E46">
      <w:pPr>
        <w:pStyle w:val="ListParagraph"/>
        <w:numPr>
          <w:ilvl w:val="0"/>
          <w:numId w:val="35"/>
        </w:numPr>
        <w:rPr>
          <w:rFonts w:cs="Calibri"/>
          <w:sz w:val="22"/>
          <w:szCs w:val="22"/>
        </w:rPr>
      </w:pPr>
      <w:r w:rsidRPr="003E330D">
        <w:rPr>
          <w:rFonts w:cs="Calibri"/>
          <w:sz w:val="22"/>
          <w:szCs w:val="22"/>
        </w:rPr>
        <w:t>Accept the creation of the default user account by hitting return. The default user is “apg”.</w:t>
      </w:r>
    </w:p>
    <w:p w:rsidR="00A90DB3" w:rsidRPr="0070283F" w:rsidRDefault="00A90DB3" w:rsidP="00DE7E46">
      <w:pPr>
        <w:pStyle w:val="ListParagraph"/>
        <w:numPr>
          <w:ilvl w:val="1"/>
          <w:numId w:val="35"/>
        </w:numPr>
        <w:rPr>
          <w:rFonts w:ascii="Courier New" w:hAnsi="Courier New" w:cs="Courier New"/>
          <w:sz w:val="22"/>
          <w:szCs w:val="22"/>
        </w:rPr>
      </w:pPr>
      <w:r w:rsidRPr="0070283F">
        <w:rPr>
          <w:rFonts w:ascii="Courier New" w:hAnsi="Courier New" w:cs="Courier New"/>
          <w:sz w:val="22"/>
          <w:szCs w:val="22"/>
        </w:rPr>
        <w:t>Enter the user account we should create and use [apg]:</w:t>
      </w:r>
    </w:p>
    <w:p w:rsidR="00A90DB3" w:rsidRPr="003E330D" w:rsidRDefault="00A90DB3" w:rsidP="00DE7E46">
      <w:pPr>
        <w:pStyle w:val="ListParagraph"/>
        <w:numPr>
          <w:ilvl w:val="0"/>
          <w:numId w:val="35"/>
        </w:numPr>
        <w:rPr>
          <w:rFonts w:cs="Calibri"/>
          <w:sz w:val="22"/>
          <w:szCs w:val="22"/>
        </w:rPr>
      </w:pPr>
      <w:r w:rsidRPr="003E330D">
        <w:rPr>
          <w:rFonts w:cs="Calibri"/>
          <w:sz w:val="22"/>
          <w:szCs w:val="22"/>
        </w:rPr>
        <w:t>Hit return to accept the service scripts directory.</w:t>
      </w:r>
    </w:p>
    <w:p w:rsidR="00A90DB3" w:rsidRPr="0070283F" w:rsidRDefault="00A90DB3" w:rsidP="00DE7E46">
      <w:pPr>
        <w:pStyle w:val="ListParagraph"/>
        <w:numPr>
          <w:ilvl w:val="1"/>
          <w:numId w:val="35"/>
        </w:numPr>
        <w:rPr>
          <w:rFonts w:ascii="Courier New" w:hAnsi="Courier New" w:cs="Courier New"/>
          <w:sz w:val="22"/>
          <w:szCs w:val="22"/>
        </w:rPr>
      </w:pPr>
      <w:r w:rsidRPr="0070283F">
        <w:rPr>
          <w:rFonts w:ascii="Courier New" w:hAnsi="Courier New" w:cs="Courier New"/>
          <w:sz w:val="22"/>
          <w:szCs w:val="22"/>
        </w:rPr>
        <w:t>Enter the service scripts directory [/etc/init.d]:</w:t>
      </w:r>
    </w:p>
    <w:p w:rsidR="00A90DB3" w:rsidRPr="003E330D" w:rsidRDefault="00A90DB3" w:rsidP="00DE7E46">
      <w:pPr>
        <w:pStyle w:val="ListParagraph"/>
        <w:numPr>
          <w:ilvl w:val="0"/>
          <w:numId w:val="35"/>
        </w:numPr>
        <w:rPr>
          <w:rFonts w:cs="Calibri"/>
          <w:sz w:val="22"/>
          <w:szCs w:val="22"/>
        </w:rPr>
      </w:pPr>
      <w:r w:rsidRPr="003E330D">
        <w:rPr>
          <w:rFonts w:cs="Calibri"/>
          <w:sz w:val="22"/>
          <w:szCs w:val="22"/>
        </w:rPr>
        <w:t>You will be presented with a choice of what type of installation you wish to carry out. This will depend on the architecture design of the deployment and the purpose of the server in that architecture. See below.</w:t>
      </w:r>
    </w:p>
    <w:p w:rsidR="00A90DB3" w:rsidRDefault="00A90DB3" w:rsidP="00DE7E46">
      <w:pPr>
        <w:pStyle w:val="ListParagraph"/>
        <w:numPr>
          <w:ilvl w:val="1"/>
          <w:numId w:val="35"/>
        </w:numPr>
        <w:rPr>
          <w:rFonts w:ascii="Courier New" w:hAnsi="Courier New" w:cs="Courier New"/>
          <w:sz w:val="22"/>
          <w:szCs w:val="22"/>
        </w:rPr>
      </w:pPr>
      <w:r w:rsidRPr="0070283F">
        <w:rPr>
          <w:rFonts w:ascii="Courier New" w:hAnsi="Courier New" w:cs="Courier New"/>
          <w:sz w:val="22"/>
          <w:szCs w:val="22"/>
        </w:rPr>
        <w:t>Proceed with [b]ackend, [c]ollector, [D]efault, [f]rontend, or [m]inimal installation?</w:t>
      </w:r>
    </w:p>
    <w:p w:rsidR="00A90DB3" w:rsidRDefault="00A90DB3" w:rsidP="00A90DB3">
      <w:pPr>
        <w:pStyle w:val="ListParagraph"/>
        <w:ind w:left="1440"/>
        <w:rPr>
          <w:rFonts w:ascii="Courier New" w:hAnsi="Courier New" w:cs="Courier New"/>
          <w:sz w:val="22"/>
          <w:szCs w:val="22"/>
        </w:rPr>
      </w:pPr>
    </w:p>
    <w:p w:rsidR="00A90DB3" w:rsidRPr="003E330D" w:rsidRDefault="00A90DB3" w:rsidP="00D31A70">
      <w:pPr>
        <w:pStyle w:val="ListParagraph"/>
        <w:numPr>
          <w:ilvl w:val="0"/>
          <w:numId w:val="15"/>
        </w:numPr>
        <w:rPr>
          <w:rFonts w:cs="Calibri"/>
          <w:sz w:val="22"/>
          <w:szCs w:val="22"/>
        </w:rPr>
      </w:pPr>
      <w:r>
        <w:rPr>
          <w:rFonts w:cs="Calibri"/>
          <w:sz w:val="22"/>
          <w:szCs w:val="22"/>
        </w:rPr>
        <w:t>Select b – for backend.</w:t>
      </w:r>
    </w:p>
    <w:p w:rsidR="00A90DB3" w:rsidRPr="003E330D" w:rsidRDefault="00A90DB3" w:rsidP="00D31A70">
      <w:pPr>
        <w:pStyle w:val="ListParagraph"/>
        <w:numPr>
          <w:ilvl w:val="0"/>
          <w:numId w:val="15"/>
        </w:numPr>
        <w:rPr>
          <w:rFonts w:cs="Calibri"/>
          <w:sz w:val="22"/>
          <w:szCs w:val="22"/>
        </w:rPr>
      </w:pPr>
      <w:r w:rsidRPr="003E330D">
        <w:rPr>
          <w:rFonts w:cs="Calibri"/>
          <w:sz w:val="22"/>
          <w:szCs w:val="22"/>
        </w:rPr>
        <w:lastRenderedPageBreak/>
        <w:t>Start the core services:</w:t>
      </w:r>
    </w:p>
    <w:p w:rsidR="00A90DB3" w:rsidRPr="00DE57CE" w:rsidRDefault="00A90DB3" w:rsidP="00D31A70">
      <w:pPr>
        <w:pStyle w:val="ListParagraph"/>
        <w:numPr>
          <w:ilvl w:val="1"/>
          <w:numId w:val="15"/>
        </w:numPr>
        <w:rPr>
          <w:rFonts w:ascii="Courier New" w:hAnsi="Courier New" w:cs="Courier New"/>
          <w:sz w:val="22"/>
          <w:szCs w:val="22"/>
        </w:rPr>
      </w:pPr>
      <w:r w:rsidRPr="00DE57CE">
        <w:rPr>
          <w:rFonts w:ascii="Courier New" w:hAnsi="Courier New" w:cs="Courier New"/>
          <w:sz w:val="22"/>
          <w:szCs w:val="22"/>
        </w:rPr>
        <w:t>/opt/APG/bin/manage-modules service start all</w:t>
      </w:r>
    </w:p>
    <w:p w:rsidR="00A90DB3" w:rsidRPr="003E330D" w:rsidRDefault="00A90DB3" w:rsidP="00D31A70">
      <w:pPr>
        <w:pStyle w:val="ListParagraph"/>
        <w:numPr>
          <w:ilvl w:val="0"/>
          <w:numId w:val="15"/>
        </w:numPr>
        <w:rPr>
          <w:rFonts w:cs="Calibri"/>
          <w:sz w:val="22"/>
          <w:szCs w:val="22"/>
        </w:rPr>
      </w:pPr>
      <w:r w:rsidRPr="003E330D">
        <w:rPr>
          <w:rFonts w:cs="Calibri"/>
          <w:sz w:val="22"/>
          <w:szCs w:val="22"/>
        </w:rPr>
        <w:t>Validate that the services have started</w:t>
      </w:r>
    </w:p>
    <w:p w:rsidR="00A90DB3" w:rsidRPr="00DE57CE" w:rsidRDefault="00A90DB3" w:rsidP="00D31A70">
      <w:pPr>
        <w:pStyle w:val="ListParagraph"/>
        <w:numPr>
          <w:ilvl w:val="1"/>
          <w:numId w:val="15"/>
        </w:numPr>
        <w:rPr>
          <w:rFonts w:ascii="Courier New" w:hAnsi="Courier New" w:cs="Courier New"/>
          <w:sz w:val="22"/>
          <w:szCs w:val="22"/>
        </w:rPr>
      </w:pPr>
      <w:r w:rsidRPr="00DE57CE">
        <w:rPr>
          <w:rFonts w:ascii="Courier New" w:hAnsi="Courier New" w:cs="Courier New"/>
          <w:sz w:val="22"/>
          <w:szCs w:val="22"/>
        </w:rPr>
        <w:t>/opt/APG/bin/manage-modules service status all</w:t>
      </w:r>
    </w:p>
    <w:p w:rsidR="00CB6AC6" w:rsidRPr="00D7030A" w:rsidRDefault="00CB6AC6" w:rsidP="00B76917">
      <w:pPr>
        <w:pStyle w:val="Heading3"/>
      </w:pPr>
      <w:bookmarkStart w:id="44" w:name="_Toc389154586"/>
      <w:bookmarkStart w:id="45" w:name="_Toc402518005"/>
      <w:r>
        <w:t>Additional software</w:t>
      </w:r>
      <w:bookmarkEnd w:id="44"/>
      <w:bookmarkEnd w:id="45"/>
    </w:p>
    <w:p w:rsidR="00CB6AC6" w:rsidRDefault="00CB6AC6" w:rsidP="00025F91">
      <w:pPr>
        <w:pStyle w:val="Heading4"/>
      </w:pPr>
      <w:r w:rsidRPr="00B76917">
        <w:t>HPNA client package</w:t>
      </w:r>
    </w:p>
    <w:p w:rsidR="00025F91" w:rsidRPr="00025F91" w:rsidRDefault="00025F91" w:rsidP="00025F91"/>
    <w:p w:rsidR="00CB6AC6" w:rsidRPr="00775585" w:rsidRDefault="00CB6AC6" w:rsidP="00D31A70">
      <w:pPr>
        <w:numPr>
          <w:ilvl w:val="0"/>
          <w:numId w:val="15"/>
        </w:numPr>
        <w:rPr>
          <w:rFonts w:ascii="Times New Roman" w:hAnsi="Times New Roman"/>
          <w:sz w:val="24"/>
        </w:rPr>
      </w:pPr>
      <w:r>
        <w:rPr>
          <w:rFonts w:ascii="Segoe UI" w:hAnsi="Segoe UI" w:cs="Segoe UI"/>
          <w:color w:val="000000"/>
          <w:sz w:val="20"/>
          <w:szCs w:val="20"/>
        </w:rPr>
        <w:t xml:space="preserve">Install </w:t>
      </w:r>
      <w:r w:rsidRPr="00D7030A">
        <w:rPr>
          <w:rFonts w:ascii="Segoe UI" w:hAnsi="Segoe UI" w:cs="Segoe UI"/>
          <w:color w:val="000000"/>
          <w:sz w:val="20"/>
          <w:szCs w:val="20"/>
        </w:rPr>
        <w:t>hpna_client-0.3-1.x86_64.rpm</w:t>
      </w:r>
    </w:p>
    <w:p w:rsidR="00911E49" w:rsidRPr="00D7030A" w:rsidRDefault="00911E49" w:rsidP="00911E49">
      <w:pPr>
        <w:pStyle w:val="Heading3"/>
      </w:pPr>
      <w:bookmarkStart w:id="46" w:name="_Toc389154587"/>
      <w:bookmarkStart w:id="47" w:name="_Toc402518006"/>
      <w:r>
        <w:t>Post B</w:t>
      </w:r>
      <w:r w:rsidR="007620B8">
        <w:t>ackend</w:t>
      </w:r>
      <w:r>
        <w:t xml:space="preserve"> Installation Configuration</w:t>
      </w:r>
      <w:bookmarkEnd w:id="46"/>
      <w:bookmarkEnd w:id="47"/>
    </w:p>
    <w:p w:rsidR="00A36211" w:rsidRDefault="00A36211" w:rsidP="00A36211">
      <w:pPr>
        <w:pStyle w:val="Heading4"/>
        <w:rPr>
          <w:lang w:val="en-GB" w:eastAsia="en-GB"/>
        </w:rPr>
      </w:pPr>
      <w:r>
        <w:rPr>
          <w:lang w:val="en-GB" w:eastAsia="en-GB"/>
        </w:rPr>
        <w:t>/etc/security/limits.conf</w:t>
      </w:r>
    </w:p>
    <w:p w:rsidR="00A36211" w:rsidRDefault="00A36211" w:rsidP="00D31A70">
      <w:pPr>
        <w:pStyle w:val="ListParagraph"/>
        <w:numPr>
          <w:ilvl w:val="0"/>
          <w:numId w:val="15"/>
        </w:numPr>
        <w:spacing w:after="0" w:line="240" w:lineRule="auto"/>
      </w:pPr>
      <w:r>
        <w:rPr>
          <w:sz w:val="22"/>
          <w:szCs w:val="22"/>
        </w:rPr>
        <w:t xml:space="preserve">Update or add, if the following entries do not present in </w:t>
      </w:r>
      <w:r w:rsidRPr="00F975D3">
        <w:t>/etc/security/limits.conf</w:t>
      </w:r>
    </w:p>
    <w:p w:rsidR="00025F91" w:rsidRDefault="00025F91" w:rsidP="00025F91">
      <w:pPr>
        <w:pStyle w:val="ListParagraph"/>
        <w:spacing w:after="0" w:line="240" w:lineRule="auto"/>
      </w:pPr>
    </w:p>
    <w:p w:rsidR="00A36211" w:rsidRPr="00025F91" w:rsidRDefault="00A36211" w:rsidP="00A36211">
      <w:pPr>
        <w:pStyle w:val="ListParagraph"/>
        <w:rPr>
          <w:rFonts w:ascii="Courier New" w:eastAsia="Arial Unicode MS" w:hAnsi="Courier New" w:cs="Courier New"/>
        </w:rPr>
      </w:pPr>
      <w:r w:rsidRPr="00025F91">
        <w:rPr>
          <w:rFonts w:ascii="Courier New" w:eastAsia="Arial Unicode MS" w:hAnsi="Courier New" w:cs="Courier New"/>
        </w:rPr>
        <w:t>apg     hard    nofile  65534</w:t>
      </w:r>
    </w:p>
    <w:p w:rsidR="00A36211" w:rsidRPr="00025F91" w:rsidRDefault="00A36211" w:rsidP="00A36211">
      <w:pPr>
        <w:pStyle w:val="ListParagraph"/>
        <w:rPr>
          <w:rFonts w:ascii="Courier New" w:eastAsia="Arial Unicode MS" w:hAnsi="Courier New" w:cs="Courier New"/>
        </w:rPr>
      </w:pPr>
      <w:r w:rsidRPr="00025F91">
        <w:rPr>
          <w:rFonts w:ascii="Courier New" w:eastAsia="Arial Unicode MS" w:hAnsi="Courier New" w:cs="Courier New"/>
        </w:rPr>
        <w:t>apg     soft    nofile  65534</w:t>
      </w:r>
    </w:p>
    <w:p w:rsidR="00A36211" w:rsidRPr="00025F91" w:rsidRDefault="00A36211" w:rsidP="00A36211">
      <w:pPr>
        <w:pStyle w:val="ListParagraph"/>
        <w:rPr>
          <w:rFonts w:ascii="Courier New" w:eastAsia="Arial Unicode MS" w:hAnsi="Courier New" w:cs="Courier New"/>
        </w:rPr>
      </w:pPr>
      <w:r w:rsidRPr="00025F91">
        <w:rPr>
          <w:rFonts w:ascii="Courier New" w:eastAsia="Arial Unicode MS" w:hAnsi="Courier New" w:cs="Courier New"/>
        </w:rPr>
        <w:t>apg     hard    nproc   65534</w:t>
      </w:r>
    </w:p>
    <w:p w:rsidR="00A36211" w:rsidRDefault="00A36211" w:rsidP="00A36211">
      <w:pPr>
        <w:pStyle w:val="ListParagraph"/>
        <w:spacing w:after="0" w:line="240" w:lineRule="auto"/>
        <w:rPr>
          <w:rFonts w:ascii="Courier New" w:eastAsia="Arial Unicode MS" w:hAnsi="Courier New" w:cs="Courier New"/>
        </w:rPr>
      </w:pPr>
      <w:r w:rsidRPr="00025F91">
        <w:rPr>
          <w:rFonts w:ascii="Courier New" w:eastAsia="Arial Unicode MS" w:hAnsi="Courier New" w:cs="Courier New"/>
        </w:rPr>
        <w:t>apg     soft    nproc   65534</w:t>
      </w:r>
    </w:p>
    <w:p w:rsidR="00025F91" w:rsidRPr="00025F91" w:rsidRDefault="00025F91" w:rsidP="00A36211">
      <w:pPr>
        <w:pStyle w:val="ListParagraph"/>
        <w:spacing w:after="0" w:line="240" w:lineRule="auto"/>
        <w:rPr>
          <w:rFonts w:ascii="Courier New" w:eastAsia="Arial Unicode MS" w:hAnsi="Courier New" w:cs="Courier New"/>
        </w:rPr>
      </w:pPr>
    </w:p>
    <w:p w:rsidR="00A36211" w:rsidRPr="00025F91" w:rsidRDefault="00A36211" w:rsidP="00D31A70">
      <w:pPr>
        <w:pStyle w:val="ListParagraph"/>
        <w:numPr>
          <w:ilvl w:val="0"/>
          <w:numId w:val="15"/>
        </w:numPr>
        <w:spacing w:after="0" w:line="240" w:lineRule="auto"/>
        <w:rPr>
          <w:sz w:val="22"/>
          <w:szCs w:val="22"/>
        </w:rPr>
      </w:pPr>
      <w:r w:rsidRPr="00025F91">
        <w:rPr>
          <w:sz w:val="22"/>
          <w:szCs w:val="22"/>
        </w:rPr>
        <w:t>Save the change and exit.</w:t>
      </w:r>
    </w:p>
    <w:p w:rsidR="00A36211" w:rsidRDefault="00325853" w:rsidP="00A36211">
      <w:pPr>
        <w:pStyle w:val="Heading4"/>
        <w:rPr>
          <w:lang w:val="en-GB" w:eastAsia="en-GB"/>
        </w:rPr>
      </w:pPr>
      <w:r>
        <w:rPr>
          <w:lang w:val="en-GB" w:eastAsia="en-GB"/>
        </w:rPr>
        <w:t>Linux ACL</w:t>
      </w:r>
    </w:p>
    <w:p w:rsidR="00325853" w:rsidRDefault="00325853" w:rsidP="00D31A70">
      <w:pPr>
        <w:pStyle w:val="ListParagraph"/>
        <w:numPr>
          <w:ilvl w:val="0"/>
          <w:numId w:val="15"/>
        </w:numPr>
        <w:spacing w:after="0" w:line="240" w:lineRule="auto"/>
        <w:rPr>
          <w:sz w:val="22"/>
          <w:szCs w:val="22"/>
        </w:rPr>
      </w:pPr>
      <w:r>
        <w:rPr>
          <w:sz w:val="22"/>
          <w:szCs w:val="22"/>
        </w:rPr>
        <w:t xml:space="preserve">Refer to </w:t>
      </w:r>
      <w:hyperlink w:anchor="_Appendix_E_–" w:history="1">
        <w:r w:rsidRPr="00821231">
          <w:rPr>
            <w:rStyle w:val="Hyperlink"/>
            <w:sz w:val="22"/>
            <w:szCs w:val="22"/>
          </w:rPr>
          <w:t>Appen</w:t>
        </w:r>
        <w:r w:rsidRPr="00821231">
          <w:rPr>
            <w:rStyle w:val="Hyperlink"/>
            <w:sz w:val="22"/>
            <w:szCs w:val="22"/>
          </w:rPr>
          <w:t>d</w:t>
        </w:r>
        <w:r w:rsidRPr="00821231">
          <w:rPr>
            <w:rStyle w:val="Hyperlink"/>
            <w:sz w:val="22"/>
            <w:szCs w:val="22"/>
          </w:rPr>
          <w:t xml:space="preserve">ix </w:t>
        </w:r>
        <w:r w:rsidR="00960333" w:rsidRPr="00821231">
          <w:rPr>
            <w:rStyle w:val="Hyperlink"/>
            <w:sz w:val="22"/>
            <w:szCs w:val="22"/>
          </w:rPr>
          <w:t>C</w:t>
        </w:r>
      </w:hyperlink>
      <w:r>
        <w:rPr>
          <w:sz w:val="22"/>
          <w:szCs w:val="22"/>
        </w:rPr>
        <w:t xml:space="preserve"> </w:t>
      </w:r>
      <w:r w:rsidR="00960333">
        <w:rPr>
          <w:sz w:val="22"/>
          <w:szCs w:val="22"/>
        </w:rPr>
        <w:t>for configuring</w:t>
      </w:r>
      <w:r>
        <w:rPr>
          <w:sz w:val="22"/>
          <w:szCs w:val="22"/>
        </w:rPr>
        <w:t xml:space="preserve"> the ACL list</w:t>
      </w:r>
    </w:p>
    <w:p w:rsidR="00960333" w:rsidRDefault="00960333" w:rsidP="00960333">
      <w:pPr>
        <w:pStyle w:val="Heading4"/>
      </w:pPr>
      <w:r>
        <w:t>HPNA client</w:t>
      </w:r>
    </w:p>
    <w:p w:rsidR="00960333" w:rsidRPr="00203614" w:rsidRDefault="00960333" w:rsidP="00D31A70">
      <w:pPr>
        <w:numPr>
          <w:ilvl w:val="0"/>
          <w:numId w:val="15"/>
        </w:numPr>
        <w:rPr>
          <w:rFonts w:cs="Calibri"/>
          <w:szCs w:val="22"/>
        </w:rPr>
      </w:pPr>
      <w:r w:rsidRPr="00203614">
        <w:rPr>
          <w:rFonts w:cs="Calibri"/>
          <w:szCs w:val="22"/>
        </w:rPr>
        <w:t>Create sudoer configuration for hpnaro</w:t>
      </w:r>
    </w:p>
    <w:p w:rsidR="00960333" w:rsidRPr="00203614" w:rsidRDefault="00960333" w:rsidP="00DE7E46">
      <w:pPr>
        <w:numPr>
          <w:ilvl w:val="0"/>
          <w:numId w:val="48"/>
        </w:numPr>
        <w:rPr>
          <w:rFonts w:cs="Calibri"/>
          <w:szCs w:val="22"/>
        </w:rPr>
      </w:pPr>
      <w:r w:rsidRPr="00203614">
        <w:rPr>
          <w:rFonts w:cs="Calibri"/>
          <w:szCs w:val="22"/>
        </w:rPr>
        <w:t>cd /etc/sudoers.d</w:t>
      </w:r>
    </w:p>
    <w:p w:rsidR="00960333" w:rsidRPr="00203614" w:rsidRDefault="00960333" w:rsidP="00DE7E46">
      <w:pPr>
        <w:numPr>
          <w:ilvl w:val="0"/>
          <w:numId w:val="48"/>
        </w:numPr>
        <w:rPr>
          <w:rFonts w:cs="Calibri"/>
          <w:szCs w:val="22"/>
        </w:rPr>
      </w:pPr>
      <w:r w:rsidRPr="00203614">
        <w:rPr>
          <w:rFonts w:cs="Calibri"/>
          <w:szCs w:val="22"/>
        </w:rPr>
        <w:t>visudo –f hpnaro-sudo</w:t>
      </w:r>
    </w:p>
    <w:p w:rsidR="00960333" w:rsidRPr="00203614" w:rsidRDefault="00960333" w:rsidP="00DE7E46">
      <w:pPr>
        <w:numPr>
          <w:ilvl w:val="0"/>
          <w:numId w:val="48"/>
        </w:numPr>
        <w:rPr>
          <w:rFonts w:cs="Calibri"/>
          <w:szCs w:val="22"/>
        </w:rPr>
      </w:pPr>
      <w:r w:rsidRPr="00203614">
        <w:rPr>
          <w:rFonts w:cs="Calibri"/>
          <w:szCs w:val="22"/>
        </w:rPr>
        <w:t>type the following and then save:</w:t>
      </w:r>
    </w:p>
    <w:p w:rsidR="00960333" w:rsidRPr="00203614" w:rsidRDefault="00960333" w:rsidP="00DE7E46">
      <w:pPr>
        <w:numPr>
          <w:ilvl w:val="0"/>
          <w:numId w:val="48"/>
        </w:numPr>
        <w:rPr>
          <w:rFonts w:cs="Calibri"/>
          <w:szCs w:val="22"/>
        </w:rPr>
      </w:pPr>
      <w:r w:rsidRPr="00203614">
        <w:rPr>
          <w:rFonts w:cs="Calibri"/>
          <w:szCs w:val="22"/>
        </w:rPr>
        <w:t>hpnaro  ALL=(root)      NOPASSWD:/sbin/iptables –L</w:t>
      </w:r>
    </w:p>
    <w:p w:rsidR="00960333" w:rsidRDefault="00960333" w:rsidP="00960333">
      <w:pPr>
        <w:pStyle w:val="Heading4"/>
      </w:pPr>
      <w:r>
        <w:t>File permission change</w:t>
      </w:r>
    </w:p>
    <w:p w:rsidR="00025F91" w:rsidRPr="00203614" w:rsidRDefault="00025F91" w:rsidP="00D31A70">
      <w:pPr>
        <w:pStyle w:val="ListParagraph"/>
        <w:numPr>
          <w:ilvl w:val="0"/>
          <w:numId w:val="15"/>
        </w:numPr>
        <w:spacing w:after="0" w:line="240" w:lineRule="auto"/>
        <w:rPr>
          <w:rFonts w:cs="Calibri"/>
          <w:sz w:val="22"/>
          <w:szCs w:val="22"/>
        </w:rPr>
      </w:pPr>
      <w:r w:rsidRPr="00203614">
        <w:rPr>
          <w:rFonts w:cs="Calibri"/>
          <w:sz w:val="22"/>
          <w:szCs w:val="22"/>
        </w:rPr>
        <w:t>As required by Citi information Security Standards the permissions on the following files needs to be changed to 600: &lt;</w:t>
      </w:r>
      <w:r w:rsidRPr="00025F91">
        <w:rPr>
          <w:rFonts w:ascii="Courier New" w:hAnsi="Courier New" w:cs="Courier New"/>
          <w:sz w:val="22"/>
          <w:szCs w:val="22"/>
        </w:rPr>
        <w:t>chmod 600 &lt;filename&gt;&gt;</w:t>
      </w:r>
    </w:p>
    <w:p w:rsidR="00025F91" w:rsidRPr="00203614" w:rsidRDefault="00025F91" w:rsidP="00025F91">
      <w:pPr>
        <w:pStyle w:val="ListParagraph"/>
        <w:spacing w:after="0" w:line="240" w:lineRule="auto"/>
        <w:rPr>
          <w:rFonts w:cs="Calibri"/>
          <w:sz w:val="22"/>
          <w:szCs w:val="22"/>
        </w:rPr>
      </w:pPr>
    </w:p>
    <w:p w:rsidR="00960333" w:rsidRPr="00025F91" w:rsidRDefault="00025F91" w:rsidP="00025F91">
      <w:pPr>
        <w:pStyle w:val="ListParagraph"/>
        <w:spacing w:after="0" w:line="240" w:lineRule="auto"/>
        <w:rPr>
          <w:rFonts w:ascii="Courier New" w:hAnsi="Courier New" w:cs="Courier New"/>
        </w:rPr>
      </w:pPr>
      <w:r w:rsidRPr="00025F91">
        <w:rPr>
          <w:rFonts w:ascii="Courier New" w:hAnsi="Courier New" w:cs="Courier New"/>
        </w:rPr>
        <w:t>/</w:t>
      </w:r>
      <w:r w:rsidR="00960333" w:rsidRPr="00025F91">
        <w:rPr>
          <w:rFonts w:ascii="Courier New" w:hAnsi="Courier New" w:cs="Courier New"/>
        </w:rPr>
        <w:t>opt/APG/Tools/Webservice-Gateway/Default/conf/module.properties</w:t>
      </w:r>
    </w:p>
    <w:p w:rsidR="00025F91" w:rsidRPr="00025F91" w:rsidRDefault="00025F91" w:rsidP="00025F91">
      <w:pPr>
        <w:pStyle w:val="ListParagraph"/>
        <w:rPr>
          <w:rFonts w:ascii="Courier New" w:hAnsi="Courier New" w:cs="Courier New"/>
        </w:rPr>
      </w:pPr>
      <w:r w:rsidRPr="00025F91">
        <w:rPr>
          <w:rFonts w:ascii="Courier New" w:hAnsi="Courier New" w:cs="Courier New"/>
        </w:rPr>
        <w:t>/opt/APG/Backends/APG-Backend/Default/conf/mysql.xml</w:t>
      </w:r>
    </w:p>
    <w:p w:rsidR="00025F91" w:rsidRPr="00025F91" w:rsidRDefault="00025F91" w:rsidP="00025F91">
      <w:pPr>
        <w:pStyle w:val="ListParagraph"/>
        <w:rPr>
          <w:rFonts w:ascii="Courier New" w:hAnsi="Courier New" w:cs="Courier New"/>
        </w:rPr>
      </w:pPr>
      <w:r w:rsidRPr="00025F91">
        <w:rPr>
          <w:rFonts w:ascii="Courier New" w:hAnsi="Courier New" w:cs="Courier New"/>
        </w:rPr>
        <w:t>/opt/APG/Tools/Topology/Default/conf/topology-refresh-config.xml</w:t>
      </w:r>
    </w:p>
    <w:p w:rsidR="00025F91" w:rsidRPr="00025F91" w:rsidRDefault="00025F91" w:rsidP="00025F91">
      <w:pPr>
        <w:pStyle w:val="ListParagraph"/>
        <w:rPr>
          <w:rFonts w:ascii="Courier New" w:hAnsi="Courier New" w:cs="Courier New"/>
        </w:rPr>
      </w:pPr>
      <w:r w:rsidRPr="00025F91">
        <w:rPr>
          <w:rFonts w:ascii="Courier New" w:hAnsi="Courier New" w:cs="Courier New"/>
        </w:rPr>
        <w:t>/opt/APG/Tools/MySQL-Maintenance-Tool/Default/conf/mysql-root-apg.xml</w:t>
      </w:r>
    </w:p>
    <w:p w:rsidR="00025F91" w:rsidRPr="00025F91" w:rsidRDefault="00025F91" w:rsidP="00025F91">
      <w:pPr>
        <w:pStyle w:val="ListParagraph"/>
        <w:rPr>
          <w:rFonts w:ascii="Courier New" w:hAnsi="Courier New" w:cs="Courier New"/>
        </w:rPr>
      </w:pPr>
      <w:r w:rsidRPr="00025F91">
        <w:rPr>
          <w:rFonts w:ascii="Courier New" w:hAnsi="Courier New" w:cs="Courier New"/>
        </w:rPr>
        <w:t>/opt/APG/Tools/MySQL-Maintenance-Tool/Default/conf/mysql-root-mysql.xml</w:t>
      </w:r>
    </w:p>
    <w:p w:rsidR="00025F91" w:rsidRDefault="00025F91" w:rsidP="00025F91">
      <w:pPr>
        <w:pStyle w:val="ListParagraph"/>
        <w:spacing w:after="0" w:line="240" w:lineRule="auto"/>
        <w:rPr>
          <w:rFonts w:ascii="Courier New" w:hAnsi="Courier New" w:cs="Courier New"/>
        </w:rPr>
      </w:pPr>
      <w:r w:rsidRPr="00025F91">
        <w:rPr>
          <w:rFonts w:ascii="Courier New" w:hAnsi="Courier New" w:cs="Courier New"/>
        </w:rPr>
        <w:t>/opt/APG/Tools/MySQL-Maintenance-Tool/Default/conf/mysql.xml</w:t>
      </w:r>
    </w:p>
    <w:p w:rsidR="00506193" w:rsidRDefault="00506193" w:rsidP="00025F91">
      <w:pPr>
        <w:pStyle w:val="ListParagraph"/>
        <w:spacing w:after="0" w:line="240" w:lineRule="auto"/>
        <w:rPr>
          <w:rFonts w:ascii="Courier New" w:hAnsi="Courier New" w:cs="Courier New"/>
        </w:rPr>
      </w:pPr>
    </w:p>
    <w:p w:rsidR="0039207D" w:rsidRDefault="0039207D" w:rsidP="0039207D">
      <w:pPr>
        <w:pStyle w:val="Heading4"/>
        <w:rPr>
          <w:lang w:val="en-GB" w:eastAsia="en-GB"/>
        </w:rPr>
      </w:pPr>
      <w:r>
        <w:lastRenderedPageBreak/>
        <w:t>Webservice-Gateway Password</w:t>
      </w:r>
    </w:p>
    <w:p w:rsidR="0039207D" w:rsidRPr="00A72C74" w:rsidRDefault="0039207D" w:rsidP="00D31A70">
      <w:pPr>
        <w:numPr>
          <w:ilvl w:val="0"/>
          <w:numId w:val="15"/>
        </w:numPr>
        <w:rPr>
          <w:szCs w:val="22"/>
        </w:rPr>
      </w:pPr>
      <w:r w:rsidRPr="0039207D">
        <w:rPr>
          <w:rFonts w:cs="Calibri"/>
          <w:szCs w:val="22"/>
        </w:rPr>
        <w:t>As required by Citi information Security Standards</w:t>
      </w:r>
      <w:r>
        <w:rPr>
          <w:rFonts w:cs="Calibri"/>
          <w:szCs w:val="22"/>
        </w:rPr>
        <w:t xml:space="preserve"> the Webservice-Gateway password needs to be</w:t>
      </w:r>
      <w:r w:rsidR="00A72C74">
        <w:rPr>
          <w:rFonts w:cs="Calibri"/>
          <w:szCs w:val="22"/>
        </w:rPr>
        <w:t xml:space="preserve"> changed and encrypted.</w:t>
      </w:r>
    </w:p>
    <w:p w:rsidR="00A72C74" w:rsidRDefault="00A72C74" w:rsidP="00DE7E46">
      <w:pPr>
        <w:numPr>
          <w:ilvl w:val="0"/>
          <w:numId w:val="51"/>
        </w:numPr>
        <w:rPr>
          <w:szCs w:val="22"/>
        </w:rPr>
      </w:pPr>
      <w:r>
        <w:rPr>
          <w:szCs w:val="22"/>
        </w:rPr>
        <w:t>/opt/APG/bin/crypt-password.sh “Welcome1”</w:t>
      </w:r>
    </w:p>
    <w:p w:rsidR="0039207D" w:rsidRDefault="0039207D" w:rsidP="00DE7E46">
      <w:pPr>
        <w:numPr>
          <w:ilvl w:val="0"/>
          <w:numId w:val="51"/>
        </w:numPr>
      </w:pPr>
      <w:r>
        <w:rPr>
          <w:szCs w:val="22"/>
        </w:rPr>
        <w:t xml:space="preserve">Edit </w:t>
      </w:r>
      <w:r w:rsidRPr="00344D7D">
        <w:t>/opt/APG/Tools/Webservice-Gateway/Default/conf</w:t>
      </w:r>
      <w:r>
        <w:t>/</w:t>
      </w:r>
      <w:r w:rsidRPr="00344D7D">
        <w:t>users</w:t>
      </w:r>
    </w:p>
    <w:p w:rsidR="0039207D" w:rsidRDefault="0039207D" w:rsidP="00DE7E46">
      <w:pPr>
        <w:numPr>
          <w:ilvl w:val="0"/>
          <w:numId w:val="45"/>
        </w:numPr>
        <w:rPr>
          <w:lang w:val="en-GB" w:eastAsia="en-GB"/>
        </w:rPr>
      </w:pPr>
      <w:r>
        <w:rPr>
          <w:lang w:val="en-GB" w:eastAsia="en-GB"/>
        </w:rPr>
        <w:t>Replace “changeme” with appropriate encrypted password</w:t>
      </w:r>
    </w:p>
    <w:p w:rsidR="0039207D" w:rsidRDefault="0039207D" w:rsidP="00025F91">
      <w:pPr>
        <w:pStyle w:val="ListParagraph"/>
        <w:spacing w:after="0" w:line="240" w:lineRule="auto"/>
        <w:rPr>
          <w:rFonts w:ascii="Courier New" w:hAnsi="Courier New" w:cs="Courier New"/>
        </w:rPr>
      </w:pPr>
    </w:p>
    <w:p w:rsidR="00911E49" w:rsidRDefault="00911E49" w:rsidP="00911E49">
      <w:pPr>
        <w:pStyle w:val="Heading4"/>
      </w:pPr>
      <w:r>
        <w:t>Granting DB access</w:t>
      </w:r>
    </w:p>
    <w:p w:rsidR="00A36211" w:rsidRPr="00203614" w:rsidRDefault="00911E49" w:rsidP="00D31A70">
      <w:pPr>
        <w:pStyle w:val="ListParagraph"/>
        <w:numPr>
          <w:ilvl w:val="0"/>
          <w:numId w:val="15"/>
        </w:numPr>
        <w:rPr>
          <w:rFonts w:cs="Calibri"/>
          <w:sz w:val="22"/>
          <w:szCs w:val="22"/>
        </w:rPr>
      </w:pPr>
      <w:r w:rsidRPr="00203614">
        <w:rPr>
          <w:rFonts w:cs="Calibri"/>
          <w:sz w:val="22"/>
          <w:szCs w:val="22"/>
        </w:rPr>
        <w:t xml:space="preserve">The following </w:t>
      </w:r>
      <w:r w:rsidR="00AF0C15" w:rsidRPr="00203614">
        <w:rPr>
          <w:rFonts w:cs="Calibri"/>
          <w:sz w:val="22"/>
          <w:szCs w:val="22"/>
        </w:rPr>
        <w:t>steps assume</w:t>
      </w:r>
      <w:r w:rsidRPr="00203614">
        <w:rPr>
          <w:rFonts w:cs="Calibri"/>
          <w:sz w:val="22"/>
          <w:szCs w:val="22"/>
        </w:rPr>
        <w:t xml:space="preserve"> “watch4net” is the root password for MySQL</w:t>
      </w:r>
      <w:r w:rsidR="00A36211" w:rsidRPr="00203614">
        <w:rPr>
          <w:rFonts w:cs="Calibri"/>
          <w:sz w:val="22"/>
          <w:szCs w:val="22"/>
        </w:rPr>
        <w:t>. Use appropriate value to replace watch4net during deployment.</w:t>
      </w:r>
      <w:r w:rsidRPr="00203614">
        <w:rPr>
          <w:rFonts w:cs="Calibri"/>
          <w:sz w:val="22"/>
          <w:szCs w:val="22"/>
        </w:rPr>
        <w:t xml:space="preserve"> </w:t>
      </w:r>
      <w:r w:rsidR="00A36211" w:rsidRPr="00203614">
        <w:rPr>
          <w:rFonts w:cs="Calibri"/>
          <w:sz w:val="22"/>
          <w:szCs w:val="22"/>
        </w:rPr>
        <w:t>Also replace FEServer with actual frontend server FQDN</w:t>
      </w:r>
    </w:p>
    <w:p w:rsidR="00A36211" w:rsidRPr="007620B8" w:rsidRDefault="00A36211" w:rsidP="00DE7E46">
      <w:pPr>
        <w:pStyle w:val="ListParagraph"/>
        <w:numPr>
          <w:ilvl w:val="0"/>
          <w:numId w:val="46"/>
        </w:numPr>
        <w:rPr>
          <w:rFonts w:ascii="Courier New" w:hAnsi="Courier New" w:cs="Courier New"/>
        </w:rPr>
      </w:pPr>
      <w:r w:rsidRPr="00203614">
        <w:rPr>
          <w:rFonts w:cs="Calibri"/>
          <w:sz w:val="22"/>
          <w:szCs w:val="22"/>
        </w:rPr>
        <w:t xml:space="preserve">Execute </w:t>
      </w:r>
      <w:r w:rsidRPr="007620B8">
        <w:rPr>
          <w:rFonts w:ascii="Courier New" w:hAnsi="Courier New" w:cs="Courier New"/>
        </w:rPr>
        <w:t>/opt/APG/bin/mysql-client.sh</w:t>
      </w:r>
    </w:p>
    <w:p w:rsidR="00A36211" w:rsidRDefault="00A36211" w:rsidP="00DE7E46">
      <w:pPr>
        <w:pStyle w:val="ListParagraph"/>
        <w:numPr>
          <w:ilvl w:val="0"/>
          <w:numId w:val="46"/>
        </w:numPr>
      </w:pPr>
      <w:r>
        <w:t>Input the following info: username: root, database: apg, password: watch4net</w:t>
      </w:r>
    </w:p>
    <w:p w:rsidR="00A36211" w:rsidRDefault="00A36211" w:rsidP="00DE7E46">
      <w:pPr>
        <w:pStyle w:val="ListParagraph"/>
        <w:numPr>
          <w:ilvl w:val="0"/>
          <w:numId w:val="46"/>
        </w:numPr>
      </w:pPr>
      <w:r>
        <w:t>At mysql&gt; prompt</w:t>
      </w:r>
    </w:p>
    <w:p w:rsidR="00A36211" w:rsidRPr="007620B8" w:rsidRDefault="00A36211" w:rsidP="00A36211">
      <w:pPr>
        <w:rPr>
          <w:rFonts w:ascii="Courier New" w:hAnsi="Courier New" w:cs="Courier New"/>
          <w:sz w:val="20"/>
          <w:szCs w:val="20"/>
        </w:rPr>
      </w:pPr>
      <w:r w:rsidRPr="007620B8">
        <w:rPr>
          <w:rFonts w:ascii="Courier New" w:hAnsi="Courier New" w:cs="Courier New"/>
          <w:sz w:val="20"/>
          <w:szCs w:val="20"/>
        </w:rPr>
        <w:t>mysql&gt; GRANT ALL PRIVILEGES ON apg.* to 'apg'@'</w:t>
      </w:r>
      <w:r w:rsidRPr="007620B8">
        <w:rPr>
          <w:rFonts w:ascii="Courier New" w:hAnsi="Courier New" w:cs="Courier New"/>
          <w:b/>
          <w:sz w:val="20"/>
          <w:szCs w:val="20"/>
        </w:rPr>
        <w:t>FEServer</w:t>
      </w:r>
      <w:r w:rsidRPr="007620B8">
        <w:rPr>
          <w:rFonts w:ascii="Courier New" w:hAnsi="Courier New" w:cs="Courier New"/>
          <w:sz w:val="20"/>
          <w:szCs w:val="20"/>
        </w:rPr>
        <w:t>' identified by 'watch4net';</w:t>
      </w:r>
    </w:p>
    <w:p w:rsidR="00A36211" w:rsidRPr="007620B8" w:rsidRDefault="00A36211" w:rsidP="00A36211">
      <w:pPr>
        <w:rPr>
          <w:rFonts w:ascii="Courier New" w:hAnsi="Courier New" w:cs="Courier New"/>
          <w:sz w:val="20"/>
          <w:szCs w:val="20"/>
        </w:rPr>
      </w:pPr>
      <w:r w:rsidRPr="007620B8">
        <w:rPr>
          <w:rFonts w:ascii="Courier New" w:hAnsi="Courier New" w:cs="Courier New"/>
          <w:sz w:val="20"/>
          <w:szCs w:val="20"/>
        </w:rPr>
        <w:t>mysql&gt; GRANT ALL PRIVILEGES ON master.* to 'apg'@'</w:t>
      </w:r>
      <w:r w:rsidRPr="007620B8">
        <w:rPr>
          <w:rFonts w:ascii="Courier New" w:hAnsi="Courier New" w:cs="Courier New"/>
          <w:b/>
          <w:sz w:val="20"/>
          <w:szCs w:val="20"/>
        </w:rPr>
        <w:t>FEServer</w:t>
      </w:r>
      <w:r w:rsidRPr="007620B8">
        <w:rPr>
          <w:rFonts w:ascii="Courier New" w:hAnsi="Courier New" w:cs="Courier New"/>
          <w:sz w:val="20"/>
          <w:szCs w:val="20"/>
        </w:rPr>
        <w:t>' identified by 'watch4net';</w:t>
      </w:r>
    </w:p>
    <w:p w:rsidR="00A36211" w:rsidRPr="007620B8" w:rsidRDefault="00A36211" w:rsidP="00A36211">
      <w:pPr>
        <w:rPr>
          <w:rFonts w:ascii="Courier New" w:hAnsi="Courier New" w:cs="Courier New"/>
          <w:sz w:val="20"/>
          <w:szCs w:val="20"/>
        </w:rPr>
      </w:pPr>
      <w:r w:rsidRPr="007620B8">
        <w:rPr>
          <w:rFonts w:ascii="Courier New" w:hAnsi="Courier New" w:cs="Courier New"/>
          <w:sz w:val="20"/>
          <w:szCs w:val="20"/>
        </w:rPr>
        <w:t>mysql&gt; GRANT ALL PRIVILEGES ON topology.* to 'apg'@'</w:t>
      </w:r>
      <w:r w:rsidRPr="007620B8">
        <w:rPr>
          <w:rFonts w:ascii="Courier New" w:hAnsi="Courier New" w:cs="Courier New"/>
          <w:b/>
          <w:sz w:val="20"/>
          <w:szCs w:val="20"/>
        </w:rPr>
        <w:t>FEServer</w:t>
      </w:r>
      <w:r w:rsidRPr="007620B8">
        <w:rPr>
          <w:rFonts w:ascii="Courier New" w:hAnsi="Courier New" w:cs="Courier New"/>
          <w:sz w:val="20"/>
          <w:szCs w:val="20"/>
        </w:rPr>
        <w:t>' identified by 'watch4net';</w:t>
      </w:r>
    </w:p>
    <w:p w:rsidR="00A36211" w:rsidRPr="007620B8" w:rsidRDefault="00A36211" w:rsidP="00A36211">
      <w:pPr>
        <w:rPr>
          <w:rFonts w:ascii="Courier New" w:hAnsi="Courier New" w:cs="Courier New"/>
          <w:sz w:val="20"/>
          <w:szCs w:val="20"/>
        </w:rPr>
      </w:pPr>
      <w:r w:rsidRPr="007620B8">
        <w:rPr>
          <w:rFonts w:ascii="Courier New" w:hAnsi="Courier New" w:cs="Courier New"/>
          <w:sz w:val="20"/>
          <w:szCs w:val="20"/>
        </w:rPr>
        <w:t>mysql&gt; GRANT ALL PRIVILEGES ON events.* to 'apg'@'</w:t>
      </w:r>
      <w:r w:rsidRPr="007620B8">
        <w:rPr>
          <w:rFonts w:ascii="Courier New" w:hAnsi="Courier New" w:cs="Courier New"/>
          <w:b/>
          <w:sz w:val="20"/>
          <w:szCs w:val="20"/>
        </w:rPr>
        <w:t>FEServer</w:t>
      </w:r>
      <w:r w:rsidRPr="007620B8">
        <w:rPr>
          <w:rFonts w:ascii="Courier New" w:hAnsi="Courier New" w:cs="Courier New"/>
          <w:sz w:val="20"/>
          <w:szCs w:val="20"/>
        </w:rPr>
        <w:t>'' identified by 'watch4net';</w:t>
      </w:r>
    </w:p>
    <w:p w:rsidR="00A36211" w:rsidRPr="007620B8" w:rsidRDefault="00A36211" w:rsidP="00A36211">
      <w:pPr>
        <w:rPr>
          <w:rFonts w:ascii="Courier New" w:hAnsi="Courier New" w:cs="Courier New"/>
          <w:sz w:val="20"/>
          <w:szCs w:val="20"/>
        </w:rPr>
      </w:pPr>
      <w:r w:rsidRPr="007620B8">
        <w:rPr>
          <w:rFonts w:ascii="Courier New" w:hAnsi="Courier New" w:cs="Courier New"/>
          <w:sz w:val="20"/>
          <w:szCs w:val="20"/>
        </w:rPr>
        <w:t>mysql&gt; GRANT ALL PRIVILEGES ON compliance.* to 'apg'@'</w:t>
      </w:r>
      <w:r w:rsidRPr="007620B8">
        <w:rPr>
          <w:rFonts w:ascii="Courier New" w:hAnsi="Courier New" w:cs="Courier New"/>
          <w:b/>
          <w:sz w:val="20"/>
          <w:szCs w:val="20"/>
        </w:rPr>
        <w:t>FEServer</w:t>
      </w:r>
      <w:r w:rsidRPr="007620B8">
        <w:rPr>
          <w:rFonts w:ascii="Courier New" w:hAnsi="Courier New" w:cs="Courier New"/>
          <w:sz w:val="20"/>
          <w:szCs w:val="20"/>
        </w:rPr>
        <w:t>' identified by 'watch4net';</w:t>
      </w:r>
    </w:p>
    <w:p w:rsidR="00A36211" w:rsidRPr="007620B8" w:rsidRDefault="00A36211" w:rsidP="00A36211">
      <w:pPr>
        <w:rPr>
          <w:rFonts w:ascii="Courier New" w:hAnsi="Courier New" w:cs="Courier New"/>
          <w:sz w:val="20"/>
          <w:szCs w:val="20"/>
        </w:rPr>
      </w:pPr>
      <w:r w:rsidRPr="007620B8">
        <w:rPr>
          <w:rFonts w:ascii="Courier New" w:hAnsi="Courier New" w:cs="Courier New"/>
          <w:sz w:val="20"/>
          <w:szCs w:val="20"/>
        </w:rPr>
        <w:t>mysql&gt; flush privileges;</w:t>
      </w:r>
    </w:p>
    <w:p w:rsidR="00A36211" w:rsidRDefault="00A36211" w:rsidP="00911E49">
      <w:pPr>
        <w:pStyle w:val="ListParagraph"/>
        <w:rPr>
          <w:rFonts w:ascii="Courier New" w:hAnsi="Courier New" w:cs="Courier New"/>
          <w:sz w:val="22"/>
          <w:szCs w:val="22"/>
        </w:rPr>
      </w:pPr>
    </w:p>
    <w:p w:rsidR="007620B8" w:rsidRDefault="007620B8" w:rsidP="00DE7E46">
      <w:pPr>
        <w:pStyle w:val="Heading4"/>
        <w:numPr>
          <w:ilvl w:val="3"/>
          <w:numId w:val="49"/>
        </w:numPr>
      </w:pPr>
      <w:r>
        <w:t>Changing the MYSQL database passwords</w:t>
      </w:r>
    </w:p>
    <w:p w:rsidR="007620B8" w:rsidRDefault="007620B8" w:rsidP="007620B8">
      <w:r>
        <w:t xml:space="preserve">In line with Citigroup Security policies the SRM MYSQL database password must be changed and encrypted on all servers in the SRM infrastructure. This must be done on each backend database in the SRM environment. </w:t>
      </w:r>
    </w:p>
    <w:p w:rsidR="007620B8" w:rsidRDefault="007620B8" w:rsidP="007620B8"/>
    <w:p w:rsidR="007620B8" w:rsidRDefault="007620B8" w:rsidP="007620B8">
      <w:r w:rsidRPr="00D06DCE">
        <w:rPr>
          <w:b/>
          <w:color w:val="FF0000"/>
        </w:rPr>
        <w:t>**NOTE:</w:t>
      </w:r>
      <w:r>
        <w:rPr>
          <w:color w:val="FF0000"/>
        </w:rPr>
        <w:t xml:space="preserve"> </w:t>
      </w:r>
      <w:r>
        <w:t>The database will be unavailable for the time period while the passwords are being updated.</w:t>
      </w:r>
    </w:p>
    <w:p w:rsidR="007620B8" w:rsidRPr="00720CA2" w:rsidRDefault="007620B8" w:rsidP="007620B8"/>
    <w:p w:rsidR="007620B8" w:rsidRPr="00025F91" w:rsidRDefault="007620B8" w:rsidP="007620B8">
      <w:pPr>
        <w:pStyle w:val="ListParagraph"/>
        <w:spacing w:after="0" w:line="240" w:lineRule="auto"/>
        <w:rPr>
          <w:rFonts w:ascii="Courier New" w:hAnsi="Courier New" w:cs="Courier New"/>
        </w:rPr>
      </w:pPr>
      <w:hyperlink w:anchor="_Appendix_Changing_the" w:history="1">
        <w:r w:rsidRPr="00821231">
          <w:rPr>
            <w:rStyle w:val="Hyperlink"/>
            <w:rFonts w:cs="Calibri"/>
            <w:sz w:val="22"/>
            <w:szCs w:val="22"/>
          </w:rPr>
          <w:t>Ap</w:t>
        </w:r>
        <w:r w:rsidRPr="00821231">
          <w:rPr>
            <w:rStyle w:val="Hyperlink"/>
            <w:rFonts w:cs="Calibri"/>
            <w:sz w:val="22"/>
            <w:szCs w:val="22"/>
          </w:rPr>
          <w:t>p</w:t>
        </w:r>
        <w:r w:rsidRPr="00821231">
          <w:rPr>
            <w:rStyle w:val="Hyperlink"/>
            <w:rFonts w:cs="Calibri"/>
            <w:sz w:val="22"/>
            <w:szCs w:val="22"/>
          </w:rPr>
          <w:t>e</w:t>
        </w:r>
        <w:r w:rsidRPr="00821231">
          <w:rPr>
            <w:rStyle w:val="Hyperlink"/>
            <w:rFonts w:cs="Calibri"/>
            <w:sz w:val="22"/>
            <w:szCs w:val="22"/>
          </w:rPr>
          <w:t>n</w:t>
        </w:r>
        <w:r w:rsidRPr="00821231">
          <w:rPr>
            <w:rStyle w:val="Hyperlink"/>
            <w:rFonts w:cs="Calibri"/>
            <w:sz w:val="22"/>
            <w:szCs w:val="22"/>
          </w:rPr>
          <w:t>dix K</w:t>
        </w:r>
      </w:hyperlink>
      <w:r>
        <w:rPr>
          <w:rFonts w:cs="Calibri"/>
          <w:sz w:val="22"/>
          <w:szCs w:val="22"/>
        </w:rPr>
        <w:t xml:space="preserve"> </w:t>
      </w:r>
      <w:r w:rsidRPr="00821231">
        <w:rPr>
          <w:rFonts w:cs="Calibri"/>
          <w:sz w:val="22"/>
          <w:szCs w:val="22"/>
        </w:rPr>
        <w:t>Changing the MySQL Password</w:t>
      </w:r>
    </w:p>
    <w:p w:rsidR="007407D3" w:rsidRPr="00A97050" w:rsidRDefault="007407D3" w:rsidP="007407D3">
      <w:pPr>
        <w:pStyle w:val="ListParagraph"/>
        <w:ind w:left="0"/>
        <w:rPr>
          <w:rFonts w:cs="Calibri"/>
          <w:sz w:val="22"/>
          <w:szCs w:val="22"/>
        </w:rPr>
      </w:pPr>
    </w:p>
    <w:p w:rsidR="00AE7B4C" w:rsidRPr="00AE7B4C" w:rsidRDefault="00B946A1" w:rsidP="00AE7B4C">
      <w:pPr>
        <w:pStyle w:val="Heading2"/>
        <w:rPr>
          <w:lang w:val="en-GB"/>
        </w:rPr>
      </w:pPr>
      <w:bookmarkStart w:id="48" w:name="_Toc402518007"/>
      <w:r>
        <w:rPr>
          <w:lang w:val="en-GB"/>
        </w:rPr>
        <w:t>Installing an Additional Backend</w:t>
      </w:r>
      <w:bookmarkEnd w:id="48"/>
    </w:p>
    <w:p w:rsidR="00C46473" w:rsidRPr="003E330D" w:rsidRDefault="00C46473" w:rsidP="00DE7E46">
      <w:pPr>
        <w:pStyle w:val="NoSpacing"/>
        <w:numPr>
          <w:ilvl w:val="0"/>
          <w:numId w:val="63"/>
        </w:numPr>
        <w:rPr>
          <w:rFonts w:cs="Calibri"/>
        </w:rPr>
      </w:pPr>
      <w:r w:rsidRPr="003E330D">
        <w:rPr>
          <w:rFonts w:cs="Calibri"/>
        </w:rPr>
        <w:t>Ensure you have root privileges on the server</w:t>
      </w:r>
    </w:p>
    <w:p w:rsidR="00C46473" w:rsidRPr="003E330D" w:rsidRDefault="00C46473" w:rsidP="00DE7E46">
      <w:pPr>
        <w:pStyle w:val="NoSpacing"/>
        <w:numPr>
          <w:ilvl w:val="0"/>
          <w:numId w:val="63"/>
        </w:numPr>
        <w:rPr>
          <w:rFonts w:cs="Calibri"/>
        </w:rPr>
      </w:pPr>
      <w:r>
        <w:rPr>
          <w:rFonts w:cs="Calibri"/>
        </w:rPr>
        <w:t xml:space="preserve">Download </w:t>
      </w:r>
      <w:r w:rsidRPr="00FD47D2">
        <w:rPr>
          <w:rFonts w:ascii="Courier New" w:hAnsi="Courier New" w:cs="Courier New"/>
          <w:b/>
        </w:rPr>
        <w:t>ViPR_SRM_3.5.1_Linux_x86_64.tgz</w:t>
      </w:r>
      <w:r w:rsidRPr="003E330D">
        <w:rPr>
          <w:rFonts w:cs="Calibri"/>
        </w:rPr>
        <w:t xml:space="preserve"> from xxx to /tmp on the target host.</w:t>
      </w:r>
    </w:p>
    <w:p w:rsidR="00C46473" w:rsidRPr="003E330D" w:rsidRDefault="00C46473" w:rsidP="00DE7E46">
      <w:pPr>
        <w:pStyle w:val="NoSpacing"/>
        <w:numPr>
          <w:ilvl w:val="0"/>
          <w:numId w:val="63"/>
        </w:numPr>
        <w:rPr>
          <w:rFonts w:cs="Calibri"/>
        </w:rPr>
      </w:pPr>
      <w:r w:rsidRPr="003E330D">
        <w:rPr>
          <w:rFonts w:cs="Calibri"/>
        </w:rPr>
        <w:t>Change the permissions of the setup file:</w:t>
      </w:r>
    </w:p>
    <w:p w:rsidR="00C46473" w:rsidRPr="0070283F" w:rsidRDefault="00C46473" w:rsidP="00DE7E46">
      <w:pPr>
        <w:pStyle w:val="NoSpacing"/>
        <w:numPr>
          <w:ilvl w:val="1"/>
          <w:numId w:val="63"/>
        </w:numPr>
        <w:rPr>
          <w:rFonts w:ascii="Courier New" w:hAnsi="Courier New" w:cs="Courier New"/>
        </w:rPr>
      </w:pPr>
      <w:r w:rsidRPr="0070283F">
        <w:rPr>
          <w:rFonts w:ascii="Courier New" w:hAnsi="Courier New" w:cs="Courier New"/>
        </w:rPr>
        <w:t xml:space="preserve">chmod +x </w:t>
      </w:r>
      <w:r>
        <w:rPr>
          <w:rFonts w:ascii="Courier New" w:hAnsi="Courier New" w:cs="Courier New"/>
        </w:rPr>
        <w:t>EMC_MnR_6.4.1_Linux_64-bit_Setup_File.sh</w:t>
      </w:r>
    </w:p>
    <w:p w:rsidR="00C46473" w:rsidRPr="003E330D" w:rsidRDefault="00C46473" w:rsidP="00DE7E46">
      <w:pPr>
        <w:pStyle w:val="ListParagraph"/>
        <w:numPr>
          <w:ilvl w:val="0"/>
          <w:numId w:val="63"/>
        </w:numPr>
        <w:rPr>
          <w:rFonts w:cs="Calibri"/>
          <w:sz w:val="22"/>
          <w:szCs w:val="22"/>
        </w:rPr>
      </w:pPr>
      <w:r w:rsidRPr="003E330D">
        <w:rPr>
          <w:rFonts w:cs="Calibri"/>
          <w:sz w:val="22"/>
          <w:szCs w:val="22"/>
        </w:rPr>
        <w:t>From the directory where the setup file is located run the install:</w:t>
      </w:r>
    </w:p>
    <w:p w:rsidR="00C46473" w:rsidRPr="0070283F" w:rsidRDefault="00C46473" w:rsidP="00DE7E46">
      <w:pPr>
        <w:pStyle w:val="ListParagraph"/>
        <w:numPr>
          <w:ilvl w:val="1"/>
          <w:numId w:val="63"/>
        </w:numPr>
        <w:rPr>
          <w:rFonts w:ascii="Courier New" w:hAnsi="Courier New" w:cs="Courier New"/>
          <w:sz w:val="22"/>
          <w:szCs w:val="22"/>
        </w:rPr>
      </w:pPr>
      <w:r w:rsidRPr="0070283F">
        <w:rPr>
          <w:rFonts w:ascii="Courier New" w:hAnsi="Courier New" w:cs="Courier New"/>
          <w:sz w:val="22"/>
          <w:szCs w:val="22"/>
        </w:rPr>
        <w:t>./</w:t>
      </w:r>
      <w:r>
        <w:rPr>
          <w:rFonts w:ascii="Courier New" w:hAnsi="Courier New" w:cs="Courier New"/>
        </w:rPr>
        <w:t>EMC_MnR_6.4.1_Linux_64-bit_Setup_File.sh</w:t>
      </w:r>
    </w:p>
    <w:p w:rsidR="00C46473" w:rsidRPr="003E330D" w:rsidRDefault="00C46473" w:rsidP="00DE7E46">
      <w:pPr>
        <w:pStyle w:val="ListParagraph"/>
        <w:numPr>
          <w:ilvl w:val="0"/>
          <w:numId w:val="63"/>
        </w:numPr>
        <w:rPr>
          <w:rFonts w:cs="Calibri"/>
          <w:sz w:val="22"/>
          <w:szCs w:val="22"/>
        </w:rPr>
      </w:pPr>
      <w:r w:rsidRPr="003E330D">
        <w:rPr>
          <w:rFonts w:cs="Calibri"/>
          <w:sz w:val="22"/>
          <w:szCs w:val="22"/>
        </w:rPr>
        <w:lastRenderedPageBreak/>
        <w:t>You will be presented with licensing agreement. Please hit the space bar until you receive the message below and answer y to accept.</w:t>
      </w:r>
    </w:p>
    <w:p w:rsidR="00C46473" w:rsidRPr="0070283F" w:rsidRDefault="00C46473" w:rsidP="00DE7E46">
      <w:pPr>
        <w:pStyle w:val="ListParagraph"/>
        <w:numPr>
          <w:ilvl w:val="1"/>
          <w:numId w:val="63"/>
        </w:numPr>
        <w:rPr>
          <w:rFonts w:ascii="Courier New" w:hAnsi="Courier New" w:cs="Courier New"/>
          <w:sz w:val="22"/>
          <w:szCs w:val="22"/>
        </w:rPr>
      </w:pPr>
      <w:r w:rsidRPr="0070283F">
        <w:rPr>
          <w:rFonts w:ascii="Courier New" w:hAnsi="Courier New" w:cs="Courier New"/>
          <w:sz w:val="22"/>
          <w:szCs w:val="22"/>
        </w:rPr>
        <w:t>Do you accept EULA [y/N] ? y</w:t>
      </w:r>
    </w:p>
    <w:p w:rsidR="00C46473" w:rsidRPr="003E330D" w:rsidRDefault="00C46473" w:rsidP="00DE7E46">
      <w:pPr>
        <w:pStyle w:val="ListParagraph"/>
        <w:numPr>
          <w:ilvl w:val="0"/>
          <w:numId w:val="63"/>
        </w:numPr>
        <w:rPr>
          <w:rFonts w:cs="Calibri"/>
          <w:sz w:val="22"/>
          <w:szCs w:val="22"/>
        </w:rPr>
      </w:pPr>
      <w:r w:rsidRPr="003E330D">
        <w:rPr>
          <w:rFonts w:cs="Calibri"/>
          <w:sz w:val="22"/>
          <w:szCs w:val="22"/>
        </w:rPr>
        <w:t>Accept the default install directory by hitting return.</w:t>
      </w:r>
    </w:p>
    <w:p w:rsidR="00C46473" w:rsidRPr="0070283F" w:rsidRDefault="00C46473" w:rsidP="00DE7E46">
      <w:pPr>
        <w:pStyle w:val="ListParagraph"/>
        <w:numPr>
          <w:ilvl w:val="1"/>
          <w:numId w:val="63"/>
        </w:numPr>
        <w:rPr>
          <w:rFonts w:ascii="Courier New" w:hAnsi="Courier New" w:cs="Courier New"/>
          <w:sz w:val="22"/>
          <w:szCs w:val="22"/>
        </w:rPr>
      </w:pPr>
      <w:r w:rsidRPr="0070283F">
        <w:rPr>
          <w:rFonts w:ascii="Courier New" w:hAnsi="Courier New" w:cs="Courier New"/>
          <w:sz w:val="22"/>
          <w:szCs w:val="22"/>
        </w:rPr>
        <w:t>Enter the new or current installation directory [/opt/APG]:</w:t>
      </w:r>
    </w:p>
    <w:p w:rsidR="00C46473" w:rsidRPr="003E330D" w:rsidRDefault="00C46473" w:rsidP="00DE7E46">
      <w:pPr>
        <w:pStyle w:val="ListParagraph"/>
        <w:numPr>
          <w:ilvl w:val="0"/>
          <w:numId w:val="63"/>
        </w:numPr>
        <w:rPr>
          <w:rFonts w:cs="Calibri"/>
          <w:sz w:val="22"/>
          <w:szCs w:val="22"/>
        </w:rPr>
      </w:pPr>
      <w:r w:rsidRPr="003E330D">
        <w:rPr>
          <w:rFonts w:cs="Calibri"/>
          <w:sz w:val="22"/>
          <w:szCs w:val="22"/>
        </w:rPr>
        <w:t>Confirm the installation directory by entering y and return.</w:t>
      </w:r>
    </w:p>
    <w:p w:rsidR="00C46473" w:rsidRPr="0070283F" w:rsidRDefault="00C46473" w:rsidP="00DE7E46">
      <w:pPr>
        <w:pStyle w:val="ListParagraph"/>
        <w:numPr>
          <w:ilvl w:val="1"/>
          <w:numId w:val="63"/>
        </w:numPr>
        <w:rPr>
          <w:rFonts w:ascii="Courier New" w:hAnsi="Courier New" w:cs="Courier New"/>
          <w:sz w:val="22"/>
          <w:szCs w:val="22"/>
        </w:rPr>
      </w:pPr>
      <w:r w:rsidRPr="003E330D">
        <w:rPr>
          <w:rFonts w:cs="Calibri"/>
          <w:sz w:val="22"/>
          <w:szCs w:val="22"/>
        </w:rPr>
        <w:t>I</w:t>
      </w:r>
      <w:r w:rsidRPr="0070283F">
        <w:rPr>
          <w:rFonts w:ascii="Courier New" w:hAnsi="Courier New" w:cs="Courier New"/>
          <w:sz w:val="22"/>
          <w:szCs w:val="22"/>
        </w:rPr>
        <w:t xml:space="preserve">nstall in /opt/APG [Y/n] ? </w:t>
      </w:r>
    </w:p>
    <w:p w:rsidR="00C46473" w:rsidRPr="003E330D" w:rsidRDefault="00C46473" w:rsidP="00DE7E46">
      <w:pPr>
        <w:pStyle w:val="ListParagraph"/>
        <w:numPr>
          <w:ilvl w:val="0"/>
          <w:numId w:val="63"/>
        </w:numPr>
        <w:rPr>
          <w:rFonts w:cs="Calibri"/>
          <w:sz w:val="22"/>
          <w:szCs w:val="22"/>
        </w:rPr>
      </w:pPr>
      <w:r w:rsidRPr="003E330D">
        <w:rPr>
          <w:rFonts w:cs="Calibri"/>
          <w:sz w:val="22"/>
          <w:szCs w:val="22"/>
        </w:rPr>
        <w:t>Accept the creation of the default user account by hitting return. The default user is “apg”.</w:t>
      </w:r>
    </w:p>
    <w:p w:rsidR="00C46473" w:rsidRPr="0070283F" w:rsidRDefault="00C46473" w:rsidP="00DE7E46">
      <w:pPr>
        <w:pStyle w:val="ListParagraph"/>
        <w:numPr>
          <w:ilvl w:val="1"/>
          <w:numId w:val="63"/>
        </w:numPr>
        <w:rPr>
          <w:rFonts w:ascii="Courier New" w:hAnsi="Courier New" w:cs="Courier New"/>
          <w:sz w:val="22"/>
          <w:szCs w:val="22"/>
        </w:rPr>
      </w:pPr>
      <w:r w:rsidRPr="0070283F">
        <w:rPr>
          <w:rFonts w:ascii="Courier New" w:hAnsi="Courier New" w:cs="Courier New"/>
          <w:sz w:val="22"/>
          <w:szCs w:val="22"/>
        </w:rPr>
        <w:t>Enter the user account we should create and use [apg]:</w:t>
      </w:r>
    </w:p>
    <w:p w:rsidR="00C46473" w:rsidRPr="003E330D" w:rsidRDefault="00C46473" w:rsidP="00DE7E46">
      <w:pPr>
        <w:pStyle w:val="ListParagraph"/>
        <w:numPr>
          <w:ilvl w:val="0"/>
          <w:numId w:val="63"/>
        </w:numPr>
        <w:rPr>
          <w:rFonts w:cs="Calibri"/>
          <w:sz w:val="22"/>
          <w:szCs w:val="22"/>
        </w:rPr>
      </w:pPr>
      <w:r w:rsidRPr="003E330D">
        <w:rPr>
          <w:rFonts w:cs="Calibri"/>
          <w:sz w:val="22"/>
          <w:szCs w:val="22"/>
        </w:rPr>
        <w:t>Hit return to accept the service scripts directory.</w:t>
      </w:r>
    </w:p>
    <w:p w:rsidR="00C46473" w:rsidRPr="0070283F" w:rsidRDefault="00C46473" w:rsidP="00DE7E46">
      <w:pPr>
        <w:pStyle w:val="ListParagraph"/>
        <w:numPr>
          <w:ilvl w:val="1"/>
          <w:numId w:val="63"/>
        </w:numPr>
        <w:rPr>
          <w:rFonts w:ascii="Courier New" w:hAnsi="Courier New" w:cs="Courier New"/>
          <w:sz w:val="22"/>
          <w:szCs w:val="22"/>
        </w:rPr>
      </w:pPr>
      <w:r w:rsidRPr="0070283F">
        <w:rPr>
          <w:rFonts w:ascii="Courier New" w:hAnsi="Courier New" w:cs="Courier New"/>
          <w:sz w:val="22"/>
          <w:szCs w:val="22"/>
        </w:rPr>
        <w:t>Enter the service scripts directory [/etc/init.d]:</w:t>
      </w:r>
    </w:p>
    <w:p w:rsidR="00C46473" w:rsidRPr="003E330D" w:rsidRDefault="00C46473" w:rsidP="00DE7E46">
      <w:pPr>
        <w:pStyle w:val="ListParagraph"/>
        <w:numPr>
          <w:ilvl w:val="0"/>
          <w:numId w:val="63"/>
        </w:numPr>
        <w:rPr>
          <w:rFonts w:cs="Calibri"/>
          <w:sz w:val="22"/>
          <w:szCs w:val="22"/>
        </w:rPr>
      </w:pPr>
      <w:r w:rsidRPr="003E330D">
        <w:rPr>
          <w:rFonts w:cs="Calibri"/>
          <w:sz w:val="22"/>
          <w:szCs w:val="22"/>
        </w:rPr>
        <w:t>You will be presented with a choice of what type of installation you wish to carry out. This will depend on the architecture design of the deployment and the purpose of the server in that architecture. See below.</w:t>
      </w:r>
    </w:p>
    <w:p w:rsidR="00C46473" w:rsidRDefault="00C46473" w:rsidP="00DE7E46">
      <w:pPr>
        <w:pStyle w:val="ListParagraph"/>
        <w:numPr>
          <w:ilvl w:val="1"/>
          <w:numId w:val="63"/>
        </w:numPr>
        <w:rPr>
          <w:rFonts w:ascii="Courier New" w:hAnsi="Courier New" w:cs="Courier New"/>
          <w:sz w:val="22"/>
          <w:szCs w:val="22"/>
        </w:rPr>
      </w:pPr>
      <w:r w:rsidRPr="0070283F">
        <w:rPr>
          <w:rFonts w:ascii="Courier New" w:hAnsi="Courier New" w:cs="Courier New"/>
          <w:sz w:val="22"/>
          <w:szCs w:val="22"/>
        </w:rPr>
        <w:t>Proceed with [b]ackend, [c]ollector, [D]efault, [f]rontend, or [m]inimal installation?</w:t>
      </w:r>
    </w:p>
    <w:p w:rsidR="00C46473" w:rsidRDefault="00C46473" w:rsidP="00C46473">
      <w:pPr>
        <w:pStyle w:val="ListParagraph"/>
        <w:ind w:left="1440"/>
        <w:rPr>
          <w:rFonts w:ascii="Courier New" w:hAnsi="Courier New" w:cs="Courier New"/>
          <w:sz w:val="22"/>
          <w:szCs w:val="22"/>
        </w:rPr>
      </w:pPr>
    </w:p>
    <w:p w:rsidR="00C46473" w:rsidRPr="003E330D" w:rsidRDefault="00C46473" w:rsidP="00C46473">
      <w:pPr>
        <w:pStyle w:val="ListParagraph"/>
        <w:numPr>
          <w:ilvl w:val="0"/>
          <w:numId w:val="15"/>
        </w:numPr>
        <w:rPr>
          <w:rFonts w:cs="Calibri"/>
          <w:sz w:val="22"/>
          <w:szCs w:val="22"/>
        </w:rPr>
      </w:pPr>
      <w:r>
        <w:rPr>
          <w:rFonts w:cs="Calibri"/>
          <w:sz w:val="22"/>
          <w:szCs w:val="22"/>
        </w:rPr>
        <w:t>Select</w:t>
      </w:r>
      <w:r w:rsidR="00481DD0">
        <w:rPr>
          <w:rFonts w:cs="Calibri"/>
          <w:sz w:val="22"/>
          <w:szCs w:val="22"/>
        </w:rPr>
        <w:t xml:space="preserve"> m</w:t>
      </w:r>
      <w:r>
        <w:rPr>
          <w:rFonts w:cs="Calibri"/>
          <w:sz w:val="22"/>
          <w:szCs w:val="22"/>
        </w:rPr>
        <w:t xml:space="preserve"> – for </w:t>
      </w:r>
      <w:r w:rsidR="00481DD0">
        <w:rPr>
          <w:rFonts w:cs="Calibri"/>
          <w:sz w:val="22"/>
          <w:szCs w:val="22"/>
        </w:rPr>
        <w:t>minimal</w:t>
      </w:r>
      <w:r>
        <w:rPr>
          <w:rFonts w:cs="Calibri"/>
          <w:sz w:val="22"/>
          <w:szCs w:val="22"/>
        </w:rPr>
        <w:t>.</w:t>
      </w:r>
    </w:p>
    <w:p w:rsidR="00C46473" w:rsidRPr="003E330D" w:rsidRDefault="00481DD0" w:rsidP="00C46473">
      <w:pPr>
        <w:pStyle w:val="ListParagraph"/>
        <w:numPr>
          <w:ilvl w:val="0"/>
          <w:numId w:val="15"/>
        </w:numPr>
        <w:rPr>
          <w:rFonts w:cs="Calibri"/>
          <w:sz w:val="22"/>
          <w:szCs w:val="22"/>
        </w:rPr>
      </w:pPr>
      <w:r>
        <w:rPr>
          <w:rFonts w:cs="Calibri"/>
          <w:sz w:val="22"/>
          <w:szCs w:val="22"/>
        </w:rPr>
        <w:t>Install the mysql and task-scheduler modules by running the following commands</w:t>
      </w:r>
      <w:r w:rsidR="00C46473" w:rsidRPr="003E330D">
        <w:rPr>
          <w:rFonts w:cs="Calibri"/>
          <w:sz w:val="22"/>
          <w:szCs w:val="22"/>
        </w:rPr>
        <w:t>:</w:t>
      </w:r>
    </w:p>
    <w:p w:rsidR="00C46473" w:rsidRDefault="00C46473" w:rsidP="00C46473">
      <w:pPr>
        <w:pStyle w:val="ListParagraph"/>
        <w:numPr>
          <w:ilvl w:val="1"/>
          <w:numId w:val="15"/>
        </w:numPr>
        <w:rPr>
          <w:rFonts w:ascii="Courier New" w:hAnsi="Courier New" w:cs="Courier New"/>
          <w:sz w:val="22"/>
          <w:szCs w:val="22"/>
        </w:rPr>
      </w:pPr>
      <w:r w:rsidRPr="00DE57CE">
        <w:rPr>
          <w:rFonts w:ascii="Courier New" w:hAnsi="Courier New" w:cs="Courier New"/>
          <w:sz w:val="22"/>
          <w:szCs w:val="22"/>
        </w:rPr>
        <w:t xml:space="preserve">/opt/APG/bin/manage-modules </w:t>
      </w:r>
      <w:r w:rsidR="00481DD0">
        <w:rPr>
          <w:rFonts w:ascii="Courier New" w:hAnsi="Courier New" w:cs="Courier New"/>
          <w:sz w:val="22"/>
          <w:szCs w:val="22"/>
        </w:rPr>
        <w:t>install myssql Default</w:t>
      </w:r>
    </w:p>
    <w:p w:rsidR="00481DD0" w:rsidRPr="00DE57CE" w:rsidRDefault="00481DD0" w:rsidP="00C46473">
      <w:pPr>
        <w:pStyle w:val="ListParagraph"/>
        <w:numPr>
          <w:ilvl w:val="1"/>
          <w:numId w:val="15"/>
        </w:numPr>
        <w:rPr>
          <w:rFonts w:ascii="Courier New" w:hAnsi="Courier New" w:cs="Courier New"/>
          <w:sz w:val="22"/>
          <w:szCs w:val="22"/>
        </w:rPr>
      </w:pPr>
      <w:r>
        <w:rPr>
          <w:rFonts w:ascii="Courier New" w:hAnsi="Courier New" w:cs="Courier New"/>
          <w:sz w:val="22"/>
          <w:szCs w:val="22"/>
        </w:rPr>
        <w:t>/opt/APG/bin/manage-modules install task-scheduler Default</w:t>
      </w:r>
    </w:p>
    <w:p w:rsidR="00481DD0" w:rsidRDefault="00481DD0" w:rsidP="00C46473">
      <w:pPr>
        <w:pStyle w:val="ListParagraph"/>
        <w:numPr>
          <w:ilvl w:val="0"/>
          <w:numId w:val="15"/>
        </w:numPr>
        <w:rPr>
          <w:rFonts w:cs="Calibri"/>
          <w:sz w:val="22"/>
          <w:szCs w:val="22"/>
        </w:rPr>
      </w:pPr>
      <w:r>
        <w:rPr>
          <w:rFonts w:cs="Calibri"/>
          <w:sz w:val="22"/>
          <w:szCs w:val="22"/>
        </w:rPr>
        <w:t>Configure MySQL:</w:t>
      </w:r>
    </w:p>
    <w:p w:rsidR="00481DD0" w:rsidRDefault="00481DD0" w:rsidP="00481DD0">
      <w:pPr>
        <w:pStyle w:val="ListParagraph"/>
        <w:numPr>
          <w:ilvl w:val="1"/>
          <w:numId w:val="15"/>
        </w:numPr>
        <w:rPr>
          <w:rFonts w:cs="Calibri"/>
          <w:sz w:val="22"/>
          <w:szCs w:val="22"/>
        </w:rPr>
      </w:pPr>
      <w:r>
        <w:rPr>
          <w:rFonts w:cs="Calibri"/>
          <w:sz w:val="22"/>
          <w:szCs w:val="22"/>
        </w:rPr>
        <w:t>Start the MySQL service</w:t>
      </w:r>
    </w:p>
    <w:p w:rsidR="00481DD0" w:rsidRPr="00481DD0" w:rsidRDefault="00481DD0" w:rsidP="00481DD0">
      <w:pPr>
        <w:pStyle w:val="ListParagraph"/>
        <w:numPr>
          <w:ilvl w:val="2"/>
          <w:numId w:val="15"/>
        </w:numPr>
        <w:rPr>
          <w:rFonts w:cs="Calibri"/>
          <w:sz w:val="22"/>
          <w:szCs w:val="22"/>
        </w:rPr>
      </w:pPr>
      <w:r>
        <w:rPr>
          <w:rFonts w:ascii="Courier New" w:hAnsi="Courier New" w:cs="Courier New"/>
          <w:sz w:val="22"/>
          <w:szCs w:val="22"/>
        </w:rPr>
        <w:t>/opt/APG/bin/manage-modules service start mysql Default</w:t>
      </w:r>
    </w:p>
    <w:p w:rsidR="00481DD0" w:rsidRPr="00DE7E46" w:rsidRDefault="00481DD0" w:rsidP="00481DD0">
      <w:pPr>
        <w:pStyle w:val="ListParagraph"/>
        <w:numPr>
          <w:ilvl w:val="1"/>
          <w:numId w:val="15"/>
        </w:numPr>
        <w:rPr>
          <w:rFonts w:cs="Calibri"/>
          <w:sz w:val="22"/>
          <w:szCs w:val="22"/>
        </w:rPr>
      </w:pPr>
      <w:r w:rsidRPr="00DE7E46">
        <w:rPr>
          <w:rFonts w:cs="Calibri"/>
          <w:sz w:val="22"/>
          <w:szCs w:val="22"/>
        </w:rPr>
        <w:t>Create four new databases with names apg1, apg2, apg3 and apg4 by running the following command 4 times.</w:t>
      </w:r>
    </w:p>
    <w:p w:rsidR="00481DD0" w:rsidRPr="00072BBA" w:rsidRDefault="00481DD0" w:rsidP="00072BBA">
      <w:pPr>
        <w:pStyle w:val="ListParagraph"/>
        <w:numPr>
          <w:ilvl w:val="2"/>
          <w:numId w:val="15"/>
        </w:numPr>
        <w:rPr>
          <w:rFonts w:cs="Calibri"/>
          <w:sz w:val="22"/>
          <w:szCs w:val="22"/>
        </w:rPr>
      </w:pPr>
      <w:r>
        <w:rPr>
          <w:rFonts w:ascii="Courier New" w:hAnsi="Courier New" w:cs="Courier New"/>
          <w:sz w:val="22"/>
          <w:szCs w:val="22"/>
        </w:rPr>
        <w:t>/opt/APG/bin/mysql-command-runner.sh –c /opt/APG/Tools/MySQL_Maintenance</w:t>
      </w:r>
      <w:r w:rsidR="00072BBA">
        <w:rPr>
          <w:rFonts w:ascii="Courier New" w:hAnsi="Courier New" w:cs="Courier New"/>
          <w:sz w:val="22"/>
          <w:szCs w:val="22"/>
        </w:rPr>
        <w:t>-Tool/Default/conf/mysql-root-mysql.xml –Q “create database apg1”;</w:t>
      </w:r>
    </w:p>
    <w:p w:rsidR="00072BBA" w:rsidRPr="00DE7E46" w:rsidRDefault="00072BBA" w:rsidP="00072BBA">
      <w:pPr>
        <w:pStyle w:val="ListParagraph"/>
        <w:ind w:left="1440"/>
        <w:rPr>
          <w:rFonts w:cs="Calibri"/>
          <w:sz w:val="22"/>
          <w:szCs w:val="22"/>
        </w:rPr>
      </w:pPr>
      <w:r w:rsidRPr="00DE7E46">
        <w:rPr>
          <w:rFonts w:cs="Calibri"/>
          <w:b/>
          <w:color w:val="FF0000"/>
          <w:sz w:val="22"/>
          <w:szCs w:val="22"/>
        </w:rPr>
        <w:t>**Note</w:t>
      </w:r>
      <w:r w:rsidRPr="00DE7E46">
        <w:rPr>
          <w:rFonts w:cs="Calibri"/>
          <w:sz w:val="22"/>
          <w:szCs w:val="22"/>
        </w:rPr>
        <w:t xml:space="preserve"> replace apg1, with apg2, apg3 and apg4 for each iteration of he command.</w:t>
      </w:r>
    </w:p>
    <w:p w:rsidR="00481DD0" w:rsidRDefault="00072BBA" w:rsidP="00C46473">
      <w:pPr>
        <w:pStyle w:val="ListParagraph"/>
        <w:numPr>
          <w:ilvl w:val="0"/>
          <w:numId w:val="15"/>
        </w:numPr>
        <w:rPr>
          <w:rFonts w:cs="Calibri"/>
          <w:sz w:val="22"/>
          <w:szCs w:val="22"/>
        </w:rPr>
      </w:pPr>
      <w:r>
        <w:rPr>
          <w:rFonts w:cs="Calibri"/>
          <w:sz w:val="22"/>
          <w:szCs w:val="22"/>
        </w:rPr>
        <w:t>Register the new apg databases to the APG backend server by running the following command for each of the apg databases. (Answer yes to each of the questions):</w:t>
      </w:r>
    </w:p>
    <w:p w:rsidR="00072BBA" w:rsidRDefault="00072BBA" w:rsidP="00072BBA">
      <w:pPr>
        <w:pStyle w:val="ListParagraph"/>
        <w:numPr>
          <w:ilvl w:val="1"/>
          <w:numId w:val="15"/>
        </w:numPr>
        <w:rPr>
          <w:rFonts w:ascii="Courier New" w:hAnsi="Courier New" w:cs="Courier New"/>
          <w:sz w:val="22"/>
          <w:szCs w:val="22"/>
        </w:rPr>
      </w:pPr>
      <w:r w:rsidRPr="00072BBA">
        <w:rPr>
          <w:rFonts w:ascii="Courier New" w:hAnsi="Courier New" w:cs="Courier New"/>
          <w:sz w:val="22"/>
          <w:szCs w:val="22"/>
        </w:rPr>
        <w:t>/opt/APG/bin/manage-modules.sh install backend apg[1..n]</w:t>
      </w:r>
    </w:p>
    <w:p w:rsidR="004E2305" w:rsidRDefault="004E2305" w:rsidP="004E2305">
      <w:pPr>
        <w:pStyle w:val="NoSpacing"/>
        <w:numPr>
          <w:ilvl w:val="0"/>
          <w:numId w:val="15"/>
        </w:numPr>
      </w:pPr>
      <w:r>
        <w:t xml:space="preserve">Install the maintenance tool for each new backend by running the following command for each apg database. (Responding with yes to the questions). </w:t>
      </w:r>
    </w:p>
    <w:p w:rsidR="004E2305" w:rsidRPr="004E2305" w:rsidRDefault="004E2305" w:rsidP="00DE7E46">
      <w:pPr>
        <w:pStyle w:val="ListParagraph"/>
        <w:numPr>
          <w:ilvl w:val="0"/>
          <w:numId w:val="64"/>
        </w:numPr>
        <w:rPr>
          <w:rFonts w:ascii="Courier New" w:hAnsi="Courier New" w:cs="Courier New"/>
          <w:sz w:val="22"/>
          <w:szCs w:val="22"/>
        </w:rPr>
      </w:pPr>
      <w:r w:rsidRPr="004E2305">
        <w:rPr>
          <w:rFonts w:ascii="Courier New" w:hAnsi="Courier New" w:cs="Courier New"/>
          <w:sz w:val="22"/>
          <w:szCs w:val="22"/>
        </w:rPr>
        <w:t>/opt/APG/bin/manage-modules.sh install mysql-maintenance-tool apg[1..n]</w:t>
      </w:r>
    </w:p>
    <w:p w:rsidR="00072BBA" w:rsidRPr="00DE7E46" w:rsidRDefault="00072BBA" w:rsidP="004E2305">
      <w:pPr>
        <w:pStyle w:val="ListParagraph"/>
        <w:numPr>
          <w:ilvl w:val="0"/>
          <w:numId w:val="15"/>
        </w:numPr>
        <w:rPr>
          <w:rFonts w:cs="Calibri"/>
          <w:sz w:val="22"/>
          <w:szCs w:val="22"/>
        </w:rPr>
      </w:pPr>
      <w:r w:rsidRPr="00DE7E46">
        <w:rPr>
          <w:rFonts w:cs="Calibri"/>
          <w:sz w:val="22"/>
          <w:szCs w:val="22"/>
        </w:rPr>
        <w:t>To allow remote access to the MySQL database run the following command for each host in this ViPR SRM installation:</w:t>
      </w:r>
    </w:p>
    <w:p w:rsidR="00072BBA" w:rsidRPr="00DE7E46" w:rsidRDefault="00072BBA" w:rsidP="004E2305">
      <w:pPr>
        <w:pStyle w:val="ListParagraph"/>
        <w:numPr>
          <w:ilvl w:val="2"/>
          <w:numId w:val="15"/>
        </w:numPr>
        <w:rPr>
          <w:rFonts w:cs="Calibri"/>
          <w:sz w:val="22"/>
          <w:szCs w:val="22"/>
        </w:rPr>
      </w:pPr>
      <w:r w:rsidRPr="00DE7E46">
        <w:rPr>
          <w:rFonts w:cs="Calibri"/>
          <w:sz w:val="22"/>
          <w:szCs w:val="22"/>
        </w:rPr>
        <w:lastRenderedPageBreak/>
        <w:t>/opt/APG/bin/mysql-command-runner.sh –c /opt/APGTolls/MySQL-Maintenance-Tool/Default/conf/mysql-root-mysql.xml –Q “GRANT ALL PRIVILEGES ON *.* TO apg@&lt;</w:t>
      </w:r>
      <w:r w:rsidR="00AE7B4C" w:rsidRPr="00DE7E46">
        <w:rPr>
          <w:rFonts w:cs="Calibri"/>
          <w:sz w:val="22"/>
          <w:szCs w:val="22"/>
        </w:rPr>
        <w:t xml:space="preserve"> HOST NAME</w:t>
      </w:r>
      <w:r w:rsidRPr="00DE7E46">
        <w:rPr>
          <w:rFonts w:cs="Calibri"/>
          <w:sz w:val="22"/>
          <w:szCs w:val="22"/>
        </w:rPr>
        <w:t xml:space="preserve">&gt; </w:t>
      </w:r>
      <w:r w:rsidR="00AE7B4C" w:rsidRPr="00DE7E46">
        <w:rPr>
          <w:rFonts w:cs="Calibri"/>
          <w:sz w:val="22"/>
          <w:szCs w:val="22"/>
        </w:rPr>
        <w:t xml:space="preserve"> IDENTIFIED BY PASSWORD ‘</w:t>
      </w:r>
      <w:r w:rsidR="004E2305" w:rsidRPr="00DE7E46">
        <w:rPr>
          <w:rFonts w:cs="Calibri"/>
          <w:sz w:val="22"/>
          <w:szCs w:val="22"/>
        </w:rPr>
        <w:t>watch4net</w:t>
      </w:r>
      <w:r w:rsidR="00AE7B4C" w:rsidRPr="00DE7E46">
        <w:rPr>
          <w:rFonts w:cs="Calibri"/>
          <w:sz w:val="22"/>
          <w:szCs w:val="22"/>
        </w:rPr>
        <w:t>’”</w:t>
      </w:r>
    </w:p>
    <w:p w:rsidR="004E2305" w:rsidRDefault="004E2305" w:rsidP="004E2305">
      <w:pPr>
        <w:pStyle w:val="NoSpacing"/>
        <w:numPr>
          <w:ilvl w:val="0"/>
          <w:numId w:val="15"/>
        </w:numPr>
      </w:pPr>
      <w:r>
        <w:t xml:space="preserve">Reconfigure the JDBS connections of the new backends: 6. </w:t>
      </w:r>
    </w:p>
    <w:p w:rsidR="004E2305" w:rsidRDefault="004E2305" w:rsidP="004E2305">
      <w:pPr>
        <w:pStyle w:val="NoSpacing"/>
        <w:numPr>
          <w:ilvl w:val="1"/>
          <w:numId w:val="15"/>
        </w:numPr>
      </w:pPr>
      <w:r>
        <w:t xml:space="preserve">Find all of the XML files in the </w:t>
      </w:r>
      <w:r w:rsidRPr="004E2305">
        <w:rPr>
          <w:rFonts w:ascii="Consolas" w:hAnsi="Consolas" w:cs="Consolas"/>
          <w:sz w:val="20"/>
          <w:szCs w:val="20"/>
        </w:rPr>
        <w:t xml:space="preserve">/opt/APG/Backends/APG-Backend/apg[1..n] </w:t>
      </w:r>
      <w:r>
        <w:t xml:space="preserve">folders that contains JDBS connection URLs. </w:t>
      </w:r>
    </w:p>
    <w:p w:rsidR="004E2305" w:rsidRDefault="004E2305" w:rsidP="004E2305">
      <w:pPr>
        <w:pStyle w:val="NoSpacing"/>
        <w:numPr>
          <w:ilvl w:val="2"/>
          <w:numId w:val="15"/>
        </w:numPr>
      </w:pPr>
      <w:r>
        <w:t xml:space="preserve">For example </w:t>
      </w:r>
      <w:r w:rsidRPr="004E2305">
        <w:rPr>
          <w:rFonts w:ascii="Consolas" w:hAnsi="Consolas" w:cs="Consolas"/>
          <w:sz w:val="20"/>
          <w:szCs w:val="20"/>
        </w:rPr>
        <w:t xml:space="preserve">…localhost:53306/apg </w:t>
      </w:r>
    </w:p>
    <w:p w:rsidR="004E2305" w:rsidRDefault="004E2305" w:rsidP="004E2305">
      <w:pPr>
        <w:pStyle w:val="NoSpacing"/>
        <w:numPr>
          <w:ilvl w:val="1"/>
          <w:numId w:val="15"/>
        </w:numPr>
      </w:pPr>
      <w:r>
        <w:t xml:space="preserve">Update the URLs to include the correct APG database numbers. </w:t>
      </w:r>
    </w:p>
    <w:p w:rsidR="004E2305" w:rsidRDefault="004E2305" w:rsidP="004E2305">
      <w:pPr>
        <w:pStyle w:val="NoSpacing"/>
        <w:numPr>
          <w:ilvl w:val="2"/>
          <w:numId w:val="15"/>
        </w:numPr>
      </w:pPr>
      <w:r>
        <w:t xml:space="preserve">For example </w:t>
      </w:r>
      <w:r w:rsidRPr="004E2305">
        <w:rPr>
          <w:rFonts w:ascii="Consolas" w:hAnsi="Consolas" w:cs="Consolas"/>
          <w:sz w:val="20"/>
          <w:szCs w:val="20"/>
        </w:rPr>
        <w:t>…localhost:53306/apg</w:t>
      </w:r>
      <w:r>
        <w:t xml:space="preserve">[1..n] </w:t>
      </w:r>
    </w:p>
    <w:p w:rsidR="004E2305" w:rsidRDefault="004E2305" w:rsidP="004E2305">
      <w:pPr>
        <w:pStyle w:val="NoSpacing"/>
        <w:numPr>
          <w:ilvl w:val="1"/>
          <w:numId w:val="15"/>
        </w:numPr>
      </w:pPr>
      <w:r>
        <w:t xml:space="preserve">To complete this step with a script (for Linux), run the following command: </w:t>
      </w:r>
    </w:p>
    <w:p w:rsidR="004E2305" w:rsidRDefault="004E2305" w:rsidP="004E2305">
      <w:pPr>
        <w:pStyle w:val="NoSpacing"/>
      </w:pPr>
    </w:p>
    <w:p w:rsidR="004E2305" w:rsidRDefault="004E2305" w:rsidP="004E2305">
      <w:pPr>
        <w:pStyle w:val="NoSpacing"/>
        <w:rPr>
          <w:rFonts w:ascii="Courier New" w:hAnsi="Courier New" w:cs="Courier New"/>
        </w:rPr>
      </w:pPr>
      <w:r w:rsidRPr="004E2305">
        <w:rPr>
          <w:rFonts w:ascii="Courier New" w:hAnsi="Courier New" w:cs="Courier New"/>
        </w:rPr>
        <w:t xml:space="preserve">find /opt/APG/Backends/APG-Backend/apg[1..n] -name '*.xml' | xargs sed -i "s|jdbc:mysql://localhost:53306/apg|\\0[1..n]|" </w:t>
      </w:r>
    </w:p>
    <w:p w:rsidR="004E2305" w:rsidRPr="004E2305" w:rsidRDefault="004E2305" w:rsidP="004E2305">
      <w:pPr>
        <w:pStyle w:val="NoSpacing"/>
        <w:rPr>
          <w:rFonts w:ascii="Courier New" w:hAnsi="Courier New" w:cs="Courier New"/>
        </w:rPr>
      </w:pPr>
    </w:p>
    <w:p w:rsidR="004E2305" w:rsidRDefault="004E2305" w:rsidP="004E2305">
      <w:pPr>
        <w:pStyle w:val="NoSpacing"/>
        <w:numPr>
          <w:ilvl w:val="0"/>
          <w:numId w:val="15"/>
        </w:numPr>
      </w:pPr>
      <w:r>
        <w:t>The Telnet interface port for each new apg database must be different. The default port is 2001. To change the port numbers, edit the following files and set the port numbers to 2[1..n]01</w:t>
      </w:r>
    </w:p>
    <w:p w:rsidR="004E2305" w:rsidRPr="004E2305" w:rsidRDefault="004E2305" w:rsidP="004E2305">
      <w:pPr>
        <w:pStyle w:val="NoSpacing"/>
        <w:numPr>
          <w:ilvl w:val="1"/>
          <w:numId w:val="15"/>
        </w:numPr>
        <w:rPr>
          <w:rFonts w:ascii="Courier New" w:hAnsi="Courier New" w:cs="Courier New"/>
        </w:rPr>
      </w:pPr>
      <w:r w:rsidRPr="004E2305">
        <w:rPr>
          <w:rFonts w:ascii="Courier New" w:hAnsi="Courier New" w:cs="Courier New"/>
        </w:rPr>
        <w:t xml:space="preserve">/opt/APG/Backends/APG-Backend/apg[1..n]/conf/telnetinterface.xml </w:t>
      </w:r>
    </w:p>
    <w:p w:rsidR="004E2305" w:rsidRDefault="004E2305" w:rsidP="004E2305">
      <w:pPr>
        <w:pStyle w:val="NoSpacing"/>
        <w:numPr>
          <w:ilvl w:val="0"/>
          <w:numId w:val="15"/>
        </w:numPr>
      </w:pPr>
      <w:r>
        <w:t>The socket interface port for each new apg database must be different. The default port is 2000.</w:t>
      </w:r>
    </w:p>
    <w:p w:rsidR="004E2305" w:rsidRDefault="004E2305" w:rsidP="004E2305">
      <w:pPr>
        <w:pStyle w:val="NoSpacing"/>
        <w:numPr>
          <w:ilvl w:val="1"/>
          <w:numId w:val="15"/>
        </w:numPr>
      </w:pPr>
      <w:r>
        <w:t xml:space="preserve">To change the port numbers, edit the following file and set the port numbers to 2[1..n]00 </w:t>
      </w:r>
    </w:p>
    <w:p w:rsidR="004E2305" w:rsidRDefault="004E2305" w:rsidP="004E2305">
      <w:pPr>
        <w:pStyle w:val="NoSpacing"/>
        <w:ind w:left="720"/>
        <w:rPr>
          <w:rFonts w:ascii="Consolas" w:hAnsi="Consolas" w:cs="Consolas"/>
          <w:sz w:val="20"/>
          <w:szCs w:val="20"/>
        </w:rPr>
      </w:pPr>
      <w:r w:rsidRPr="004E2305">
        <w:rPr>
          <w:rFonts w:ascii="Consolas" w:hAnsi="Consolas" w:cs="Consolas"/>
          <w:sz w:val="20"/>
          <w:szCs w:val="20"/>
        </w:rPr>
        <w:t xml:space="preserve">/opt/APG/Backends/APG-Backend/apg[1..n]/conf/socketinterface.xml </w:t>
      </w:r>
    </w:p>
    <w:p w:rsidR="004E2305" w:rsidRPr="004E2305" w:rsidRDefault="004E2305" w:rsidP="004E2305">
      <w:pPr>
        <w:pStyle w:val="NoSpacing"/>
        <w:ind w:left="720"/>
      </w:pPr>
    </w:p>
    <w:p w:rsidR="004E2305" w:rsidRDefault="004E2305" w:rsidP="004E2305">
      <w:pPr>
        <w:pStyle w:val="NoSpacing"/>
        <w:numPr>
          <w:ilvl w:val="0"/>
          <w:numId w:val="15"/>
        </w:numPr>
      </w:pPr>
      <w:r>
        <w:t xml:space="preserve">Point the MySQL maintenance tools to the new local databases by editing the 9. following files and replacing “apg” with the correct names (like apg1). </w:t>
      </w:r>
    </w:p>
    <w:p w:rsidR="004E2305" w:rsidRPr="004E2305" w:rsidRDefault="004E2305" w:rsidP="004E2305">
      <w:pPr>
        <w:pStyle w:val="NoSpacing"/>
        <w:numPr>
          <w:ilvl w:val="1"/>
          <w:numId w:val="15"/>
        </w:numPr>
      </w:pPr>
      <w:r w:rsidRPr="004E2305">
        <w:rPr>
          <w:rFonts w:ascii="Courier New" w:hAnsi="Courier New" w:cs="Courier New"/>
        </w:rPr>
        <w:t>/opt/APG/Tools/MySQL-Maintenance-Tool/apg[1..n]/conf/mysql.xml</w:t>
      </w:r>
    </w:p>
    <w:p w:rsidR="004E2305" w:rsidRPr="004E2305" w:rsidRDefault="004E2305" w:rsidP="004E2305">
      <w:pPr>
        <w:pStyle w:val="NoSpacing"/>
        <w:numPr>
          <w:ilvl w:val="1"/>
          <w:numId w:val="15"/>
        </w:numPr>
      </w:pPr>
      <w:r w:rsidRPr="004E2305">
        <w:rPr>
          <w:rFonts w:ascii="Courier New" w:hAnsi="Courier New" w:cs="Courier New"/>
        </w:rPr>
        <w:t xml:space="preserve">/opt/APG/Tools/MySQL-Maintenance-Tool/apg[1..n]/conf/mysql-root-apg.xml </w:t>
      </w:r>
    </w:p>
    <w:p w:rsidR="004E2305" w:rsidRPr="00DE7E46" w:rsidRDefault="004E2305" w:rsidP="004E2305">
      <w:pPr>
        <w:pStyle w:val="NoSpacing"/>
        <w:numPr>
          <w:ilvl w:val="0"/>
          <w:numId w:val="15"/>
        </w:numPr>
        <w:rPr>
          <w:rFonts w:cs="Calibri"/>
        </w:rPr>
      </w:pPr>
      <w:r>
        <w:t xml:space="preserve">To complete this step with a script (for Linux): </w:t>
      </w:r>
    </w:p>
    <w:p w:rsidR="004E2305" w:rsidRPr="00DE7E46" w:rsidRDefault="004E2305" w:rsidP="004E2305">
      <w:pPr>
        <w:pStyle w:val="NoSpacing"/>
        <w:numPr>
          <w:ilvl w:val="1"/>
          <w:numId w:val="15"/>
        </w:numPr>
        <w:rPr>
          <w:rFonts w:cs="Calibri"/>
        </w:rPr>
      </w:pPr>
      <w:r w:rsidRPr="004E2305">
        <w:rPr>
          <w:rFonts w:ascii="Consolas" w:hAnsi="Consolas" w:cs="Consolas"/>
          <w:sz w:val="20"/>
          <w:szCs w:val="20"/>
        </w:rPr>
        <w:t>find /opt/APG/Tools/MySQL-Maintenance-Tool/apg[1..n] -name '*.xml' | xargs sed -i "s|jdbc:mysql://localhost:53306/apg|\\0[1..n]|"</w:t>
      </w:r>
    </w:p>
    <w:p w:rsidR="004E2305" w:rsidRDefault="00AE7B4C" w:rsidP="004E2305">
      <w:pPr>
        <w:pStyle w:val="NoSpacing"/>
        <w:numPr>
          <w:ilvl w:val="0"/>
          <w:numId w:val="15"/>
        </w:numPr>
        <w:rPr>
          <w:rFonts w:cs="Calibri"/>
        </w:rPr>
      </w:pPr>
      <w:r>
        <w:rPr>
          <w:rFonts w:cs="Calibri"/>
        </w:rPr>
        <w:t>Start the backend:</w:t>
      </w:r>
    </w:p>
    <w:p w:rsidR="00C46473" w:rsidRPr="004E2305" w:rsidRDefault="00C46473" w:rsidP="004E2305">
      <w:pPr>
        <w:pStyle w:val="NoSpacing"/>
        <w:numPr>
          <w:ilvl w:val="1"/>
          <w:numId w:val="15"/>
        </w:numPr>
        <w:rPr>
          <w:rFonts w:cs="Calibri"/>
        </w:rPr>
      </w:pPr>
      <w:r w:rsidRPr="004E2305">
        <w:rPr>
          <w:rFonts w:ascii="Courier New" w:hAnsi="Courier New" w:cs="Courier New"/>
        </w:rPr>
        <w:t>/opt/APG/bin/manage-modules service sta</w:t>
      </w:r>
      <w:r w:rsidR="00AE7B4C" w:rsidRPr="004E2305">
        <w:rPr>
          <w:rFonts w:ascii="Courier New" w:hAnsi="Courier New" w:cs="Courier New"/>
        </w:rPr>
        <w:t>rt</w:t>
      </w:r>
      <w:r w:rsidRPr="004E2305">
        <w:rPr>
          <w:rFonts w:ascii="Courier New" w:hAnsi="Courier New" w:cs="Courier New"/>
        </w:rPr>
        <w:t xml:space="preserve"> all</w:t>
      </w:r>
    </w:p>
    <w:p w:rsidR="00C46473" w:rsidRPr="00D7030A" w:rsidRDefault="00C46473" w:rsidP="00C46473">
      <w:pPr>
        <w:pStyle w:val="Heading3"/>
      </w:pPr>
      <w:bookmarkStart w:id="49" w:name="_Toc402518008"/>
      <w:r>
        <w:t>Additional software</w:t>
      </w:r>
      <w:bookmarkEnd w:id="49"/>
    </w:p>
    <w:p w:rsidR="00C46473" w:rsidRDefault="00C46473" w:rsidP="00C46473">
      <w:pPr>
        <w:pStyle w:val="Heading4"/>
      </w:pPr>
      <w:r w:rsidRPr="00B76917">
        <w:t>HPNA client package</w:t>
      </w:r>
    </w:p>
    <w:p w:rsidR="00C46473" w:rsidRPr="00025F91" w:rsidRDefault="00C46473" w:rsidP="00C46473"/>
    <w:p w:rsidR="00C46473" w:rsidRPr="00775585" w:rsidRDefault="00C46473" w:rsidP="004E2305">
      <w:pPr>
        <w:numPr>
          <w:ilvl w:val="0"/>
          <w:numId w:val="15"/>
        </w:numPr>
        <w:rPr>
          <w:rFonts w:ascii="Times New Roman" w:hAnsi="Times New Roman"/>
          <w:sz w:val="24"/>
        </w:rPr>
      </w:pPr>
      <w:r>
        <w:rPr>
          <w:rFonts w:ascii="Segoe UI" w:hAnsi="Segoe UI" w:cs="Segoe UI"/>
          <w:color w:val="000000"/>
          <w:sz w:val="20"/>
          <w:szCs w:val="20"/>
        </w:rPr>
        <w:t xml:space="preserve">Install </w:t>
      </w:r>
      <w:r w:rsidRPr="00D7030A">
        <w:rPr>
          <w:rFonts w:ascii="Segoe UI" w:hAnsi="Segoe UI" w:cs="Segoe UI"/>
          <w:color w:val="000000"/>
          <w:sz w:val="20"/>
          <w:szCs w:val="20"/>
        </w:rPr>
        <w:t>hpna_client-0.3-1.x86_64.rpm</w:t>
      </w:r>
    </w:p>
    <w:p w:rsidR="00C46473" w:rsidRPr="00D7030A" w:rsidRDefault="00C46473" w:rsidP="00C46473">
      <w:pPr>
        <w:pStyle w:val="Heading3"/>
      </w:pPr>
      <w:bookmarkStart w:id="50" w:name="_Toc402518009"/>
      <w:r>
        <w:t>Post Backend Installation Configuration</w:t>
      </w:r>
      <w:bookmarkEnd w:id="50"/>
    </w:p>
    <w:p w:rsidR="00C46473" w:rsidRDefault="00C46473" w:rsidP="00C46473">
      <w:pPr>
        <w:pStyle w:val="Heading4"/>
        <w:rPr>
          <w:lang w:val="en-GB" w:eastAsia="en-GB"/>
        </w:rPr>
      </w:pPr>
      <w:r>
        <w:rPr>
          <w:lang w:val="en-GB" w:eastAsia="en-GB"/>
        </w:rPr>
        <w:t>/etc/security/limits.conf</w:t>
      </w:r>
    </w:p>
    <w:p w:rsidR="00C46473" w:rsidRDefault="00C46473" w:rsidP="004E2305">
      <w:pPr>
        <w:pStyle w:val="ListParagraph"/>
        <w:numPr>
          <w:ilvl w:val="0"/>
          <w:numId w:val="15"/>
        </w:numPr>
        <w:spacing w:after="0" w:line="240" w:lineRule="auto"/>
      </w:pPr>
      <w:r>
        <w:rPr>
          <w:sz w:val="22"/>
          <w:szCs w:val="22"/>
        </w:rPr>
        <w:t xml:space="preserve">Update or add, if the following entries do not present in </w:t>
      </w:r>
      <w:r w:rsidRPr="00F975D3">
        <w:t>/etc/security/limits.conf</w:t>
      </w:r>
    </w:p>
    <w:p w:rsidR="00C46473" w:rsidRDefault="00C46473" w:rsidP="00C46473">
      <w:pPr>
        <w:pStyle w:val="ListParagraph"/>
        <w:spacing w:after="0" w:line="240" w:lineRule="auto"/>
      </w:pPr>
    </w:p>
    <w:p w:rsidR="00C46473" w:rsidRPr="00025F91" w:rsidRDefault="00C46473" w:rsidP="00C46473">
      <w:pPr>
        <w:pStyle w:val="ListParagraph"/>
        <w:rPr>
          <w:rFonts w:ascii="Courier New" w:eastAsia="Arial Unicode MS" w:hAnsi="Courier New" w:cs="Courier New"/>
        </w:rPr>
      </w:pPr>
      <w:r w:rsidRPr="00025F91">
        <w:rPr>
          <w:rFonts w:ascii="Courier New" w:eastAsia="Arial Unicode MS" w:hAnsi="Courier New" w:cs="Courier New"/>
        </w:rPr>
        <w:t>apg     hard    nofile  65534</w:t>
      </w:r>
    </w:p>
    <w:p w:rsidR="00C46473" w:rsidRPr="00025F91" w:rsidRDefault="00C46473" w:rsidP="00C46473">
      <w:pPr>
        <w:pStyle w:val="ListParagraph"/>
        <w:rPr>
          <w:rFonts w:ascii="Courier New" w:eastAsia="Arial Unicode MS" w:hAnsi="Courier New" w:cs="Courier New"/>
        </w:rPr>
      </w:pPr>
      <w:r w:rsidRPr="00025F91">
        <w:rPr>
          <w:rFonts w:ascii="Courier New" w:eastAsia="Arial Unicode MS" w:hAnsi="Courier New" w:cs="Courier New"/>
        </w:rPr>
        <w:t>apg     soft    nofile  65534</w:t>
      </w:r>
    </w:p>
    <w:p w:rsidR="00C46473" w:rsidRPr="00025F91" w:rsidRDefault="00C46473" w:rsidP="00C46473">
      <w:pPr>
        <w:pStyle w:val="ListParagraph"/>
        <w:rPr>
          <w:rFonts w:ascii="Courier New" w:eastAsia="Arial Unicode MS" w:hAnsi="Courier New" w:cs="Courier New"/>
        </w:rPr>
      </w:pPr>
      <w:r w:rsidRPr="00025F91">
        <w:rPr>
          <w:rFonts w:ascii="Courier New" w:eastAsia="Arial Unicode MS" w:hAnsi="Courier New" w:cs="Courier New"/>
        </w:rPr>
        <w:t>apg     hard    nproc   65534</w:t>
      </w:r>
    </w:p>
    <w:p w:rsidR="00C46473" w:rsidRDefault="00C46473" w:rsidP="00C46473">
      <w:pPr>
        <w:pStyle w:val="ListParagraph"/>
        <w:spacing w:after="0" w:line="240" w:lineRule="auto"/>
        <w:rPr>
          <w:rFonts w:ascii="Courier New" w:eastAsia="Arial Unicode MS" w:hAnsi="Courier New" w:cs="Courier New"/>
        </w:rPr>
      </w:pPr>
      <w:r w:rsidRPr="00025F91">
        <w:rPr>
          <w:rFonts w:ascii="Courier New" w:eastAsia="Arial Unicode MS" w:hAnsi="Courier New" w:cs="Courier New"/>
        </w:rPr>
        <w:t>apg     soft    nproc   65534</w:t>
      </w:r>
    </w:p>
    <w:p w:rsidR="00C46473" w:rsidRPr="00025F91" w:rsidRDefault="00C46473" w:rsidP="00C46473">
      <w:pPr>
        <w:pStyle w:val="ListParagraph"/>
        <w:spacing w:after="0" w:line="240" w:lineRule="auto"/>
        <w:rPr>
          <w:rFonts w:ascii="Courier New" w:eastAsia="Arial Unicode MS" w:hAnsi="Courier New" w:cs="Courier New"/>
        </w:rPr>
      </w:pPr>
    </w:p>
    <w:p w:rsidR="00C46473" w:rsidRPr="00025F91" w:rsidRDefault="00C46473" w:rsidP="004E2305">
      <w:pPr>
        <w:pStyle w:val="ListParagraph"/>
        <w:numPr>
          <w:ilvl w:val="0"/>
          <w:numId w:val="15"/>
        </w:numPr>
        <w:spacing w:after="0" w:line="240" w:lineRule="auto"/>
        <w:rPr>
          <w:sz w:val="22"/>
          <w:szCs w:val="22"/>
        </w:rPr>
      </w:pPr>
      <w:r w:rsidRPr="00025F91">
        <w:rPr>
          <w:sz w:val="22"/>
          <w:szCs w:val="22"/>
        </w:rPr>
        <w:t>Save the change and exit.</w:t>
      </w:r>
    </w:p>
    <w:p w:rsidR="00C46473" w:rsidRDefault="00C46473" w:rsidP="00C46473">
      <w:pPr>
        <w:pStyle w:val="Heading4"/>
        <w:rPr>
          <w:lang w:val="en-GB" w:eastAsia="en-GB"/>
        </w:rPr>
      </w:pPr>
      <w:r>
        <w:rPr>
          <w:lang w:val="en-GB" w:eastAsia="en-GB"/>
        </w:rPr>
        <w:t>Linux ACL</w:t>
      </w:r>
    </w:p>
    <w:p w:rsidR="00C46473" w:rsidRDefault="00C46473" w:rsidP="004E2305">
      <w:pPr>
        <w:pStyle w:val="ListParagraph"/>
        <w:numPr>
          <w:ilvl w:val="0"/>
          <w:numId w:val="15"/>
        </w:numPr>
        <w:spacing w:after="0" w:line="240" w:lineRule="auto"/>
        <w:rPr>
          <w:sz w:val="22"/>
          <w:szCs w:val="22"/>
        </w:rPr>
      </w:pPr>
      <w:r>
        <w:rPr>
          <w:sz w:val="22"/>
          <w:szCs w:val="22"/>
        </w:rPr>
        <w:t xml:space="preserve">Refer to </w:t>
      </w:r>
      <w:hyperlink w:anchor="_Appendix_E_–" w:history="1">
        <w:r w:rsidRPr="00821231">
          <w:rPr>
            <w:rStyle w:val="Hyperlink"/>
            <w:sz w:val="22"/>
            <w:szCs w:val="22"/>
          </w:rPr>
          <w:t>Appendix C</w:t>
        </w:r>
      </w:hyperlink>
      <w:r>
        <w:rPr>
          <w:sz w:val="22"/>
          <w:szCs w:val="22"/>
        </w:rPr>
        <w:t xml:space="preserve"> for configuring the ACL list</w:t>
      </w:r>
    </w:p>
    <w:p w:rsidR="00C46473" w:rsidRDefault="00C46473" w:rsidP="00C46473">
      <w:pPr>
        <w:pStyle w:val="Heading4"/>
      </w:pPr>
      <w:r>
        <w:t>HPNA client</w:t>
      </w:r>
    </w:p>
    <w:p w:rsidR="00C46473" w:rsidRPr="00203614" w:rsidRDefault="00C46473" w:rsidP="004E2305">
      <w:pPr>
        <w:numPr>
          <w:ilvl w:val="0"/>
          <w:numId w:val="15"/>
        </w:numPr>
        <w:rPr>
          <w:rFonts w:cs="Calibri"/>
          <w:szCs w:val="22"/>
        </w:rPr>
      </w:pPr>
      <w:r w:rsidRPr="00203614">
        <w:rPr>
          <w:rFonts w:cs="Calibri"/>
          <w:szCs w:val="22"/>
        </w:rPr>
        <w:t>Create sudoer configuration for hpnaro</w:t>
      </w:r>
    </w:p>
    <w:p w:rsidR="00C46473" w:rsidRPr="00203614" w:rsidRDefault="00C46473" w:rsidP="00DE7E46">
      <w:pPr>
        <w:numPr>
          <w:ilvl w:val="0"/>
          <w:numId w:val="48"/>
        </w:numPr>
        <w:rPr>
          <w:rFonts w:cs="Calibri"/>
          <w:szCs w:val="22"/>
        </w:rPr>
      </w:pPr>
      <w:r w:rsidRPr="00203614">
        <w:rPr>
          <w:rFonts w:cs="Calibri"/>
          <w:szCs w:val="22"/>
        </w:rPr>
        <w:t>cd /etc/sudoers.d</w:t>
      </w:r>
    </w:p>
    <w:p w:rsidR="00C46473" w:rsidRPr="00203614" w:rsidRDefault="00C46473" w:rsidP="00DE7E46">
      <w:pPr>
        <w:numPr>
          <w:ilvl w:val="0"/>
          <w:numId w:val="48"/>
        </w:numPr>
        <w:rPr>
          <w:rFonts w:cs="Calibri"/>
          <w:szCs w:val="22"/>
        </w:rPr>
      </w:pPr>
      <w:r w:rsidRPr="00203614">
        <w:rPr>
          <w:rFonts w:cs="Calibri"/>
          <w:szCs w:val="22"/>
        </w:rPr>
        <w:t>visudo –f hpnaro-sudo</w:t>
      </w:r>
    </w:p>
    <w:p w:rsidR="00C46473" w:rsidRPr="00203614" w:rsidRDefault="00C46473" w:rsidP="00DE7E46">
      <w:pPr>
        <w:numPr>
          <w:ilvl w:val="0"/>
          <w:numId w:val="48"/>
        </w:numPr>
        <w:rPr>
          <w:rFonts w:cs="Calibri"/>
          <w:szCs w:val="22"/>
        </w:rPr>
      </w:pPr>
      <w:r w:rsidRPr="00203614">
        <w:rPr>
          <w:rFonts w:cs="Calibri"/>
          <w:szCs w:val="22"/>
        </w:rPr>
        <w:t>type the following and then save:</w:t>
      </w:r>
    </w:p>
    <w:p w:rsidR="00C46473" w:rsidRPr="00203614" w:rsidRDefault="00C46473" w:rsidP="00DE7E46">
      <w:pPr>
        <w:numPr>
          <w:ilvl w:val="0"/>
          <w:numId w:val="48"/>
        </w:numPr>
        <w:rPr>
          <w:rFonts w:cs="Calibri"/>
          <w:szCs w:val="22"/>
        </w:rPr>
      </w:pPr>
      <w:r w:rsidRPr="00203614">
        <w:rPr>
          <w:rFonts w:cs="Calibri"/>
          <w:szCs w:val="22"/>
        </w:rPr>
        <w:t>hpnaro  ALL=(root)      NOPASSWD:/sbin/iptables –L</w:t>
      </w:r>
    </w:p>
    <w:p w:rsidR="00C46473" w:rsidRDefault="00C46473" w:rsidP="00C46473">
      <w:pPr>
        <w:pStyle w:val="Heading4"/>
      </w:pPr>
      <w:r>
        <w:t>File permission change</w:t>
      </w:r>
    </w:p>
    <w:p w:rsidR="00C46473" w:rsidRPr="00203614" w:rsidRDefault="00C46473" w:rsidP="004E2305">
      <w:pPr>
        <w:pStyle w:val="ListParagraph"/>
        <w:numPr>
          <w:ilvl w:val="0"/>
          <w:numId w:val="15"/>
        </w:numPr>
        <w:spacing w:after="0" w:line="240" w:lineRule="auto"/>
        <w:rPr>
          <w:rFonts w:cs="Calibri"/>
          <w:sz w:val="22"/>
          <w:szCs w:val="22"/>
        </w:rPr>
      </w:pPr>
      <w:r w:rsidRPr="00203614">
        <w:rPr>
          <w:rFonts w:cs="Calibri"/>
          <w:sz w:val="22"/>
          <w:szCs w:val="22"/>
        </w:rPr>
        <w:t>As required by Citi information Security Standards the permissions on the following files needs to be changed to 600: &lt;</w:t>
      </w:r>
      <w:r w:rsidRPr="00025F91">
        <w:rPr>
          <w:rFonts w:ascii="Courier New" w:hAnsi="Courier New" w:cs="Courier New"/>
          <w:sz w:val="22"/>
          <w:szCs w:val="22"/>
        </w:rPr>
        <w:t>chmod 600 &lt;filename&gt;&gt;</w:t>
      </w:r>
    </w:p>
    <w:p w:rsidR="00C46473" w:rsidRPr="00203614" w:rsidRDefault="00C46473" w:rsidP="00C46473">
      <w:pPr>
        <w:pStyle w:val="ListParagraph"/>
        <w:spacing w:after="0" w:line="240" w:lineRule="auto"/>
        <w:rPr>
          <w:rFonts w:cs="Calibri"/>
          <w:sz w:val="22"/>
          <w:szCs w:val="22"/>
        </w:rPr>
      </w:pPr>
    </w:p>
    <w:p w:rsidR="00C46473" w:rsidRPr="00025F91" w:rsidRDefault="00C46473" w:rsidP="00C46473">
      <w:pPr>
        <w:pStyle w:val="ListParagraph"/>
        <w:spacing w:after="0" w:line="240" w:lineRule="auto"/>
        <w:rPr>
          <w:rFonts w:ascii="Courier New" w:hAnsi="Courier New" w:cs="Courier New"/>
        </w:rPr>
      </w:pPr>
      <w:r w:rsidRPr="00025F91">
        <w:rPr>
          <w:rFonts w:ascii="Courier New" w:hAnsi="Courier New" w:cs="Courier New"/>
        </w:rPr>
        <w:t>/opt/APG/Tools/Webservice-Gateway/Default/conf/module.properties</w:t>
      </w:r>
    </w:p>
    <w:p w:rsidR="00C46473" w:rsidRPr="00025F91" w:rsidRDefault="00C46473" w:rsidP="00C46473">
      <w:pPr>
        <w:pStyle w:val="ListParagraph"/>
        <w:rPr>
          <w:rFonts w:ascii="Courier New" w:hAnsi="Courier New" w:cs="Courier New"/>
        </w:rPr>
      </w:pPr>
      <w:r w:rsidRPr="00025F91">
        <w:rPr>
          <w:rFonts w:ascii="Courier New" w:hAnsi="Courier New" w:cs="Courier New"/>
        </w:rPr>
        <w:t>/opt/APG/Backends/APG-Backend/Default/conf/mysql.xml</w:t>
      </w:r>
    </w:p>
    <w:p w:rsidR="00C46473" w:rsidRPr="00025F91" w:rsidRDefault="00C46473" w:rsidP="00C46473">
      <w:pPr>
        <w:pStyle w:val="ListParagraph"/>
        <w:rPr>
          <w:rFonts w:ascii="Courier New" w:hAnsi="Courier New" w:cs="Courier New"/>
        </w:rPr>
      </w:pPr>
      <w:r w:rsidRPr="00025F91">
        <w:rPr>
          <w:rFonts w:ascii="Courier New" w:hAnsi="Courier New" w:cs="Courier New"/>
        </w:rPr>
        <w:t>/opt/APG/Tools/Topology/Default/conf/topology-refresh-config.xml</w:t>
      </w:r>
    </w:p>
    <w:p w:rsidR="00C46473" w:rsidRPr="00025F91" w:rsidRDefault="00C46473" w:rsidP="00C46473">
      <w:pPr>
        <w:pStyle w:val="ListParagraph"/>
        <w:rPr>
          <w:rFonts w:ascii="Courier New" w:hAnsi="Courier New" w:cs="Courier New"/>
        </w:rPr>
      </w:pPr>
      <w:r w:rsidRPr="00025F91">
        <w:rPr>
          <w:rFonts w:ascii="Courier New" w:hAnsi="Courier New" w:cs="Courier New"/>
        </w:rPr>
        <w:t>/opt/APG/Tools/MySQL-Maintenance-Tool/Default/conf/mysql-root-apg.xml</w:t>
      </w:r>
    </w:p>
    <w:p w:rsidR="00C46473" w:rsidRPr="00025F91" w:rsidRDefault="00C46473" w:rsidP="00C46473">
      <w:pPr>
        <w:pStyle w:val="ListParagraph"/>
        <w:rPr>
          <w:rFonts w:ascii="Courier New" w:hAnsi="Courier New" w:cs="Courier New"/>
        </w:rPr>
      </w:pPr>
      <w:r w:rsidRPr="00025F91">
        <w:rPr>
          <w:rFonts w:ascii="Courier New" w:hAnsi="Courier New" w:cs="Courier New"/>
        </w:rPr>
        <w:t>/opt/APG/Tools/MySQL-Maintenance-Tool/Default/conf/mysql-root-mysql.xml</w:t>
      </w:r>
    </w:p>
    <w:p w:rsidR="00C46473" w:rsidRDefault="00C46473" w:rsidP="00C46473">
      <w:pPr>
        <w:pStyle w:val="ListParagraph"/>
        <w:spacing w:after="0" w:line="240" w:lineRule="auto"/>
        <w:rPr>
          <w:rFonts w:ascii="Courier New" w:hAnsi="Courier New" w:cs="Courier New"/>
        </w:rPr>
      </w:pPr>
      <w:r w:rsidRPr="00025F91">
        <w:rPr>
          <w:rFonts w:ascii="Courier New" w:hAnsi="Courier New" w:cs="Courier New"/>
        </w:rPr>
        <w:t>/opt/APG/Tools/MySQL-Maintenance-Tool/Default/conf/mysql.xml</w:t>
      </w:r>
    </w:p>
    <w:p w:rsidR="00C46473" w:rsidRDefault="00C46473" w:rsidP="00C46473">
      <w:pPr>
        <w:pStyle w:val="ListParagraph"/>
        <w:spacing w:after="0" w:line="240" w:lineRule="auto"/>
        <w:rPr>
          <w:rFonts w:ascii="Courier New" w:hAnsi="Courier New" w:cs="Courier New"/>
        </w:rPr>
      </w:pPr>
    </w:p>
    <w:p w:rsidR="00C46473" w:rsidRDefault="00C46473" w:rsidP="00C46473">
      <w:pPr>
        <w:pStyle w:val="Heading4"/>
        <w:rPr>
          <w:lang w:val="en-GB" w:eastAsia="en-GB"/>
        </w:rPr>
      </w:pPr>
      <w:r>
        <w:t>Webservice-Gateway Password</w:t>
      </w:r>
    </w:p>
    <w:p w:rsidR="00C46473" w:rsidRPr="00A72C74" w:rsidRDefault="00C46473" w:rsidP="004E2305">
      <w:pPr>
        <w:numPr>
          <w:ilvl w:val="0"/>
          <w:numId w:val="15"/>
        </w:numPr>
        <w:rPr>
          <w:szCs w:val="22"/>
        </w:rPr>
      </w:pPr>
      <w:r w:rsidRPr="0039207D">
        <w:rPr>
          <w:rFonts w:cs="Calibri"/>
          <w:szCs w:val="22"/>
        </w:rPr>
        <w:t>As required by Citi information Security Standards</w:t>
      </w:r>
      <w:r>
        <w:rPr>
          <w:rFonts w:cs="Calibri"/>
          <w:szCs w:val="22"/>
        </w:rPr>
        <w:t xml:space="preserve"> the Webservice-Gateway password needs to be changed and encrypted.</w:t>
      </w:r>
    </w:p>
    <w:p w:rsidR="00C46473" w:rsidRDefault="00C46473" w:rsidP="00DE7E46">
      <w:pPr>
        <w:numPr>
          <w:ilvl w:val="0"/>
          <w:numId w:val="51"/>
        </w:numPr>
        <w:rPr>
          <w:szCs w:val="22"/>
        </w:rPr>
      </w:pPr>
      <w:r>
        <w:rPr>
          <w:szCs w:val="22"/>
        </w:rPr>
        <w:t>/opt/APG/bin/crypt-password.sh “Welcome1”</w:t>
      </w:r>
    </w:p>
    <w:p w:rsidR="00C46473" w:rsidRDefault="00C46473" w:rsidP="00DE7E46">
      <w:pPr>
        <w:numPr>
          <w:ilvl w:val="0"/>
          <w:numId w:val="51"/>
        </w:numPr>
      </w:pPr>
      <w:r>
        <w:rPr>
          <w:szCs w:val="22"/>
        </w:rPr>
        <w:t xml:space="preserve">Edit </w:t>
      </w:r>
      <w:r w:rsidRPr="00344D7D">
        <w:t>/opt/APG/Tools/Webservice-Gateway/Default/conf</w:t>
      </w:r>
      <w:r>
        <w:t>/</w:t>
      </w:r>
      <w:r w:rsidRPr="00344D7D">
        <w:t>users</w:t>
      </w:r>
    </w:p>
    <w:p w:rsidR="00C46473" w:rsidRDefault="00C46473" w:rsidP="00DE7E46">
      <w:pPr>
        <w:numPr>
          <w:ilvl w:val="0"/>
          <w:numId w:val="45"/>
        </w:numPr>
        <w:rPr>
          <w:lang w:val="en-GB" w:eastAsia="en-GB"/>
        </w:rPr>
      </w:pPr>
      <w:r>
        <w:rPr>
          <w:lang w:val="en-GB" w:eastAsia="en-GB"/>
        </w:rPr>
        <w:t>Replace “changeme” with appropriate encrypted password</w:t>
      </w:r>
    </w:p>
    <w:p w:rsidR="00C46473" w:rsidRDefault="00C46473" w:rsidP="00C46473">
      <w:pPr>
        <w:pStyle w:val="ListParagraph"/>
        <w:spacing w:after="0" w:line="240" w:lineRule="auto"/>
        <w:rPr>
          <w:rFonts w:ascii="Courier New" w:hAnsi="Courier New" w:cs="Courier New"/>
        </w:rPr>
      </w:pPr>
    </w:p>
    <w:p w:rsidR="00C46473" w:rsidRDefault="00C46473" w:rsidP="00C46473">
      <w:pPr>
        <w:pStyle w:val="ListParagraph"/>
        <w:rPr>
          <w:rFonts w:ascii="Courier New" w:hAnsi="Courier New" w:cs="Courier New"/>
          <w:sz w:val="22"/>
          <w:szCs w:val="22"/>
        </w:rPr>
      </w:pPr>
    </w:p>
    <w:p w:rsidR="00C46473" w:rsidRDefault="00C46473" w:rsidP="00DE7E46">
      <w:pPr>
        <w:pStyle w:val="Heading4"/>
        <w:numPr>
          <w:ilvl w:val="3"/>
          <w:numId w:val="49"/>
        </w:numPr>
      </w:pPr>
      <w:r>
        <w:t>Changing the MYSQL database passwords</w:t>
      </w:r>
    </w:p>
    <w:p w:rsidR="00C46473" w:rsidRDefault="00C46473" w:rsidP="00C46473">
      <w:r>
        <w:t xml:space="preserve">In line with Citigroup Security policies the SRM MYSQL database password must be changed and encrypted on all servers in the SRM infrastructure. This must be done on each backend database in the SRM environment. </w:t>
      </w:r>
    </w:p>
    <w:p w:rsidR="00C46473" w:rsidRDefault="00C46473" w:rsidP="00C46473"/>
    <w:p w:rsidR="00C46473" w:rsidRDefault="00C46473" w:rsidP="00C46473">
      <w:r w:rsidRPr="00D06DCE">
        <w:rPr>
          <w:b/>
          <w:color w:val="FF0000"/>
        </w:rPr>
        <w:t>**NOTE:</w:t>
      </w:r>
      <w:r>
        <w:rPr>
          <w:color w:val="FF0000"/>
        </w:rPr>
        <w:t xml:space="preserve"> </w:t>
      </w:r>
      <w:r>
        <w:t>The database will be unavailable for the time period while the passwords are being updated.</w:t>
      </w:r>
    </w:p>
    <w:p w:rsidR="00C46473" w:rsidRPr="00720CA2" w:rsidRDefault="00C46473" w:rsidP="00C46473"/>
    <w:p w:rsidR="00C46473" w:rsidRPr="00025F91" w:rsidRDefault="00C46473" w:rsidP="00C46473">
      <w:pPr>
        <w:pStyle w:val="ListParagraph"/>
        <w:spacing w:after="0" w:line="240" w:lineRule="auto"/>
        <w:rPr>
          <w:rFonts w:ascii="Courier New" w:hAnsi="Courier New" w:cs="Courier New"/>
        </w:rPr>
      </w:pPr>
      <w:hyperlink w:anchor="_Appendix_Changing_the" w:history="1">
        <w:r w:rsidRPr="00821231">
          <w:rPr>
            <w:rStyle w:val="Hyperlink"/>
            <w:rFonts w:cs="Calibri"/>
            <w:sz w:val="22"/>
            <w:szCs w:val="22"/>
          </w:rPr>
          <w:t>Appendix K</w:t>
        </w:r>
      </w:hyperlink>
      <w:r>
        <w:rPr>
          <w:rFonts w:cs="Calibri"/>
          <w:sz w:val="22"/>
          <w:szCs w:val="22"/>
        </w:rPr>
        <w:t xml:space="preserve"> </w:t>
      </w:r>
      <w:r w:rsidRPr="00821231">
        <w:rPr>
          <w:rFonts w:cs="Calibri"/>
          <w:sz w:val="22"/>
          <w:szCs w:val="22"/>
        </w:rPr>
        <w:t>Changing the MySQL Password</w:t>
      </w:r>
    </w:p>
    <w:p w:rsidR="00890A80" w:rsidRDefault="00890A80" w:rsidP="00911E49">
      <w:pPr>
        <w:pStyle w:val="ListParagraph"/>
        <w:rPr>
          <w:rFonts w:ascii="Courier New" w:hAnsi="Courier New" w:cs="Courier New"/>
          <w:sz w:val="22"/>
          <w:szCs w:val="22"/>
        </w:rPr>
      </w:pPr>
    </w:p>
    <w:p w:rsidR="00CB6AC6" w:rsidRDefault="00CB6AC6" w:rsidP="00CB6AC6">
      <w:pPr>
        <w:pStyle w:val="Heading2"/>
      </w:pPr>
      <w:bookmarkStart w:id="51" w:name="_Toc389154588"/>
      <w:bookmarkStart w:id="52" w:name="_Toc402518010"/>
      <w:r>
        <w:t>SRM 3.</w:t>
      </w:r>
      <w:r w:rsidR="001F1DA3">
        <w:rPr>
          <w:lang w:val="en-US"/>
        </w:rPr>
        <w:t>5</w:t>
      </w:r>
      <w:r>
        <w:t>.1 Installing a Frontend</w:t>
      </w:r>
      <w:bookmarkEnd w:id="51"/>
      <w:bookmarkEnd w:id="52"/>
    </w:p>
    <w:p w:rsidR="00A90DB3" w:rsidRDefault="00A90DB3" w:rsidP="00A90DB3">
      <w:r>
        <w:t xml:space="preserve">Please follow this procedure for SRM </w:t>
      </w:r>
      <w:r w:rsidR="00CB6AC6">
        <w:t xml:space="preserve">Frontend Base </w:t>
      </w:r>
      <w:r>
        <w:t>installation.</w:t>
      </w:r>
    </w:p>
    <w:p w:rsidR="00787160" w:rsidRDefault="00787160" w:rsidP="00391A1D"/>
    <w:p w:rsidR="00787160" w:rsidRDefault="00787160" w:rsidP="00391A1D">
      <w:r>
        <w:t>The following components will be installed.</w:t>
      </w:r>
    </w:p>
    <w:p w:rsidR="00787160" w:rsidRDefault="00787160" w:rsidP="00391A1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164FF7" w:rsidTr="00DE7E46">
        <w:tc>
          <w:tcPr>
            <w:tcW w:w="3192" w:type="dxa"/>
            <w:shd w:val="clear" w:color="auto" w:fill="auto"/>
          </w:tcPr>
          <w:p w:rsidR="00164FF7" w:rsidRDefault="00164FF7" w:rsidP="00164FF7">
            <w:r w:rsidRPr="00DE7E46">
              <w:rPr>
                <w:rFonts w:cs="Calibri"/>
                <w:szCs w:val="22"/>
                <w:lang w:val="en-GB" w:eastAsia="en-GB"/>
              </w:rPr>
              <w:t>APG-Diagnostic-Tools</w:t>
            </w:r>
          </w:p>
        </w:tc>
        <w:tc>
          <w:tcPr>
            <w:tcW w:w="3192" w:type="dxa"/>
            <w:shd w:val="clear" w:color="auto" w:fill="auto"/>
          </w:tcPr>
          <w:p w:rsidR="00164FF7" w:rsidRDefault="00164FF7" w:rsidP="00164FF7">
            <w:r w:rsidRPr="00DE7E46">
              <w:rPr>
                <w:rFonts w:cs="Calibri"/>
                <w:szCs w:val="22"/>
                <w:lang w:val="en-GB" w:eastAsia="en-GB"/>
              </w:rPr>
              <w:t>APG-Frontend</w:t>
            </w:r>
          </w:p>
        </w:tc>
        <w:tc>
          <w:tcPr>
            <w:tcW w:w="3192" w:type="dxa"/>
            <w:shd w:val="clear" w:color="auto" w:fill="auto"/>
          </w:tcPr>
          <w:p w:rsidR="00164FF7" w:rsidRDefault="00164FF7" w:rsidP="00164FF7">
            <w:r w:rsidRPr="00DE7E46">
              <w:rPr>
                <w:rFonts w:cs="Calibri"/>
                <w:szCs w:val="22"/>
                <w:lang w:val="en-GB" w:eastAsia="en-GB"/>
              </w:rPr>
              <w:t>APG-Property-Store</w:t>
            </w:r>
          </w:p>
        </w:tc>
      </w:tr>
      <w:tr w:rsidR="00164FF7" w:rsidTr="00DE7E46">
        <w:tc>
          <w:tcPr>
            <w:tcW w:w="3192" w:type="dxa"/>
            <w:shd w:val="clear" w:color="auto" w:fill="auto"/>
          </w:tcPr>
          <w:p w:rsidR="00164FF7" w:rsidRDefault="00164FF7" w:rsidP="00164FF7">
            <w:r w:rsidRPr="00DE7E46">
              <w:rPr>
                <w:rFonts w:cs="Calibri"/>
                <w:szCs w:val="22"/>
                <w:lang w:val="en-GB" w:eastAsia="en-GB"/>
              </w:rPr>
              <w:t>APG-Web-Service</w:t>
            </w:r>
          </w:p>
        </w:tc>
        <w:tc>
          <w:tcPr>
            <w:tcW w:w="3192" w:type="dxa"/>
            <w:shd w:val="clear" w:color="auto" w:fill="auto"/>
          </w:tcPr>
          <w:p w:rsidR="00164FF7" w:rsidRDefault="00164FF7" w:rsidP="00164FF7">
            <w:r w:rsidRPr="00DE7E46">
              <w:rPr>
                <w:rFonts w:cs="Calibri"/>
                <w:szCs w:val="22"/>
                <w:lang w:val="en-GB" w:eastAsia="en-GB"/>
              </w:rPr>
              <w:t>Administration-Tool</w:t>
            </w:r>
          </w:p>
        </w:tc>
        <w:tc>
          <w:tcPr>
            <w:tcW w:w="3192" w:type="dxa"/>
            <w:shd w:val="clear" w:color="auto" w:fill="auto"/>
          </w:tcPr>
          <w:p w:rsidR="00164FF7" w:rsidRDefault="00164FF7" w:rsidP="00164FF7">
            <w:r w:rsidRPr="00DE7E46">
              <w:rPr>
                <w:rFonts w:cs="Calibri"/>
                <w:szCs w:val="22"/>
                <w:lang w:val="en-GB" w:eastAsia="en-GB"/>
              </w:rPr>
              <w:t>Alerting-Frontend</w:t>
            </w:r>
          </w:p>
        </w:tc>
      </w:tr>
      <w:tr w:rsidR="00164FF7" w:rsidTr="00DE7E46">
        <w:tc>
          <w:tcPr>
            <w:tcW w:w="3192" w:type="dxa"/>
            <w:shd w:val="clear" w:color="auto" w:fill="auto"/>
          </w:tcPr>
          <w:p w:rsidR="00164FF7" w:rsidRDefault="00164FF7" w:rsidP="00164FF7">
            <w:r w:rsidRPr="00DE7E46">
              <w:rPr>
                <w:rFonts w:cs="Calibri"/>
                <w:szCs w:val="22"/>
                <w:lang w:val="en-GB" w:eastAsia="en-GB"/>
              </w:rPr>
              <w:t>Centralized-Management</w:t>
            </w:r>
          </w:p>
        </w:tc>
        <w:tc>
          <w:tcPr>
            <w:tcW w:w="3192" w:type="dxa"/>
            <w:shd w:val="clear" w:color="auto" w:fill="auto"/>
          </w:tcPr>
          <w:p w:rsidR="00164FF7" w:rsidRDefault="00164FF7" w:rsidP="00164FF7">
            <w:r w:rsidRPr="00DE7E46">
              <w:rPr>
                <w:rFonts w:cs="Calibri"/>
                <w:szCs w:val="22"/>
                <w:lang w:val="en-GB" w:eastAsia="en-GB"/>
              </w:rPr>
              <w:t>Compliance-Frontend</w:t>
            </w:r>
          </w:p>
        </w:tc>
        <w:tc>
          <w:tcPr>
            <w:tcW w:w="3192" w:type="dxa"/>
            <w:shd w:val="clear" w:color="auto" w:fill="auto"/>
          </w:tcPr>
          <w:p w:rsidR="00164FF7" w:rsidRDefault="00164FF7" w:rsidP="00164FF7">
            <w:r w:rsidRPr="00DE7E46">
              <w:rPr>
                <w:rFonts w:cs="Calibri"/>
                <w:szCs w:val="22"/>
                <w:lang w:val="en-GB" w:eastAsia="en-GB"/>
              </w:rPr>
              <w:t>Device-Discovery</w:t>
            </w:r>
          </w:p>
        </w:tc>
      </w:tr>
      <w:tr w:rsidR="00164FF7" w:rsidTr="00DE7E46">
        <w:tc>
          <w:tcPr>
            <w:tcW w:w="3192" w:type="dxa"/>
            <w:shd w:val="clear" w:color="auto" w:fill="auto"/>
          </w:tcPr>
          <w:p w:rsidR="00164FF7" w:rsidRDefault="00164FF7" w:rsidP="00164FF7">
            <w:r w:rsidRPr="00DE7E46">
              <w:rPr>
                <w:rFonts w:cs="Calibri"/>
                <w:szCs w:val="22"/>
                <w:lang w:val="en-GB" w:eastAsia="en-GB"/>
              </w:rPr>
              <w:t>Formulas</w:t>
            </w:r>
          </w:p>
        </w:tc>
        <w:tc>
          <w:tcPr>
            <w:tcW w:w="3192" w:type="dxa"/>
            <w:shd w:val="clear" w:color="auto" w:fill="auto"/>
          </w:tcPr>
          <w:p w:rsidR="00164FF7" w:rsidRDefault="00164FF7" w:rsidP="00164FF7">
            <w:r w:rsidRPr="00DE7E46">
              <w:rPr>
                <w:rFonts w:cs="Calibri"/>
                <w:szCs w:val="22"/>
                <w:lang w:val="en-GB" w:eastAsia="en-GB"/>
              </w:rPr>
              <w:t>Frontend-Search</w:t>
            </w:r>
          </w:p>
        </w:tc>
        <w:tc>
          <w:tcPr>
            <w:tcW w:w="3192" w:type="dxa"/>
            <w:shd w:val="clear" w:color="auto" w:fill="auto"/>
          </w:tcPr>
          <w:p w:rsidR="00164FF7" w:rsidRDefault="00164FF7" w:rsidP="00164FF7">
            <w:r w:rsidRPr="00DE7E46">
              <w:rPr>
                <w:rFonts w:cs="Calibri"/>
                <w:szCs w:val="22"/>
                <w:lang w:val="en-GB" w:eastAsia="en-GB"/>
              </w:rPr>
              <w:t>Frontend-Report-Generator</w:t>
            </w:r>
          </w:p>
        </w:tc>
      </w:tr>
      <w:tr w:rsidR="00164FF7" w:rsidTr="00DE7E46">
        <w:tc>
          <w:tcPr>
            <w:tcW w:w="3192" w:type="dxa"/>
            <w:shd w:val="clear" w:color="auto" w:fill="auto"/>
          </w:tcPr>
          <w:p w:rsidR="00164FF7" w:rsidRDefault="00164FF7" w:rsidP="00164FF7">
            <w:r w:rsidRPr="00DE7E46">
              <w:rPr>
                <w:rFonts w:cs="Calibri"/>
                <w:szCs w:val="22"/>
                <w:lang w:val="en-GB" w:eastAsia="en-GB"/>
              </w:rPr>
              <w:t>JDBC-Drivers</w:t>
            </w:r>
          </w:p>
        </w:tc>
        <w:tc>
          <w:tcPr>
            <w:tcW w:w="3192" w:type="dxa"/>
            <w:shd w:val="clear" w:color="auto" w:fill="auto"/>
          </w:tcPr>
          <w:p w:rsidR="00164FF7" w:rsidRDefault="00164FF7" w:rsidP="00164FF7">
            <w:r w:rsidRPr="00DE7E46">
              <w:rPr>
                <w:rFonts w:cs="Calibri"/>
                <w:szCs w:val="22"/>
                <w:lang w:val="en-GB" w:eastAsia="en-GB"/>
              </w:rPr>
              <w:t>License-Manager</w:t>
            </w:r>
          </w:p>
        </w:tc>
        <w:tc>
          <w:tcPr>
            <w:tcW w:w="3192" w:type="dxa"/>
            <w:shd w:val="clear" w:color="auto" w:fill="auto"/>
          </w:tcPr>
          <w:p w:rsidR="00164FF7" w:rsidRDefault="00164FF7" w:rsidP="00164FF7">
            <w:r w:rsidRPr="00DE7E46">
              <w:rPr>
                <w:rFonts w:cs="Calibri"/>
                <w:szCs w:val="22"/>
                <w:lang w:val="en-GB" w:eastAsia="en-GB"/>
              </w:rPr>
              <w:t>Maps-Service</w:t>
            </w:r>
          </w:p>
        </w:tc>
      </w:tr>
      <w:tr w:rsidR="00164FF7" w:rsidTr="00DE7E46">
        <w:tc>
          <w:tcPr>
            <w:tcW w:w="3192" w:type="dxa"/>
            <w:shd w:val="clear" w:color="auto" w:fill="auto"/>
          </w:tcPr>
          <w:p w:rsidR="00164FF7" w:rsidRDefault="00164FF7" w:rsidP="00164FF7">
            <w:r w:rsidRPr="00DE7E46">
              <w:rPr>
                <w:rFonts w:cs="Calibri"/>
                <w:szCs w:val="22"/>
                <w:lang w:val="en-GB" w:eastAsia="en-GB"/>
              </w:rPr>
              <w:t>MIB-Browser</w:t>
            </w:r>
          </w:p>
        </w:tc>
        <w:tc>
          <w:tcPr>
            <w:tcW w:w="3192" w:type="dxa"/>
            <w:shd w:val="clear" w:color="auto" w:fill="auto"/>
          </w:tcPr>
          <w:p w:rsidR="00164FF7" w:rsidRDefault="00164FF7" w:rsidP="00164FF7">
            <w:r w:rsidRPr="00DE7E46">
              <w:rPr>
                <w:rFonts w:cs="Calibri"/>
                <w:szCs w:val="22"/>
                <w:lang w:val="en-GB" w:eastAsia="en-GB"/>
              </w:rPr>
              <w:t>Module-Manager</w:t>
            </w:r>
          </w:p>
        </w:tc>
        <w:tc>
          <w:tcPr>
            <w:tcW w:w="3192" w:type="dxa"/>
            <w:shd w:val="clear" w:color="auto" w:fill="auto"/>
          </w:tcPr>
          <w:p w:rsidR="00164FF7" w:rsidRDefault="00164FF7" w:rsidP="00164FF7">
            <w:r w:rsidRPr="00DE7E46">
              <w:rPr>
                <w:rFonts w:cs="Calibri"/>
                <w:szCs w:val="22"/>
                <w:lang w:val="en-GB" w:eastAsia="en-GB"/>
              </w:rPr>
              <w:t>SolutionPack modules</w:t>
            </w:r>
          </w:p>
        </w:tc>
      </w:tr>
      <w:tr w:rsidR="00164FF7" w:rsidTr="00DE7E46">
        <w:tc>
          <w:tcPr>
            <w:tcW w:w="3192" w:type="dxa"/>
            <w:shd w:val="clear" w:color="auto" w:fill="auto"/>
          </w:tcPr>
          <w:p w:rsidR="00164FF7" w:rsidRPr="00DE7E46" w:rsidRDefault="00164FF7" w:rsidP="00164FF7">
            <w:pPr>
              <w:rPr>
                <w:rFonts w:cs="Calibri"/>
                <w:szCs w:val="22"/>
                <w:lang w:val="en-GB" w:eastAsia="en-GB"/>
              </w:rPr>
            </w:pPr>
            <w:r w:rsidRPr="00DE7E46">
              <w:rPr>
                <w:rFonts w:cs="Calibri"/>
                <w:szCs w:val="22"/>
                <w:lang w:val="en-GB" w:eastAsia="en-GB"/>
              </w:rPr>
              <w:t>Sun-JRE</w:t>
            </w:r>
          </w:p>
        </w:tc>
        <w:tc>
          <w:tcPr>
            <w:tcW w:w="3192" w:type="dxa"/>
            <w:shd w:val="clear" w:color="auto" w:fill="auto"/>
          </w:tcPr>
          <w:p w:rsidR="00164FF7" w:rsidRPr="00DE7E46" w:rsidRDefault="00164FF7" w:rsidP="00164FF7">
            <w:pPr>
              <w:rPr>
                <w:rFonts w:cs="Calibri"/>
                <w:szCs w:val="22"/>
                <w:lang w:val="en-GB" w:eastAsia="en-GB"/>
              </w:rPr>
            </w:pPr>
            <w:r w:rsidRPr="00DE7E46">
              <w:rPr>
                <w:rFonts w:cs="Calibri"/>
                <w:szCs w:val="22"/>
                <w:lang w:val="en-GB" w:eastAsia="en-GB"/>
              </w:rPr>
              <w:t>Task-Scheduler</w:t>
            </w:r>
          </w:p>
        </w:tc>
        <w:tc>
          <w:tcPr>
            <w:tcW w:w="3192" w:type="dxa"/>
            <w:shd w:val="clear" w:color="auto" w:fill="auto"/>
          </w:tcPr>
          <w:p w:rsidR="00164FF7" w:rsidRPr="00DE7E46" w:rsidRDefault="00164FF7" w:rsidP="00164FF7">
            <w:pPr>
              <w:rPr>
                <w:rFonts w:cs="Calibri"/>
                <w:szCs w:val="22"/>
                <w:lang w:val="en-GB" w:eastAsia="en-GB"/>
              </w:rPr>
            </w:pPr>
            <w:r w:rsidRPr="00DE7E46">
              <w:rPr>
                <w:rFonts w:cs="Calibri"/>
                <w:szCs w:val="22"/>
                <w:lang w:val="en-GB" w:eastAsia="en-GB"/>
              </w:rPr>
              <w:t>Tomcat</w:t>
            </w:r>
          </w:p>
        </w:tc>
      </w:tr>
      <w:tr w:rsidR="00164FF7" w:rsidTr="00DE7E46">
        <w:tc>
          <w:tcPr>
            <w:tcW w:w="3192" w:type="dxa"/>
            <w:shd w:val="clear" w:color="auto" w:fill="auto"/>
          </w:tcPr>
          <w:p w:rsidR="00164FF7" w:rsidRPr="00DE7E46" w:rsidRDefault="00164FF7" w:rsidP="00164FF7">
            <w:pPr>
              <w:rPr>
                <w:rFonts w:cs="Calibri"/>
                <w:szCs w:val="22"/>
                <w:lang w:val="en-GB" w:eastAsia="en-GB"/>
              </w:rPr>
            </w:pPr>
            <w:r w:rsidRPr="00DE7E46">
              <w:rPr>
                <w:rFonts w:cs="Calibri"/>
                <w:szCs w:val="22"/>
                <w:lang w:val="en-GB" w:eastAsia="en-GB"/>
              </w:rPr>
              <w:t>WebApps-Resources</w:t>
            </w:r>
          </w:p>
        </w:tc>
        <w:tc>
          <w:tcPr>
            <w:tcW w:w="3192" w:type="dxa"/>
            <w:shd w:val="clear" w:color="auto" w:fill="auto"/>
          </w:tcPr>
          <w:p w:rsidR="00164FF7" w:rsidRPr="00DE7E46" w:rsidRDefault="00164FF7" w:rsidP="00164FF7">
            <w:pPr>
              <w:rPr>
                <w:rFonts w:cs="Calibri"/>
                <w:szCs w:val="22"/>
                <w:lang w:val="en-GB" w:eastAsia="en-GB"/>
              </w:rPr>
            </w:pPr>
            <w:r w:rsidRPr="00DE7E46">
              <w:rPr>
                <w:rFonts w:cs="Calibri"/>
                <w:szCs w:val="22"/>
                <w:lang w:val="en-GB" w:eastAsia="en-GB"/>
              </w:rPr>
              <w:t>Webservice-Gateway</w:t>
            </w:r>
          </w:p>
        </w:tc>
        <w:tc>
          <w:tcPr>
            <w:tcW w:w="3192" w:type="dxa"/>
            <w:shd w:val="clear" w:color="auto" w:fill="auto"/>
          </w:tcPr>
          <w:p w:rsidR="00164FF7" w:rsidRPr="00DE7E46" w:rsidRDefault="00164FF7" w:rsidP="00DE7E46">
            <w:pPr>
              <w:keepNext/>
              <w:rPr>
                <w:rFonts w:cs="Calibri"/>
                <w:szCs w:val="22"/>
                <w:lang w:val="en-GB" w:eastAsia="en-GB"/>
              </w:rPr>
            </w:pPr>
          </w:p>
        </w:tc>
      </w:tr>
    </w:tbl>
    <w:p w:rsidR="00164FF7" w:rsidRDefault="00164FF7" w:rsidP="00164FF7">
      <w:pPr>
        <w:pStyle w:val="Caption"/>
      </w:pPr>
      <w:r>
        <w:t xml:space="preserve">Table </w:t>
      </w:r>
      <w:r>
        <w:fldChar w:fldCharType="begin"/>
      </w:r>
      <w:r>
        <w:instrText xml:space="preserve"> SEQ Table \* ARABIC </w:instrText>
      </w:r>
      <w:r>
        <w:fldChar w:fldCharType="separate"/>
      </w:r>
      <w:r>
        <w:rPr>
          <w:noProof/>
        </w:rPr>
        <w:t>3</w:t>
      </w:r>
      <w:r>
        <w:fldChar w:fldCharType="end"/>
      </w:r>
      <w:r>
        <w:t>: Components Installed</w:t>
      </w:r>
    </w:p>
    <w:p w:rsidR="00D313D7" w:rsidRDefault="00D313D7" w:rsidP="00D313D7">
      <w:pPr>
        <w:rPr>
          <w:rFonts w:cs="Calibri"/>
          <w:szCs w:val="22"/>
          <w:lang w:val="en-GB" w:eastAsia="en-GB"/>
        </w:rPr>
      </w:pPr>
    </w:p>
    <w:p w:rsidR="00553981" w:rsidRDefault="00553981" w:rsidP="00553981">
      <w:pPr>
        <w:pStyle w:val="Heading3"/>
      </w:pPr>
      <w:bookmarkStart w:id="53" w:name="_Toc389154589"/>
      <w:bookmarkStart w:id="54" w:name="_Toc402518011"/>
      <w:r>
        <w:t xml:space="preserve">Frontend Base </w:t>
      </w:r>
      <w:r w:rsidR="00094865">
        <w:t>I</w:t>
      </w:r>
      <w:r>
        <w:t>nstallation</w:t>
      </w:r>
      <w:bookmarkEnd w:id="53"/>
      <w:bookmarkEnd w:id="54"/>
    </w:p>
    <w:p w:rsidR="00553981" w:rsidRPr="009924E9" w:rsidRDefault="00553981" w:rsidP="00CB6AC6">
      <w:pPr>
        <w:rPr>
          <w:rFonts w:cs="Calibri"/>
          <w:szCs w:val="22"/>
          <w:lang w:val="en-GB" w:eastAsia="en-GB"/>
        </w:rPr>
      </w:pPr>
    </w:p>
    <w:p w:rsidR="00CB6AC6" w:rsidRPr="003E330D" w:rsidRDefault="00CB6AC6" w:rsidP="00DE7E46">
      <w:pPr>
        <w:pStyle w:val="NoSpacing"/>
        <w:numPr>
          <w:ilvl w:val="0"/>
          <w:numId w:val="34"/>
        </w:numPr>
        <w:rPr>
          <w:rFonts w:cs="Calibri"/>
        </w:rPr>
      </w:pPr>
      <w:r w:rsidRPr="003E330D">
        <w:rPr>
          <w:rFonts w:cs="Calibri"/>
        </w:rPr>
        <w:t>Ensure you have root privileges on the server</w:t>
      </w:r>
    </w:p>
    <w:p w:rsidR="00CB6AC6" w:rsidRPr="003E330D" w:rsidRDefault="00CB6AC6" w:rsidP="00DE7E46">
      <w:pPr>
        <w:pStyle w:val="NoSpacing"/>
        <w:numPr>
          <w:ilvl w:val="0"/>
          <w:numId w:val="34"/>
        </w:numPr>
        <w:rPr>
          <w:rFonts w:cs="Calibri"/>
        </w:rPr>
      </w:pPr>
      <w:r w:rsidRPr="003E330D">
        <w:rPr>
          <w:rFonts w:cs="Calibri"/>
        </w:rPr>
        <w:t xml:space="preserve">Download </w:t>
      </w:r>
      <w:r w:rsidR="0003676A" w:rsidRPr="00FD47D2">
        <w:rPr>
          <w:rFonts w:ascii="Courier New" w:hAnsi="Courier New" w:cs="Courier New"/>
          <w:b/>
        </w:rPr>
        <w:t>ViPR_SRM_3.5.1_Linux_x86_64.tgz</w:t>
      </w:r>
      <w:r w:rsidR="0003676A" w:rsidRPr="003E330D">
        <w:rPr>
          <w:rFonts w:cs="Calibri"/>
        </w:rPr>
        <w:t xml:space="preserve"> </w:t>
      </w:r>
      <w:r w:rsidRPr="003E330D">
        <w:rPr>
          <w:rFonts w:cs="Calibri"/>
        </w:rPr>
        <w:t>from xxx to /tmp on the target host.</w:t>
      </w:r>
    </w:p>
    <w:p w:rsidR="00CB6AC6" w:rsidRPr="003E330D" w:rsidRDefault="00CB6AC6" w:rsidP="00DE7E46">
      <w:pPr>
        <w:pStyle w:val="NoSpacing"/>
        <w:numPr>
          <w:ilvl w:val="0"/>
          <w:numId w:val="34"/>
        </w:numPr>
        <w:rPr>
          <w:rFonts w:cs="Calibri"/>
        </w:rPr>
      </w:pPr>
      <w:r w:rsidRPr="003E330D">
        <w:rPr>
          <w:rFonts w:cs="Calibri"/>
        </w:rPr>
        <w:t>Change the permissions of the setup file:</w:t>
      </w:r>
    </w:p>
    <w:p w:rsidR="00CB6AC6" w:rsidRPr="0070283F" w:rsidRDefault="00CB6AC6" w:rsidP="00DE7E46">
      <w:pPr>
        <w:pStyle w:val="NoSpacing"/>
        <w:numPr>
          <w:ilvl w:val="1"/>
          <w:numId w:val="34"/>
        </w:numPr>
        <w:rPr>
          <w:rFonts w:ascii="Courier New" w:hAnsi="Courier New" w:cs="Courier New"/>
        </w:rPr>
      </w:pPr>
      <w:r w:rsidRPr="0070283F">
        <w:rPr>
          <w:rFonts w:ascii="Courier New" w:hAnsi="Courier New" w:cs="Courier New"/>
        </w:rPr>
        <w:t xml:space="preserve">chmod +x </w:t>
      </w:r>
      <w:r w:rsidR="0003676A">
        <w:rPr>
          <w:rFonts w:ascii="Courier New" w:hAnsi="Courier New" w:cs="Courier New"/>
        </w:rPr>
        <w:t>EMC_MnR_6.4.1_Linux_64-bit_Setup_File.sh</w:t>
      </w:r>
    </w:p>
    <w:p w:rsidR="00CB6AC6" w:rsidRPr="003E330D" w:rsidRDefault="00CB6AC6" w:rsidP="00DE7E46">
      <w:pPr>
        <w:pStyle w:val="ListParagraph"/>
        <w:numPr>
          <w:ilvl w:val="0"/>
          <w:numId w:val="34"/>
        </w:numPr>
        <w:rPr>
          <w:rFonts w:cs="Calibri"/>
          <w:sz w:val="22"/>
          <w:szCs w:val="22"/>
        </w:rPr>
      </w:pPr>
      <w:r w:rsidRPr="003E330D">
        <w:rPr>
          <w:rFonts w:cs="Calibri"/>
          <w:sz w:val="22"/>
          <w:szCs w:val="22"/>
        </w:rPr>
        <w:t>From the directory where the setup file is located run the install:</w:t>
      </w:r>
    </w:p>
    <w:p w:rsidR="00CB6AC6" w:rsidRPr="0070283F" w:rsidRDefault="00CB6AC6" w:rsidP="00DE7E46">
      <w:pPr>
        <w:pStyle w:val="ListParagraph"/>
        <w:numPr>
          <w:ilvl w:val="1"/>
          <w:numId w:val="34"/>
        </w:numPr>
        <w:rPr>
          <w:rFonts w:ascii="Courier New" w:hAnsi="Courier New" w:cs="Courier New"/>
          <w:sz w:val="22"/>
          <w:szCs w:val="22"/>
        </w:rPr>
      </w:pPr>
      <w:r w:rsidRPr="0070283F">
        <w:rPr>
          <w:rFonts w:ascii="Courier New" w:hAnsi="Courier New" w:cs="Courier New"/>
          <w:sz w:val="22"/>
          <w:szCs w:val="22"/>
        </w:rPr>
        <w:t>./</w:t>
      </w:r>
      <w:r w:rsidR="0003676A">
        <w:rPr>
          <w:rFonts w:ascii="Courier New" w:hAnsi="Courier New" w:cs="Courier New"/>
        </w:rPr>
        <w:t>EMC_MnR_6.4.1_Linux_64-bit_Setup_File.sh</w:t>
      </w:r>
    </w:p>
    <w:p w:rsidR="00CB6AC6" w:rsidRPr="003E330D" w:rsidRDefault="00CB6AC6" w:rsidP="00DE7E46">
      <w:pPr>
        <w:pStyle w:val="ListParagraph"/>
        <w:numPr>
          <w:ilvl w:val="0"/>
          <w:numId w:val="34"/>
        </w:numPr>
        <w:rPr>
          <w:rFonts w:cs="Calibri"/>
          <w:sz w:val="22"/>
          <w:szCs w:val="22"/>
        </w:rPr>
      </w:pPr>
      <w:r w:rsidRPr="003E330D">
        <w:rPr>
          <w:rFonts w:cs="Calibri"/>
          <w:sz w:val="22"/>
          <w:szCs w:val="22"/>
        </w:rPr>
        <w:t>You will be presented with licensing agreement. Please hit the space bar until you receive the message below and answer y to accept.</w:t>
      </w:r>
    </w:p>
    <w:p w:rsidR="00CB6AC6" w:rsidRPr="0070283F" w:rsidRDefault="00CB6AC6" w:rsidP="00DE7E46">
      <w:pPr>
        <w:pStyle w:val="ListParagraph"/>
        <w:numPr>
          <w:ilvl w:val="1"/>
          <w:numId w:val="34"/>
        </w:numPr>
        <w:rPr>
          <w:rFonts w:ascii="Courier New" w:hAnsi="Courier New" w:cs="Courier New"/>
          <w:sz w:val="22"/>
          <w:szCs w:val="22"/>
        </w:rPr>
      </w:pPr>
      <w:r w:rsidRPr="0070283F">
        <w:rPr>
          <w:rFonts w:ascii="Courier New" w:hAnsi="Courier New" w:cs="Courier New"/>
          <w:sz w:val="22"/>
          <w:szCs w:val="22"/>
        </w:rPr>
        <w:t>Do you accept EULA [y/N] ? y</w:t>
      </w:r>
    </w:p>
    <w:p w:rsidR="00CB6AC6" w:rsidRPr="003E330D" w:rsidRDefault="00CB6AC6" w:rsidP="00DE7E46">
      <w:pPr>
        <w:pStyle w:val="ListParagraph"/>
        <w:numPr>
          <w:ilvl w:val="0"/>
          <w:numId w:val="34"/>
        </w:numPr>
        <w:rPr>
          <w:rFonts w:cs="Calibri"/>
          <w:sz w:val="22"/>
          <w:szCs w:val="22"/>
        </w:rPr>
      </w:pPr>
      <w:r w:rsidRPr="003E330D">
        <w:rPr>
          <w:rFonts w:cs="Calibri"/>
          <w:sz w:val="22"/>
          <w:szCs w:val="22"/>
        </w:rPr>
        <w:t>Accept the default install directory by hitting return.</w:t>
      </w:r>
    </w:p>
    <w:p w:rsidR="00CB6AC6" w:rsidRPr="0070283F" w:rsidRDefault="00CB6AC6" w:rsidP="00DE7E46">
      <w:pPr>
        <w:pStyle w:val="ListParagraph"/>
        <w:numPr>
          <w:ilvl w:val="1"/>
          <w:numId w:val="34"/>
        </w:numPr>
        <w:rPr>
          <w:rFonts w:ascii="Courier New" w:hAnsi="Courier New" w:cs="Courier New"/>
          <w:sz w:val="22"/>
          <w:szCs w:val="22"/>
        </w:rPr>
      </w:pPr>
      <w:r w:rsidRPr="0070283F">
        <w:rPr>
          <w:rFonts w:ascii="Courier New" w:hAnsi="Courier New" w:cs="Courier New"/>
          <w:sz w:val="22"/>
          <w:szCs w:val="22"/>
        </w:rPr>
        <w:t>Enter the new or current installation directory [/opt/APG]:</w:t>
      </w:r>
    </w:p>
    <w:p w:rsidR="00CB6AC6" w:rsidRPr="003E330D" w:rsidRDefault="00CB6AC6" w:rsidP="00DE7E46">
      <w:pPr>
        <w:pStyle w:val="ListParagraph"/>
        <w:numPr>
          <w:ilvl w:val="0"/>
          <w:numId w:val="34"/>
        </w:numPr>
        <w:rPr>
          <w:rFonts w:cs="Calibri"/>
          <w:sz w:val="22"/>
          <w:szCs w:val="22"/>
        </w:rPr>
      </w:pPr>
      <w:r w:rsidRPr="003E330D">
        <w:rPr>
          <w:rFonts w:cs="Calibri"/>
          <w:sz w:val="22"/>
          <w:szCs w:val="22"/>
        </w:rPr>
        <w:t>Confirm the installation directory by entering y and return.</w:t>
      </w:r>
    </w:p>
    <w:p w:rsidR="00CB6AC6" w:rsidRPr="0070283F" w:rsidRDefault="00CB6AC6" w:rsidP="00DE7E46">
      <w:pPr>
        <w:pStyle w:val="ListParagraph"/>
        <w:numPr>
          <w:ilvl w:val="1"/>
          <w:numId w:val="34"/>
        </w:numPr>
        <w:rPr>
          <w:rFonts w:ascii="Courier New" w:hAnsi="Courier New" w:cs="Courier New"/>
          <w:sz w:val="22"/>
          <w:szCs w:val="22"/>
        </w:rPr>
      </w:pPr>
      <w:r w:rsidRPr="003E330D">
        <w:rPr>
          <w:rFonts w:cs="Calibri"/>
          <w:sz w:val="22"/>
          <w:szCs w:val="22"/>
        </w:rPr>
        <w:t>I</w:t>
      </w:r>
      <w:r w:rsidRPr="0070283F">
        <w:rPr>
          <w:rFonts w:ascii="Courier New" w:hAnsi="Courier New" w:cs="Courier New"/>
          <w:sz w:val="22"/>
          <w:szCs w:val="22"/>
        </w:rPr>
        <w:t xml:space="preserve">nstall in /opt/APG [Y/n] ? </w:t>
      </w:r>
    </w:p>
    <w:p w:rsidR="00CB6AC6" w:rsidRPr="003E330D" w:rsidRDefault="00CB6AC6" w:rsidP="00DE7E46">
      <w:pPr>
        <w:pStyle w:val="ListParagraph"/>
        <w:numPr>
          <w:ilvl w:val="0"/>
          <w:numId w:val="34"/>
        </w:numPr>
        <w:rPr>
          <w:rFonts w:cs="Calibri"/>
          <w:sz w:val="22"/>
          <w:szCs w:val="22"/>
        </w:rPr>
      </w:pPr>
      <w:r w:rsidRPr="003E330D">
        <w:rPr>
          <w:rFonts w:cs="Calibri"/>
          <w:sz w:val="22"/>
          <w:szCs w:val="22"/>
        </w:rPr>
        <w:t>Accept the creation of the default user account by hitting return. The default user is “apg”.</w:t>
      </w:r>
    </w:p>
    <w:p w:rsidR="00CB6AC6" w:rsidRPr="0070283F" w:rsidRDefault="00CB6AC6" w:rsidP="00DE7E46">
      <w:pPr>
        <w:pStyle w:val="ListParagraph"/>
        <w:numPr>
          <w:ilvl w:val="1"/>
          <w:numId w:val="34"/>
        </w:numPr>
        <w:rPr>
          <w:rFonts w:ascii="Courier New" w:hAnsi="Courier New" w:cs="Courier New"/>
          <w:sz w:val="22"/>
          <w:szCs w:val="22"/>
        </w:rPr>
      </w:pPr>
      <w:r w:rsidRPr="0070283F">
        <w:rPr>
          <w:rFonts w:ascii="Courier New" w:hAnsi="Courier New" w:cs="Courier New"/>
          <w:sz w:val="22"/>
          <w:szCs w:val="22"/>
        </w:rPr>
        <w:t>Enter the user account we should create and use [apg]:</w:t>
      </w:r>
    </w:p>
    <w:p w:rsidR="00CB6AC6" w:rsidRPr="003E330D" w:rsidRDefault="00CB6AC6" w:rsidP="00DE7E46">
      <w:pPr>
        <w:pStyle w:val="ListParagraph"/>
        <w:numPr>
          <w:ilvl w:val="0"/>
          <w:numId w:val="34"/>
        </w:numPr>
        <w:rPr>
          <w:rFonts w:cs="Calibri"/>
          <w:sz w:val="22"/>
          <w:szCs w:val="22"/>
        </w:rPr>
      </w:pPr>
      <w:r w:rsidRPr="003E330D">
        <w:rPr>
          <w:rFonts w:cs="Calibri"/>
          <w:sz w:val="22"/>
          <w:szCs w:val="22"/>
        </w:rPr>
        <w:t>Hit return to accept the service scripts directory.</w:t>
      </w:r>
    </w:p>
    <w:p w:rsidR="00CB6AC6" w:rsidRPr="0070283F" w:rsidRDefault="00CB6AC6" w:rsidP="00DE7E46">
      <w:pPr>
        <w:pStyle w:val="ListParagraph"/>
        <w:numPr>
          <w:ilvl w:val="1"/>
          <w:numId w:val="34"/>
        </w:numPr>
        <w:rPr>
          <w:rFonts w:ascii="Courier New" w:hAnsi="Courier New" w:cs="Courier New"/>
          <w:sz w:val="22"/>
          <w:szCs w:val="22"/>
        </w:rPr>
      </w:pPr>
      <w:r w:rsidRPr="0070283F">
        <w:rPr>
          <w:rFonts w:ascii="Courier New" w:hAnsi="Courier New" w:cs="Courier New"/>
          <w:sz w:val="22"/>
          <w:szCs w:val="22"/>
        </w:rPr>
        <w:t>Enter the service scripts directory [/etc/init.d]:</w:t>
      </w:r>
    </w:p>
    <w:p w:rsidR="00CB6AC6" w:rsidRPr="003E330D" w:rsidRDefault="00CB6AC6" w:rsidP="00DE7E46">
      <w:pPr>
        <w:pStyle w:val="ListParagraph"/>
        <w:numPr>
          <w:ilvl w:val="0"/>
          <w:numId w:val="34"/>
        </w:numPr>
        <w:rPr>
          <w:rFonts w:cs="Calibri"/>
          <w:sz w:val="22"/>
          <w:szCs w:val="22"/>
        </w:rPr>
      </w:pPr>
      <w:r w:rsidRPr="003E330D">
        <w:rPr>
          <w:rFonts w:cs="Calibri"/>
          <w:sz w:val="22"/>
          <w:szCs w:val="22"/>
        </w:rPr>
        <w:t>You will be presented with a choice of what type of installation you wish to carry out. This will depend on the architecture design of the deployment and the purpose of the server in that architecture. See below.</w:t>
      </w:r>
    </w:p>
    <w:p w:rsidR="00CB6AC6" w:rsidRDefault="00CB6AC6" w:rsidP="00DE7E46">
      <w:pPr>
        <w:pStyle w:val="ListParagraph"/>
        <w:numPr>
          <w:ilvl w:val="1"/>
          <w:numId w:val="34"/>
        </w:numPr>
        <w:rPr>
          <w:rFonts w:ascii="Courier New" w:hAnsi="Courier New" w:cs="Courier New"/>
          <w:sz w:val="22"/>
          <w:szCs w:val="22"/>
        </w:rPr>
      </w:pPr>
      <w:r w:rsidRPr="0070283F">
        <w:rPr>
          <w:rFonts w:ascii="Courier New" w:hAnsi="Courier New" w:cs="Courier New"/>
          <w:sz w:val="22"/>
          <w:szCs w:val="22"/>
        </w:rPr>
        <w:t>Proceed with [b]ackend, [c]ollector, [D]efault, [f]rontend, or [m]inimal installation?</w:t>
      </w:r>
    </w:p>
    <w:p w:rsidR="00CB6AC6" w:rsidRDefault="00CB6AC6" w:rsidP="00CB6AC6">
      <w:pPr>
        <w:pStyle w:val="ListParagraph"/>
        <w:ind w:left="1440"/>
        <w:rPr>
          <w:rFonts w:ascii="Courier New" w:hAnsi="Courier New" w:cs="Courier New"/>
          <w:sz w:val="22"/>
          <w:szCs w:val="22"/>
        </w:rPr>
      </w:pPr>
    </w:p>
    <w:p w:rsidR="00CB6AC6" w:rsidRPr="003E330D" w:rsidRDefault="00CB6AC6" w:rsidP="004E2305">
      <w:pPr>
        <w:pStyle w:val="ListParagraph"/>
        <w:numPr>
          <w:ilvl w:val="0"/>
          <w:numId w:val="15"/>
        </w:numPr>
        <w:rPr>
          <w:rFonts w:cs="Calibri"/>
          <w:sz w:val="22"/>
          <w:szCs w:val="22"/>
        </w:rPr>
      </w:pPr>
      <w:r>
        <w:rPr>
          <w:rFonts w:cs="Calibri"/>
          <w:sz w:val="22"/>
          <w:szCs w:val="22"/>
        </w:rPr>
        <w:t>Select f – for frontend.</w:t>
      </w:r>
    </w:p>
    <w:p w:rsidR="00CB6AC6" w:rsidRPr="003E330D" w:rsidRDefault="00CB6AC6" w:rsidP="004E2305">
      <w:pPr>
        <w:pStyle w:val="ListParagraph"/>
        <w:numPr>
          <w:ilvl w:val="0"/>
          <w:numId w:val="15"/>
        </w:numPr>
        <w:rPr>
          <w:rFonts w:cs="Calibri"/>
          <w:sz w:val="22"/>
          <w:szCs w:val="22"/>
        </w:rPr>
      </w:pPr>
      <w:r w:rsidRPr="003E330D">
        <w:rPr>
          <w:rFonts w:cs="Calibri"/>
          <w:sz w:val="22"/>
          <w:szCs w:val="22"/>
        </w:rPr>
        <w:lastRenderedPageBreak/>
        <w:t>Start the core services:</w:t>
      </w:r>
    </w:p>
    <w:p w:rsidR="00CB6AC6" w:rsidRPr="00DE57CE" w:rsidRDefault="00CB6AC6" w:rsidP="004E2305">
      <w:pPr>
        <w:pStyle w:val="ListParagraph"/>
        <w:numPr>
          <w:ilvl w:val="1"/>
          <w:numId w:val="15"/>
        </w:numPr>
        <w:rPr>
          <w:rFonts w:ascii="Courier New" w:hAnsi="Courier New" w:cs="Courier New"/>
          <w:sz w:val="22"/>
          <w:szCs w:val="22"/>
        </w:rPr>
      </w:pPr>
      <w:r w:rsidRPr="00DE57CE">
        <w:rPr>
          <w:rFonts w:ascii="Courier New" w:hAnsi="Courier New" w:cs="Courier New"/>
          <w:sz w:val="22"/>
          <w:szCs w:val="22"/>
        </w:rPr>
        <w:t>/opt/APG/bin/manage-modules service start all</w:t>
      </w:r>
    </w:p>
    <w:p w:rsidR="00CB6AC6" w:rsidRPr="003E330D" w:rsidRDefault="00CB6AC6" w:rsidP="004E2305">
      <w:pPr>
        <w:pStyle w:val="ListParagraph"/>
        <w:numPr>
          <w:ilvl w:val="0"/>
          <w:numId w:val="15"/>
        </w:numPr>
        <w:rPr>
          <w:rFonts w:cs="Calibri"/>
          <w:sz w:val="22"/>
          <w:szCs w:val="22"/>
        </w:rPr>
      </w:pPr>
      <w:r w:rsidRPr="003E330D">
        <w:rPr>
          <w:rFonts w:cs="Calibri"/>
          <w:sz w:val="22"/>
          <w:szCs w:val="22"/>
        </w:rPr>
        <w:t>Validate that the services have started</w:t>
      </w:r>
    </w:p>
    <w:p w:rsidR="00CB6AC6" w:rsidRPr="00DE57CE" w:rsidRDefault="00CB6AC6" w:rsidP="004E2305">
      <w:pPr>
        <w:pStyle w:val="ListParagraph"/>
        <w:numPr>
          <w:ilvl w:val="1"/>
          <w:numId w:val="15"/>
        </w:numPr>
        <w:rPr>
          <w:rFonts w:ascii="Courier New" w:hAnsi="Courier New" w:cs="Courier New"/>
          <w:sz w:val="22"/>
          <w:szCs w:val="22"/>
        </w:rPr>
      </w:pPr>
      <w:r w:rsidRPr="00DE57CE">
        <w:rPr>
          <w:rFonts w:ascii="Courier New" w:hAnsi="Courier New" w:cs="Courier New"/>
          <w:sz w:val="22"/>
          <w:szCs w:val="22"/>
        </w:rPr>
        <w:t>/opt/APG/bin/manage-modules service status all</w:t>
      </w:r>
    </w:p>
    <w:p w:rsidR="00553981" w:rsidRPr="00D7030A" w:rsidRDefault="00553981" w:rsidP="00553981">
      <w:pPr>
        <w:pStyle w:val="Heading3"/>
      </w:pPr>
      <w:bookmarkStart w:id="55" w:name="_Toc389154590"/>
      <w:bookmarkStart w:id="56" w:name="_Toc402518012"/>
      <w:r>
        <w:t>Additional software</w:t>
      </w:r>
      <w:bookmarkEnd w:id="55"/>
      <w:bookmarkEnd w:id="56"/>
    </w:p>
    <w:p w:rsidR="00553981" w:rsidRDefault="00553981" w:rsidP="00553981">
      <w:pPr>
        <w:pStyle w:val="Heading4"/>
      </w:pPr>
      <w:r>
        <w:t>HPNA client package</w:t>
      </w:r>
    </w:p>
    <w:p w:rsidR="00094865" w:rsidRPr="00094865" w:rsidRDefault="00094865" w:rsidP="00094865"/>
    <w:p w:rsidR="00553981" w:rsidRPr="00D7030A" w:rsidRDefault="00553981" w:rsidP="004E2305">
      <w:pPr>
        <w:numPr>
          <w:ilvl w:val="0"/>
          <w:numId w:val="15"/>
        </w:numPr>
        <w:rPr>
          <w:rFonts w:ascii="Times New Roman" w:hAnsi="Times New Roman"/>
          <w:sz w:val="24"/>
        </w:rPr>
      </w:pPr>
      <w:r>
        <w:rPr>
          <w:rFonts w:ascii="Segoe UI" w:hAnsi="Segoe UI" w:cs="Segoe UI"/>
          <w:color w:val="000000"/>
          <w:sz w:val="20"/>
          <w:szCs w:val="20"/>
        </w:rPr>
        <w:t xml:space="preserve">Install </w:t>
      </w:r>
      <w:r w:rsidRPr="00D7030A">
        <w:rPr>
          <w:rFonts w:ascii="Segoe UI" w:hAnsi="Segoe UI" w:cs="Segoe UI"/>
          <w:color w:val="000000"/>
          <w:sz w:val="20"/>
          <w:szCs w:val="20"/>
        </w:rPr>
        <w:t>hpna_client-0.3-1.x86_64.rpm</w:t>
      </w:r>
    </w:p>
    <w:p w:rsidR="00B45DAA" w:rsidRPr="00B45DAA" w:rsidRDefault="00621DA1" w:rsidP="00344D7D">
      <w:pPr>
        <w:pStyle w:val="Heading3"/>
        <w:rPr>
          <w:szCs w:val="28"/>
        </w:rPr>
      </w:pPr>
      <w:bookmarkStart w:id="57" w:name="_Toc389154591"/>
      <w:bookmarkStart w:id="58" w:name="_Toc402518013"/>
      <w:r>
        <w:t>Post Base Installation Configuration</w:t>
      </w:r>
      <w:bookmarkEnd w:id="57"/>
      <w:bookmarkEnd w:id="58"/>
      <w:r>
        <w:t xml:space="preserve"> </w:t>
      </w:r>
    </w:p>
    <w:p w:rsidR="00B45DAA" w:rsidRDefault="00B45DAA" w:rsidP="00344D7D">
      <w:pPr>
        <w:pStyle w:val="Heading4"/>
        <w:rPr>
          <w:lang w:val="en-GB" w:eastAsia="en-GB"/>
        </w:rPr>
      </w:pPr>
      <w:r>
        <w:rPr>
          <w:lang w:val="en-GB" w:eastAsia="en-GB"/>
        </w:rPr>
        <w:t>/etc/security/limits.conf</w:t>
      </w:r>
    </w:p>
    <w:p w:rsidR="00B45DAA" w:rsidRDefault="00B45DAA" w:rsidP="004E2305">
      <w:pPr>
        <w:pStyle w:val="ListParagraph"/>
        <w:numPr>
          <w:ilvl w:val="0"/>
          <w:numId w:val="15"/>
        </w:numPr>
        <w:spacing w:after="0" w:line="240" w:lineRule="auto"/>
      </w:pPr>
      <w:r>
        <w:rPr>
          <w:sz w:val="22"/>
          <w:szCs w:val="22"/>
        </w:rPr>
        <w:t xml:space="preserve">Update or add, if the following entries do not present in </w:t>
      </w:r>
      <w:r w:rsidRPr="00F975D3">
        <w:t>/etc/security/limits.conf</w:t>
      </w:r>
    </w:p>
    <w:p w:rsidR="00094865" w:rsidRDefault="00094865" w:rsidP="00094865">
      <w:pPr>
        <w:pStyle w:val="ListParagraph"/>
        <w:spacing w:after="0" w:line="240" w:lineRule="auto"/>
      </w:pPr>
    </w:p>
    <w:p w:rsidR="00B45DAA" w:rsidRPr="00094865" w:rsidRDefault="00B45DAA" w:rsidP="00B45DAA">
      <w:pPr>
        <w:pStyle w:val="ListParagraph"/>
        <w:rPr>
          <w:rFonts w:ascii="Courier New" w:hAnsi="Courier New" w:cs="Courier New"/>
        </w:rPr>
      </w:pPr>
      <w:r w:rsidRPr="00094865">
        <w:rPr>
          <w:rFonts w:ascii="Courier New" w:hAnsi="Courier New" w:cs="Courier New"/>
        </w:rPr>
        <w:t>apg     hard    nofile  65534</w:t>
      </w:r>
    </w:p>
    <w:p w:rsidR="00B45DAA" w:rsidRPr="00094865" w:rsidRDefault="00B45DAA" w:rsidP="00B45DAA">
      <w:pPr>
        <w:pStyle w:val="ListParagraph"/>
        <w:rPr>
          <w:rFonts w:ascii="Courier New" w:hAnsi="Courier New" w:cs="Courier New"/>
        </w:rPr>
      </w:pPr>
      <w:r w:rsidRPr="00094865">
        <w:rPr>
          <w:rFonts w:ascii="Courier New" w:hAnsi="Courier New" w:cs="Courier New"/>
        </w:rPr>
        <w:t>apg     soft    nofile  65534</w:t>
      </w:r>
    </w:p>
    <w:p w:rsidR="00B45DAA" w:rsidRPr="00094865" w:rsidRDefault="00B45DAA" w:rsidP="00B45DAA">
      <w:pPr>
        <w:pStyle w:val="ListParagraph"/>
        <w:rPr>
          <w:rFonts w:ascii="Courier New" w:hAnsi="Courier New" w:cs="Courier New"/>
        </w:rPr>
      </w:pPr>
      <w:r w:rsidRPr="00094865">
        <w:rPr>
          <w:rFonts w:ascii="Courier New" w:hAnsi="Courier New" w:cs="Courier New"/>
        </w:rPr>
        <w:t>apg     hard    nproc   65534</w:t>
      </w:r>
    </w:p>
    <w:p w:rsidR="00B45DAA" w:rsidRDefault="00B45DAA" w:rsidP="00B45DAA">
      <w:pPr>
        <w:pStyle w:val="ListParagraph"/>
        <w:spacing w:after="0" w:line="240" w:lineRule="auto"/>
        <w:rPr>
          <w:rFonts w:ascii="Courier New" w:hAnsi="Courier New" w:cs="Courier New"/>
        </w:rPr>
      </w:pPr>
      <w:r w:rsidRPr="00094865">
        <w:rPr>
          <w:rFonts w:ascii="Courier New" w:hAnsi="Courier New" w:cs="Courier New"/>
        </w:rPr>
        <w:t>apg     soft    nproc   65534</w:t>
      </w:r>
    </w:p>
    <w:p w:rsidR="00094865" w:rsidRPr="00094865" w:rsidRDefault="00094865" w:rsidP="00B45DAA">
      <w:pPr>
        <w:pStyle w:val="ListParagraph"/>
        <w:spacing w:after="0" w:line="240" w:lineRule="auto"/>
        <w:rPr>
          <w:rFonts w:ascii="Courier New" w:hAnsi="Courier New" w:cs="Courier New"/>
        </w:rPr>
      </w:pPr>
    </w:p>
    <w:p w:rsidR="00B45DAA" w:rsidRPr="00094865" w:rsidRDefault="00B45DAA" w:rsidP="004E2305">
      <w:pPr>
        <w:pStyle w:val="ListParagraph"/>
        <w:numPr>
          <w:ilvl w:val="0"/>
          <w:numId w:val="15"/>
        </w:numPr>
        <w:spacing w:after="0" w:line="240" w:lineRule="auto"/>
        <w:rPr>
          <w:sz w:val="22"/>
          <w:szCs w:val="22"/>
        </w:rPr>
      </w:pPr>
      <w:r w:rsidRPr="00094865">
        <w:rPr>
          <w:sz w:val="22"/>
          <w:szCs w:val="22"/>
        </w:rPr>
        <w:t>Save the change and exit.</w:t>
      </w:r>
    </w:p>
    <w:p w:rsidR="00960333" w:rsidRDefault="00960333" w:rsidP="00960333">
      <w:pPr>
        <w:pStyle w:val="Heading4"/>
        <w:rPr>
          <w:lang w:val="en-GB" w:eastAsia="en-GB"/>
        </w:rPr>
      </w:pPr>
      <w:r>
        <w:rPr>
          <w:lang w:val="en-GB" w:eastAsia="en-GB"/>
        </w:rPr>
        <w:t>Linux ACL</w:t>
      </w:r>
    </w:p>
    <w:p w:rsidR="00960333" w:rsidRDefault="009248DA" w:rsidP="004E2305">
      <w:pPr>
        <w:pStyle w:val="ListParagraph"/>
        <w:numPr>
          <w:ilvl w:val="0"/>
          <w:numId w:val="15"/>
        </w:numPr>
        <w:spacing w:after="0" w:line="240" w:lineRule="auto"/>
        <w:rPr>
          <w:sz w:val="22"/>
          <w:szCs w:val="22"/>
        </w:rPr>
      </w:pPr>
      <w:r>
        <w:rPr>
          <w:sz w:val="22"/>
          <w:szCs w:val="22"/>
        </w:rPr>
        <w:t xml:space="preserve">Refer to </w:t>
      </w:r>
      <w:hyperlink w:anchor="_Appendix_E_–" w:history="1">
        <w:r w:rsidRPr="009248DA">
          <w:rPr>
            <w:rStyle w:val="Hyperlink"/>
            <w:sz w:val="22"/>
            <w:szCs w:val="22"/>
          </w:rPr>
          <w:t>Appendix E</w:t>
        </w:r>
      </w:hyperlink>
      <w:r w:rsidR="00960333">
        <w:rPr>
          <w:sz w:val="22"/>
          <w:szCs w:val="22"/>
        </w:rPr>
        <w:t xml:space="preserve"> for configuring the ACL list</w:t>
      </w:r>
    </w:p>
    <w:p w:rsidR="00960333" w:rsidRDefault="00960333" w:rsidP="00960333">
      <w:pPr>
        <w:pStyle w:val="Heading4"/>
      </w:pPr>
      <w:r>
        <w:t>HPNA client</w:t>
      </w:r>
    </w:p>
    <w:p w:rsidR="00960333" w:rsidRPr="00203614" w:rsidRDefault="00960333" w:rsidP="004E2305">
      <w:pPr>
        <w:numPr>
          <w:ilvl w:val="0"/>
          <w:numId w:val="15"/>
        </w:numPr>
        <w:rPr>
          <w:rFonts w:cs="Calibri"/>
          <w:szCs w:val="22"/>
        </w:rPr>
      </w:pPr>
      <w:r w:rsidRPr="00203614">
        <w:rPr>
          <w:rFonts w:cs="Calibri"/>
          <w:szCs w:val="22"/>
        </w:rPr>
        <w:t>Create sudoer configuration for hpnaro</w:t>
      </w:r>
    </w:p>
    <w:p w:rsidR="00960333" w:rsidRPr="00203614" w:rsidRDefault="00960333" w:rsidP="004E2305">
      <w:pPr>
        <w:numPr>
          <w:ilvl w:val="1"/>
          <w:numId w:val="15"/>
        </w:numPr>
        <w:rPr>
          <w:rFonts w:cs="Calibri"/>
          <w:szCs w:val="22"/>
        </w:rPr>
      </w:pPr>
      <w:r w:rsidRPr="00203614">
        <w:rPr>
          <w:rFonts w:cs="Calibri"/>
          <w:szCs w:val="22"/>
        </w:rPr>
        <w:t>cd /etc/sudoers.d</w:t>
      </w:r>
    </w:p>
    <w:p w:rsidR="00960333" w:rsidRPr="00203614" w:rsidRDefault="00960333" w:rsidP="004E2305">
      <w:pPr>
        <w:numPr>
          <w:ilvl w:val="1"/>
          <w:numId w:val="15"/>
        </w:numPr>
        <w:rPr>
          <w:rFonts w:cs="Calibri"/>
          <w:szCs w:val="22"/>
        </w:rPr>
      </w:pPr>
      <w:r w:rsidRPr="00203614">
        <w:rPr>
          <w:rFonts w:cs="Calibri"/>
          <w:szCs w:val="22"/>
        </w:rPr>
        <w:t>visudo –f hpnaro-sudo</w:t>
      </w:r>
    </w:p>
    <w:p w:rsidR="00960333" w:rsidRPr="00203614" w:rsidRDefault="00960333" w:rsidP="004E2305">
      <w:pPr>
        <w:numPr>
          <w:ilvl w:val="1"/>
          <w:numId w:val="15"/>
        </w:numPr>
        <w:rPr>
          <w:rFonts w:cs="Calibri"/>
          <w:szCs w:val="22"/>
        </w:rPr>
      </w:pPr>
      <w:r w:rsidRPr="00203614">
        <w:rPr>
          <w:rFonts w:cs="Calibri"/>
          <w:szCs w:val="22"/>
        </w:rPr>
        <w:t>type the following and then save:</w:t>
      </w:r>
    </w:p>
    <w:p w:rsidR="00960333" w:rsidRPr="00203614" w:rsidRDefault="00960333" w:rsidP="004E2305">
      <w:pPr>
        <w:numPr>
          <w:ilvl w:val="1"/>
          <w:numId w:val="15"/>
        </w:numPr>
        <w:rPr>
          <w:rFonts w:cs="Calibri"/>
          <w:szCs w:val="22"/>
        </w:rPr>
      </w:pPr>
      <w:r w:rsidRPr="00203614">
        <w:rPr>
          <w:rFonts w:cs="Calibri"/>
          <w:szCs w:val="22"/>
        </w:rPr>
        <w:t>hpnaro  ALL=(root)      NOPASSWD:/sbin/iptables –L</w:t>
      </w:r>
    </w:p>
    <w:p w:rsidR="00960333" w:rsidRDefault="00960333" w:rsidP="00960333">
      <w:pPr>
        <w:pStyle w:val="Heading4"/>
      </w:pPr>
      <w:r>
        <w:t>File permission change</w:t>
      </w:r>
    </w:p>
    <w:p w:rsidR="00997753" w:rsidRDefault="00997753" w:rsidP="004E2305">
      <w:pPr>
        <w:pStyle w:val="ListParagraph"/>
        <w:numPr>
          <w:ilvl w:val="0"/>
          <w:numId w:val="15"/>
        </w:numPr>
        <w:spacing w:after="0" w:line="240" w:lineRule="auto"/>
        <w:rPr>
          <w:rFonts w:cs="Calibri"/>
          <w:sz w:val="22"/>
          <w:szCs w:val="22"/>
        </w:rPr>
      </w:pPr>
      <w:r w:rsidRPr="007620B8">
        <w:rPr>
          <w:rFonts w:cs="Calibri"/>
          <w:sz w:val="22"/>
          <w:szCs w:val="22"/>
        </w:rPr>
        <w:t>As required by Citi information Security Standards the permissions on the following files needs to be changed to 600: &lt;</w:t>
      </w:r>
      <w:r w:rsidRPr="00025F91">
        <w:rPr>
          <w:rFonts w:ascii="Courier New" w:hAnsi="Courier New" w:cs="Courier New"/>
          <w:sz w:val="22"/>
          <w:szCs w:val="22"/>
        </w:rPr>
        <w:t>chmod 600 &lt;filename&gt;&gt;</w:t>
      </w:r>
    </w:p>
    <w:p w:rsidR="00997753" w:rsidRDefault="00997753" w:rsidP="00997753">
      <w:pPr>
        <w:pStyle w:val="ListParagraph"/>
        <w:spacing w:after="0" w:line="240" w:lineRule="auto"/>
        <w:ind w:left="360"/>
        <w:rPr>
          <w:rFonts w:cs="Calibri"/>
          <w:sz w:val="22"/>
          <w:szCs w:val="22"/>
        </w:rPr>
      </w:pPr>
    </w:p>
    <w:p w:rsidR="00997753" w:rsidRPr="00997753" w:rsidRDefault="00997753" w:rsidP="00997753">
      <w:pPr>
        <w:pStyle w:val="ListParagraph"/>
        <w:spacing w:after="0" w:line="240" w:lineRule="auto"/>
        <w:ind w:left="360"/>
        <w:rPr>
          <w:rFonts w:cs="Calibri"/>
          <w:sz w:val="22"/>
          <w:szCs w:val="22"/>
        </w:rPr>
      </w:pPr>
      <w:r w:rsidRPr="00997753">
        <w:rPr>
          <w:rFonts w:ascii="Courier New" w:hAnsi="Courier New" w:cs="Courier New"/>
        </w:rPr>
        <w:t>/opt/APG/Tools/Webservice-Gateway/Default/conf/module.properties</w:t>
      </w:r>
    </w:p>
    <w:p w:rsidR="00997753" w:rsidRPr="00997753" w:rsidRDefault="00997753" w:rsidP="00997753">
      <w:pPr>
        <w:pStyle w:val="ListParagraph"/>
        <w:ind w:left="360"/>
        <w:rPr>
          <w:rFonts w:ascii="Courier New" w:hAnsi="Courier New" w:cs="Courier New"/>
        </w:rPr>
      </w:pPr>
      <w:r w:rsidRPr="00997753">
        <w:rPr>
          <w:rFonts w:ascii="Courier New" w:hAnsi="Courier New" w:cs="Courier New"/>
        </w:rPr>
        <w:t>/opt/APG/Web-Servers/Tomcat/Default/conf/server.xml</w:t>
      </w:r>
    </w:p>
    <w:p w:rsidR="00997753" w:rsidRPr="00997753" w:rsidRDefault="00997753" w:rsidP="00997753">
      <w:pPr>
        <w:pStyle w:val="ListParagraph"/>
        <w:ind w:left="360"/>
        <w:rPr>
          <w:rFonts w:ascii="Courier New" w:hAnsi="Courier New" w:cs="Courier New"/>
        </w:rPr>
      </w:pPr>
      <w:r w:rsidRPr="00997753">
        <w:rPr>
          <w:rFonts w:ascii="Courier New" w:hAnsi="Courier New" w:cs="Courier New"/>
        </w:rPr>
        <w:t>/opt/APG/Tools/Frontend-Search/Default/conf/frontend-search.xml</w:t>
      </w:r>
    </w:p>
    <w:p w:rsidR="00997753" w:rsidRPr="00997753" w:rsidRDefault="00997753" w:rsidP="00997753">
      <w:pPr>
        <w:pStyle w:val="ListParagraph"/>
        <w:ind w:left="360"/>
        <w:rPr>
          <w:rFonts w:ascii="Courier New" w:hAnsi="Courier New" w:cs="Courier New"/>
        </w:rPr>
      </w:pPr>
      <w:r w:rsidRPr="00997753">
        <w:rPr>
          <w:rFonts w:ascii="Courier New" w:hAnsi="Courier New" w:cs="Courier New"/>
        </w:rPr>
        <w:t>/opt/APG/Web-Servers/Tomcat/Default/conf/Catalina/localhost/alerting-frontend.xml</w:t>
      </w:r>
    </w:p>
    <w:p w:rsidR="00A90DB3" w:rsidRDefault="007E5CF2" w:rsidP="00344D7D">
      <w:pPr>
        <w:pStyle w:val="Heading4"/>
        <w:rPr>
          <w:lang w:val="en-GB" w:eastAsia="en-GB"/>
        </w:rPr>
      </w:pPr>
      <w:r>
        <w:rPr>
          <w:lang w:val="en-GB" w:eastAsia="en-GB"/>
        </w:rPr>
        <w:br w:type="page"/>
      </w:r>
      <w:r w:rsidR="00621DA1">
        <w:rPr>
          <w:lang w:val="en-GB" w:eastAsia="en-GB"/>
        </w:rPr>
        <w:lastRenderedPageBreak/>
        <w:t>Server.xml</w:t>
      </w:r>
    </w:p>
    <w:p w:rsidR="00347E7C" w:rsidRDefault="004A67CB" w:rsidP="004E2305">
      <w:pPr>
        <w:pStyle w:val="ListParagraph"/>
        <w:numPr>
          <w:ilvl w:val="0"/>
          <w:numId w:val="15"/>
        </w:numPr>
        <w:spacing w:after="0" w:line="240" w:lineRule="auto"/>
        <w:rPr>
          <w:sz w:val="22"/>
          <w:szCs w:val="22"/>
        </w:rPr>
      </w:pPr>
      <w:r>
        <w:rPr>
          <w:sz w:val="22"/>
          <w:szCs w:val="22"/>
        </w:rPr>
        <w:t xml:space="preserve">Edit </w:t>
      </w:r>
      <w:r w:rsidRPr="004A67CB">
        <w:rPr>
          <w:rFonts w:ascii="Courier New" w:hAnsi="Courier New" w:cs="Courier New"/>
          <w:szCs w:val="22"/>
        </w:rPr>
        <w:t>/opt/APG/Web-Servers/Tomcat/Default/conf</w:t>
      </w:r>
      <w:r>
        <w:rPr>
          <w:rFonts w:ascii="Courier New" w:hAnsi="Courier New" w:cs="Courier New"/>
          <w:sz w:val="22"/>
          <w:szCs w:val="22"/>
        </w:rPr>
        <w:t>/</w:t>
      </w:r>
      <w:r w:rsidR="00347E7C" w:rsidRPr="001A7110">
        <w:rPr>
          <w:rFonts w:ascii="Courier New" w:hAnsi="Courier New" w:cs="Courier New"/>
          <w:sz w:val="22"/>
          <w:szCs w:val="22"/>
        </w:rPr>
        <w:t>server.xml</w:t>
      </w:r>
      <w:r w:rsidR="00347E7C" w:rsidRPr="001A7110">
        <w:rPr>
          <w:sz w:val="22"/>
          <w:szCs w:val="22"/>
        </w:rPr>
        <w:t xml:space="preserve"> file.</w:t>
      </w:r>
    </w:p>
    <w:p w:rsidR="00997753" w:rsidRDefault="00997753" w:rsidP="00997753">
      <w:pPr>
        <w:pStyle w:val="ListParagraph"/>
        <w:spacing w:after="0" w:line="240" w:lineRule="auto"/>
        <w:ind w:left="0"/>
        <w:rPr>
          <w:sz w:val="22"/>
          <w:szCs w:val="22"/>
        </w:rPr>
      </w:pPr>
      <w:r>
        <w:rPr>
          <w:sz w:val="22"/>
          <w:szCs w:val="22"/>
        </w:rPr>
        <w:t>Ensure you take a backup of the file before editing.</w:t>
      </w:r>
    </w:p>
    <w:p w:rsidR="00997753" w:rsidRPr="001A7110" w:rsidRDefault="00997753" w:rsidP="00997753">
      <w:pPr>
        <w:pStyle w:val="ListParagraph"/>
        <w:spacing w:after="0" w:line="240" w:lineRule="auto"/>
        <w:rPr>
          <w:sz w:val="22"/>
          <w:szCs w:val="22"/>
        </w:rPr>
      </w:pPr>
    </w:p>
    <w:p w:rsidR="00D66786" w:rsidRPr="00D66786" w:rsidRDefault="00D66786" w:rsidP="00DE7E46">
      <w:pPr>
        <w:pStyle w:val="ListParagraph"/>
        <w:numPr>
          <w:ilvl w:val="0"/>
          <w:numId w:val="44"/>
        </w:numPr>
        <w:spacing w:after="0" w:line="240" w:lineRule="auto"/>
        <w:rPr>
          <w:b/>
          <w:sz w:val="22"/>
          <w:szCs w:val="22"/>
        </w:rPr>
      </w:pPr>
      <w:r w:rsidRPr="00D66786">
        <w:rPr>
          <w:b/>
          <w:sz w:val="22"/>
          <w:szCs w:val="22"/>
        </w:rPr>
        <w:t>SSL</w:t>
      </w:r>
    </w:p>
    <w:p w:rsidR="00347E7C" w:rsidRPr="001A7110" w:rsidRDefault="00347E7C" w:rsidP="00182AAD">
      <w:pPr>
        <w:pStyle w:val="ListParagraph"/>
        <w:spacing w:after="0" w:line="240" w:lineRule="auto"/>
        <w:rPr>
          <w:sz w:val="22"/>
          <w:szCs w:val="22"/>
        </w:rPr>
      </w:pPr>
      <w:r w:rsidRPr="001A7110">
        <w:rPr>
          <w:sz w:val="22"/>
          <w:szCs w:val="22"/>
        </w:rPr>
        <w:t xml:space="preserve">Make the following edits to the </w:t>
      </w:r>
      <w:r w:rsidRPr="001A7110">
        <w:rPr>
          <w:rFonts w:ascii="Courier New" w:hAnsi="Courier New" w:cs="Courier New"/>
          <w:sz w:val="22"/>
          <w:szCs w:val="22"/>
        </w:rPr>
        <w:t>server.xml</w:t>
      </w:r>
      <w:r w:rsidRPr="001A7110">
        <w:rPr>
          <w:sz w:val="22"/>
          <w:szCs w:val="22"/>
        </w:rPr>
        <w:t xml:space="preserve"> file, to disable unsecured communications via </w:t>
      </w:r>
      <w:r w:rsidRPr="001A7110">
        <w:rPr>
          <w:rFonts w:ascii="Courier New" w:hAnsi="Courier New" w:cs="Courier New"/>
          <w:sz w:val="22"/>
          <w:szCs w:val="22"/>
        </w:rPr>
        <w:t>http</w:t>
      </w:r>
      <w:r w:rsidRPr="001A7110">
        <w:rPr>
          <w:sz w:val="22"/>
          <w:szCs w:val="22"/>
        </w:rPr>
        <w:t xml:space="preserve">. Include the </w:t>
      </w:r>
      <w:r w:rsidRPr="001A7110">
        <w:rPr>
          <w:sz w:val="22"/>
          <w:szCs w:val="22"/>
          <w:highlight w:val="green"/>
        </w:rPr>
        <w:t>GREEN</w:t>
      </w:r>
      <w:r w:rsidRPr="001A7110">
        <w:rPr>
          <w:sz w:val="22"/>
          <w:szCs w:val="22"/>
        </w:rPr>
        <w:t xml:space="preserve"> highlighted items.</w:t>
      </w:r>
    </w:p>
    <w:p w:rsidR="00347E7C" w:rsidRPr="001A7110" w:rsidRDefault="00347E7C" w:rsidP="00347E7C">
      <w:pPr>
        <w:pStyle w:val="ListParagraph"/>
        <w:spacing w:after="0" w:line="240" w:lineRule="auto"/>
        <w:rPr>
          <w:sz w:val="22"/>
          <w:szCs w:val="22"/>
        </w:rPr>
      </w:pPr>
    </w:p>
    <w:p w:rsidR="00347E7C" w:rsidRPr="001A7110" w:rsidRDefault="00347E7C" w:rsidP="00347E7C">
      <w:pPr>
        <w:rPr>
          <w:rFonts w:ascii="Courier New" w:hAnsi="Courier New" w:cs="Courier New"/>
          <w:szCs w:val="22"/>
        </w:rPr>
      </w:pPr>
      <w:r w:rsidRPr="001A7110">
        <w:rPr>
          <w:szCs w:val="22"/>
        </w:rPr>
        <w:tab/>
      </w:r>
      <w:r w:rsidRPr="001A7110">
        <w:rPr>
          <w:rFonts w:ascii="Courier New" w:hAnsi="Courier New" w:cs="Courier New"/>
          <w:szCs w:val="22"/>
          <w:highlight w:val="green"/>
        </w:rPr>
        <w:t>&lt;!—</w:t>
      </w:r>
    </w:p>
    <w:p w:rsidR="00347E7C" w:rsidRPr="001A7110" w:rsidRDefault="00347E7C" w:rsidP="00347E7C">
      <w:pPr>
        <w:rPr>
          <w:rFonts w:ascii="Courier New" w:hAnsi="Courier New" w:cs="Courier New"/>
          <w:szCs w:val="22"/>
        </w:rPr>
      </w:pPr>
      <w:r w:rsidRPr="001A7110">
        <w:rPr>
          <w:rFonts w:ascii="Courier New" w:hAnsi="Courier New" w:cs="Courier New"/>
          <w:szCs w:val="22"/>
        </w:rPr>
        <w:t xml:space="preserve">    &lt;Connector port="58080" protocol="HTTP/1.1" </w:t>
      </w:r>
    </w:p>
    <w:p w:rsidR="00347E7C" w:rsidRPr="001A7110" w:rsidRDefault="00347E7C" w:rsidP="00347E7C">
      <w:pPr>
        <w:rPr>
          <w:rFonts w:ascii="Courier New" w:hAnsi="Courier New" w:cs="Courier New"/>
          <w:szCs w:val="22"/>
        </w:rPr>
      </w:pPr>
      <w:r w:rsidRPr="001A7110">
        <w:rPr>
          <w:rFonts w:ascii="Courier New" w:hAnsi="Courier New" w:cs="Courier New"/>
          <w:szCs w:val="22"/>
        </w:rPr>
        <w:t xml:space="preserve">               connectionTimeout="20000" </w:t>
      </w:r>
    </w:p>
    <w:p w:rsidR="00347E7C" w:rsidRPr="001A7110" w:rsidRDefault="00347E7C" w:rsidP="00347E7C">
      <w:pPr>
        <w:rPr>
          <w:rFonts w:ascii="Courier New" w:hAnsi="Courier New" w:cs="Courier New"/>
          <w:szCs w:val="22"/>
        </w:rPr>
      </w:pPr>
      <w:r w:rsidRPr="001A7110">
        <w:rPr>
          <w:rFonts w:ascii="Courier New" w:hAnsi="Courier New" w:cs="Courier New"/>
          <w:szCs w:val="22"/>
        </w:rPr>
        <w:t xml:space="preserve">               compression="off" compressableMimeType="text/" </w:t>
      </w:r>
    </w:p>
    <w:p w:rsidR="00347E7C" w:rsidRPr="001A7110" w:rsidRDefault="00347E7C" w:rsidP="00347E7C">
      <w:pPr>
        <w:rPr>
          <w:rFonts w:ascii="Courier New" w:hAnsi="Courier New" w:cs="Courier New"/>
          <w:szCs w:val="22"/>
        </w:rPr>
      </w:pPr>
      <w:r w:rsidRPr="001A7110">
        <w:rPr>
          <w:rFonts w:ascii="Courier New" w:hAnsi="Courier New" w:cs="Courier New"/>
          <w:szCs w:val="22"/>
        </w:rPr>
        <w:t xml:space="preserve">               redirectPort="58443" URIEncoding="UTF-8" /&gt; </w:t>
      </w:r>
      <w:r w:rsidRPr="001A7110">
        <w:rPr>
          <w:rFonts w:ascii="Courier New" w:hAnsi="Courier New" w:cs="Courier New"/>
          <w:szCs w:val="22"/>
          <w:highlight w:val="green"/>
        </w:rPr>
        <w:t>--&gt;</w:t>
      </w:r>
    </w:p>
    <w:p w:rsidR="00347E7C" w:rsidRPr="001A7110" w:rsidRDefault="00347E7C" w:rsidP="00347E7C">
      <w:pPr>
        <w:rPr>
          <w:szCs w:val="22"/>
        </w:rPr>
      </w:pPr>
    </w:p>
    <w:p w:rsidR="00347E7C" w:rsidRPr="001A7110" w:rsidRDefault="00347E7C" w:rsidP="004E2305">
      <w:pPr>
        <w:pStyle w:val="ListParagraph"/>
        <w:numPr>
          <w:ilvl w:val="0"/>
          <w:numId w:val="15"/>
        </w:numPr>
        <w:spacing w:after="0" w:line="240" w:lineRule="auto"/>
        <w:rPr>
          <w:sz w:val="22"/>
          <w:szCs w:val="22"/>
        </w:rPr>
      </w:pPr>
      <w:r w:rsidRPr="001A7110">
        <w:rPr>
          <w:sz w:val="22"/>
          <w:szCs w:val="22"/>
        </w:rPr>
        <w:t xml:space="preserve">Make the following edits to the </w:t>
      </w:r>
      <w:r w:rsidRPr="001A7110">
        <w:rPr>
          <w:rFonts w:ascii="Courier New" w:hAnsi="Courier New" w:cs="Courier New"/>
          <w:sz w:val="22"/>
          <w:szCs w:val="22"/>
        </w:rPr>
        <w:t>server.xml</w:t>
      </w:r>
      <w:r w:rsidRPr="001A7110">
        <w:rPr>
          <w:sz w:val="22"/>
          <w:szCs w:val="22"/>
        </w:rPr>
        <w:t xml:space="preserve"> file, to enable secured communications via </w:t>
      </w:r>
      <w:r w:rsidRPr="001A7110">
        <w:rPr>
          <w:rFonts w:ascii="Courier New" w:hAnsi="Courier New" w:cs="Courier New"/>
          <w:sz w:val="22"/>
          <w:szCs w:val="22"/>
        </w:rPr>
        <w:t>https</w:t>
      </w:r>
      <w:r w:rsidRPr="001A7110">
        <w:rPr>
          <w:sz w:val="22"/>
          <w:szCs w:val="22"/>
        </w:rPr>
        <w:t xml:space="preserve">. Remove items in </w:t>
      </w:r>
      <w:r w:rsidRPr="001A7110">
        <w:rPr>
          <w:sz w:val="22"/>
          <w:szCs w:val="22"/>
          <w:highlight w:val="red"/>
        </w:rPr>
        <w:t>RED</w:t>
      </w:r>
      <w:r w:rsidRPr="001A7110">
        <w:rPr>
          <w:sz w:val="22"/>
          <w:szCs w:val="22"/>
        </w:rPr>
        <w:t xml:space="preserve"> and include items in </w:t>
      </w:r>
      <w:r w:rsidRPr="001A7110">
        <w:rPr>
          <w:sz w:val="22"/>
          <w:szCs w:val="22"/>
          <w:highlight w:val="green"/>
        </w:rPr>
        <w:t>GREEN</w:t>
      </w:r>
      <w:r w:rsidRPr="001A7110">
        <w:rPr>
          <w:sz w:val="22"/>
          <w:szCs w:val="22"/>
        </w:rPr>
        <w:t>.</w:t>
      </w:r>
    </w:p>
    <w:p w:rsidR="00347E7C" w:rsidRPr="001A7110" w:rsidRDefault="00347E7C" w:rsidP="00347E7C">
      <w:pPr>
        <w:ind w:left="360"/>
        <w:contextualSpacing/>
        <w:rPr>
          <w:szCs w:val="22"/>
        </w:rPr>
      </w:pPr>
    </w:p>
    <w:p w:rsidR="00347E7C" w:rsidRPr="001A7110" w:rsidRDefault="00347E7C" w:rsidP="00347E7C">
      <w:pPr>
        <w:ind w:left="720"/>
        <w:contextualSpacing/>
        <w:rPr>
          <w:rFonts w:ascii="Courier New" w:hAnsi="Courier New" w:cs="Courier New"/>
          <w:szCs w:val="22"/>
        </w:rPr>
      </w:pPr>
      <w:r w:rsidRPr="001A7110">
        <w:rPr>
          <w:rFonts w:ascii="Courier New" w:hAnsi="Courier New" w:cs="Courier New"/>
          <w:szCs w:val="22"/>
          <w:highlight w:val="red"/>
        </w:rPr>
        <w:t>&lt;!--</w:t>
      </w:r>
    </w:p>
    <w:p w:rsidR="00347E7C" w:rsidRPr="001A7110" w:rsidRDefault="00347E7C" w:rsidP="00347E7C">
      <w:pPr>
        <w:ind w:left="360"/>
        <w:contextualSpacing/>
        <w:rPr>
          <w:rFonts w:ascii="Courier New" w:hAnsi="Courier New" w:cs="Courier New"/>
          <w:szCs w:val="22"/>
        </w:rPr>
      </w:pPr>
      <w:r w:rsidRPr="001A7110">
        <w:rPr>
          <w:rFonts w:ascii="Courier New" w:hAnsi="Courier New" w:cs="Courier New"/>
          <w:szCs w:val="22"/>
        </w:rPr>
        <w:t>&lt;Connector port="58443" protocol="HTTP/1.1" SSLEnabled="true"</w:t>
      </w:r>
    </w:p>
    <w:p w:rsidR="00347E7C" w:rsidRPr="001A7110" w:rsidRDefault="00347E7C" w:rsidP="00347E7C">
      <w:pPr>
        <w:ind w:left="360"/>
        <w:contextualSpacing/>
        <w:rPr>
          <w:rFonts w:ascii="Courier New" w:hAnsi="Courier New" w:cs="Courier New"/>
          <w:szCs w:val="22"/>
        </w:rPr>
      </w:pPr>
      <w:r w:rsidRPr="001A7110">
        <w:rPr>
          <w:rFonts w:ascii="Courier New" w:hAnsi="Courier New" w:cs="Courier New"/>
          <w:szCs w:val="22"/>
        </w:rPr>
        <w:t xml:space="preserve">               maxThreads="150" scheme="https" secure="true"</w:t>
      </w:r>
    </w:p>
    <w:p w:rsidR="00347E7C" w:rsidRPr="001A7110" w:rsidRDefault="00347E7C" w:rsidP="00347E7C">
      <w:pPr>
        <w:ind w:left="360"/>
        <w:contextualSpacing/>
        <w:rPr>
          <w:rFonts w:ascii="Courier New" w:hAnsi="Courier New" w:cs="Courier New"/>
          <w:szCs w:val="22"/>
        </w:rPr>
      </w:pPr>
      <w:r w:rsidRPr="001A7110">
        <w:rPr>
          <w:rFonts w:ascii="Courier New" w:hAnsi="Courier New" w:cs="Courier New"/>
          <w:szCs w:val="22"/>
        </w:rPr>
        <w:tab/>
      </w:r>
      <w:r w:rsidRPr="001A7110">
        <w:rPr>
          <w:rFonts w:ascii="Courier New" w:hAnsi="Courier New" w:cs="Courier New"/>
          <w:szCs w:val="22"/>
        </w:rPr>
        <w:tab/>
      </w:r>
      <w:r w:rsidRPr="001A7110">
        <w:rPr>
          <w:rFonts w:ascii="Courier New" w:hAnsi="Courier New" w:cs="Courier New"/>
          <w:szCs w:val="22"/>
        </w:rPr>
        <w:tab/>
      </w:r>
      <w:r w:rsidRPr="00997753">
        <w:rPr>
          <w:rFonts w:ascii="Courier New" w:hAnsi="Courier New" w:cs="Courier New"/>
          <w:szCs w:val="22"/>
          <w:highlight w:val="green"/>
        </w:rPr>
        <w:t>keystoreFile="conf/keystore" keystorePass="changeit"</w:t>
      </w:r>
    </w:p>
    <w:p w:rsidR="00347E7C" w:rsidRPr="001A7110" w:rsidRDefault="00347E7C" w:rsidP="00347E7C">
      <w:pPr>
        <w:ind w:left="360"/>
        <w:contextualSpacing/>
        <w:rPr>
          <w:rFonts w:ascii="Courier New" w:hAnsi="Courier New" w:cs="Courier New"/>
          <w:szCs w:val="22"/>
        </w:rPr>
      </w:pPr>
      <w:r w:rsidRPr="001A7110">
        <w:rPr>
          <w:rFonts w:ascii="Courier New" w:hAnsi="Courier New" w:cs="Courier New"/>
          <w:szCs w:val="22"/>
        </w:rPr>
        <w:t xml:space="preserve">               compression="off" compressableMimeType="text/"</w:t>
      </w:r>
      <w:r w:rsidRPr="001A7110">
        <w:rPr>
          <w:rFonts w:ascii="Courier New" w:hAnsi="Courier New" w:cs="Courier New"/>
          <w:szCs w:val="22"/>
        </w:rPr>
        <w:tab/>
        <w:t xml:space="preserve">   </w:t>
      </w:r>
      <w:r w:rsidRPr="001A7110">
        <w:rPr>
          <w:rFonts w:ascii="Courier New" w:hAnsi="Courier New" w:cs="Courier New"/>
          <w:szCs w:val="22"/>
          <w:highlight w:val="green"/>
        </w:rPr>
        <w:t>ciphers="</w:t>
      </w:r>
      <w:r w:rsidRPr="00347E7C">
        <w:t xml:space="preserve"> </w:t>
      </w:r>
      <w:r w:rsidRPr="00347E7C">
        <w:rPr>
          <w:rFonts w:ascii="Courier New" w:hAnsi="Courier New" w:cs="Courier New"/>
          <w:szCs w:val="22"/>
          <w:highlight w:val="green"/>
        </w:rPr>
        <w:t xml:space="preserve">TLS_RSA_WITH_AES_128_CBC_SHA,TLS_DHE_RSA_WITH_AES_128_CBC_SHA,TLS_DHE_DSS_WITH_AES_128_CBC_SHA,SSL_RSA_WITH_RC4_128_SHA </w:t>
      </w:r>
      <w:r w:rsidRPr="001A7110">
        <w:rPr>
          <w:rFonts w:ascii="Courier New" w:hAnsi="Courier New" w:cs="Courier New"/>
          <w:szCs w:val="22"/>
          <w:highlight w:val="green"/>
        </w:rPr>
        <w:t>"</w:t>
      </w:r>
    </w:p>
    <w:p w:rsidR="00347E7C" w:rsidRPr="001A7110" w:rsidRDefault="00347E7C" w:rsidP="00347E7C">
      <w:pPr>
        <w:ind w:left="360"/>
        <w:contextualSpacing/>
        <w:rPr>
          <w:rFonts w:ascii="Courier New" w:hAnsi="Courier New" w:cs="Courier New"/>
          <w:szCs w:val="22"/>
        </w:rPr>
      </w:pPr>
      <w:r w:rsidRPr="001A7110">
        <w:rPr>
          <w:rFonts w:ascii="Courier New" w:hAnsi="Courier New" w:cs="Courier New"/>
          <w:szCs w:val="22"/>
        </w:rPr>
        <w:t xml:space="preserve">               clientAuth="false" sslProtocol="TLS" URIEncoding="UTF-8" </w:t>
      </w:r>
      <w:r w:rsidRPr="001A7110">
        <w:rPr>
          <w:rFonts w:ascii="Courier New" w:hAnsi="Courier New" w:cs="Courier New"/>
          <w:szCs w:val="22"/>
          <w:highlight w:val="green"/>
        </w:rPr>
        <w:t>/&gt;</w:t>
      </w:r>
      <w:r w:rsidRPr="001A7110">
        <w:rPr>
          <w:rFonts w:ascii="Courier New" w:hAnsi="Courier New" w:cs="Courier New"/>
          <w:szCs w:val="22"/>
        </w:rPr>
        <w:t xml:space="preserve"> </w:t>
      </w:r>
      <w:r w:rsidRPr="001A7110">
        <w:rPr>
          <w:rFonts w:ascii="Courier New" w:hAnsi="Courier New" w:cs="Courier New"/>
          <w:szCs w:val="22"/>
          <w:highlight w:val="red"/>
        </w:rPr>
        <w:t>--&gt;</w:t>
      </w:r>
    </w:p>
    <w:p w:rsidR="00621DA1" w:rsidRDefault="00D66786" w:rsidP="00DE7E46">
      <w:pPr>
        <w:numPr>
          <w:ilvl w:val="0"/>
          <w:numId w:val="44"/>
        </w:numPr>
        <w:rPr>
          <w:b/>
          <w:lang w:val="en-GB" w:eastAsia="en-GB"/>
        </w:rPr>
      </w:pPr>
      <w:r w:rsidRPr="00D66786">
        <w:rPr>
          <w:b/>
          <w:lang w:val="en-GB" w:eastAsia="en-GB"/>
        </w:rPr>
        <w:t>Database</w:t>
      </w:r>
    </w:p>
    <w:p w:rsidR="00D66786" w:rsidRDefault="00D66786" w:rsidP="004E2305">
      <w:pPr>
        <w:numPr>
          <w:ilvl w:val="0"/>
          <w:numId w:val="15"/>
        </w:numPr>
        <w:rPr>
          <w:lang w:val="en-GB" w:eastAsia="en-GB"/>
        </w:rPr>
      </w:pPr>
      <w:r>
        <w:rPr>
          <w:lang w:val="en-GB" w:eastAsia="en-GB"/>
        </w:rPr>
        <w:t xml:space="preserve">Replace the localhost from the following blocks with PRIMARY </w:t>
      </w:r>
      <w:r w:rsidR="006A015C">
        <w:rPr>
          <w:lang w:val="en-GB" w:eastAsia="en-GB"/>
        </w:rPr>
        <w:t xml:space="preserve">Backend </w:t>
      </w:r>
      <w:r>
        <w:rPr>
          <w:lang w:val="en-GB" w:eastAsia="en-GB"/>
        </w:rPr>
        <w:t>server name</w:t>
      </w:r>
      <w:r w:rsidR="003B137F">
        <w:rPr>
          <w:lang w:val="en-GB" w:eastAsia="en-GB"/>
        </w:rPr>
        <w:t>.</w:t>
      </w:r>
    </w:p>
    <w:p w:rsidR="00997753" w:rsidRDefault="00997753" w:rsidP="00997753">
      <w:pPr>
        <w:ind w:left="720"/>
        <w:rPr>
          <w:lang w:val="en-GB" w:eastAsia="en-GB"/>
        </w:rPr>
      </w:pPr>
    </w:p>
    <w:p w:rsidR="00D66786" w:rsidRPr="00997753" w:rsidRDefault="006A015C" w:rsidP="0075387D">
      <w:pPr>
        <w:ind w:left="720"/>
        <w:rPr>
          <w:rFonts w:ascii="Courier New" w:hAnsi="Courier New" w:cs="Courier New"/>
          <w:sz w:val="20"/>
          <w:szCs w:val="20"/>
          <w:lang w:val="en-GB" w:eastAsia="en-GB"/>
        </w:rPr>
      </w:pPr>
      <w:r w:rsidRPr="00997753">
        <w:rPr>
          <w:rFonts w:ascii="Courier New" w:hAnsi="Courier New" w:cs="Courier New"/>
          <w:sz w:val="20"/>
          <w:szCs w:val="20"/>
          <w:lang w:val="en-GB" w:eastAsia="en-GB"/>
        </w:rPr>
        <w:t>&lt;!-- Defines the connection to the master database for MySQL. --&gt;</w:t>
      </w:r>
    </w:p>
    <w:p w:rsidR="00D66786" w:rsidRPr="00997753" w:rsidRDefault="00D66786" w:rsidP="00D66786">
      <w:pPr>
        <w:ind w:left="1080"/>
        <w:rPr>
          <w:rFonts w:ascii="Courier New" w:hAnsi="Courier New" w:cs="Courier New"/>
          <w:sz w:val="20"/>
          <w:szCs w:val="20"/>
          <w:lang w:val="en-GB" w:eastAsia="en-GB"/>
        </w:rPr>
      </w:pPr>
      <w:r w:rsidRPr="00997753">
        <w:rPr>
          <w:rFonts w:ascii="Courier New" w:hAnsi="Courier New" w:cs="Courier New"/>
          <w:sz w:val="20"/>
          <w:szCs w:val="20"/>
          <w:lang w:val="en-GB" w:eastAsia="en-GB"/>
        </w:rPr>
        <w:t>url="jdbc:mysql://</w:t>
      </w:r>
      <w:r w:rsidRPr="00997753">
        <w:rPr>
          <w:rFonts w:ascii="Courier New" w:hAnsi="Courier New" w:cs="Courier New"/>
          <w:b/>
          <w:sz w:val="20"/>
          <w:szCs w:val="20"/>
          <w:lang w:val="en-GB" w:eastAsia="en-GB"/>
        </w:rPr>
        <w:t>PrimaryBE</w:t>
      </w:r>
      <w:r w:rsidRPr="00997753">
        <w:rPr>
          <w:rFonts w:ascii="Courier New" w:hAnsi="Courier New" w:cs="Courier New"/>
          <w:sz w:val="20"/>
          <w:szCs w:val="20"/>
          <w:lang w:val="en-GB" w:eastAsia="en-GB"/>
        </w:rPr>
        <w:t>:53306/</w:t>
      </w:r>
      <w:r w:rsidRPr="00997753">
        <w:rPr>
          <w:rFonts w:ascii="Courier New" w:hAnsi="Courier New" w:cs="Courier New"/>
          <w:b/>
          <w:sz w:val="20"/>
          <w:szCs w:val="20"/>
          <w:lang w:val="en-GB" w:eastAsia="en-GB"/>
        </w:rPr>
        <w:t>master</w:t>
      </w:r>
      <w:r w:rsidRPr="00997753">
        <w:rPr>
          <w:rFonts w:ascii="Courier New" w:hAnsi="Courier New" w:cs="Courier New"/>
          <w:sz w:val="20"/>
          <w:szCs w:val="20"/>
          <w:lang w:val="en-GB" w:eastAsia="en-GB"/>
        </w:rPr>
        <w:t>?autoReconnect=true"</w:t>
      </w:r>
    </w:p>
    <w:p w:rsidR="00D66786" w:rsidRPr="00997753" w:rsidRDefault="00D66786" w:rsidP="0075387D">
      <w:pPr>
        <w:ind w:left="720"/>
        <w:rPr>
          <w:rFonts w:ascii="Courier New" w:hAnsi="Courier New" w:cs="Courier New"/>
          <w:sz w:val="20"/>
          <w:szCs w:val="20"/>
          <w:lang w:val="en-GB" w:eastAsia="en-GB"/>
        </w:rPr>
      </w:pPr>
      <w:r w:rsidRPr="00997753">
        <w:rPr>
          <w:rFonts w:ascii="Courier New" w:hAnsi="Courier New" w:cs="Courier New"/>
          <w:sz w:val="20"/>
          <w:szCs w:val="20"/>
          <w:lang w:val="en-GB" w:eastAsia="en-GB"/>
        </w:rPr>
        <w:t>APG timeseries database</w:t>
      </w:r>
    </w:p>
    <w:p w:rsidR="00D66786" w:rsidRPr="00997753" w:rsidRDefault="00D66786" w:rsidP="00D66786">
      <w:pPr>
        <w:ind w:left="1080"/>
        <w:rPr>
          <w:rFonts w:ascii="Courier New" w:hAnsi="Courier New" w:cs="Courier New"/>
          <w:sz w:val="20"/>
          <w:szCs w:val="20"/>
          <w:lang w:val="en-GB" w:eastAsia="en-GB"/>
        </w:rPr>
      </w:pPr>
      <w:r w:rsidRPr="00997753">
        <w:rPr>
          <w:rFonts w:ascii="Courier New" w:hAnsi="Courier New" w:cs="Courier New"/>
          <w:sz w:val="20"/>
          <w:szCs w:val="20"/>
          <w:lang w:val="en-GB" w:eastAsia="en-GB"/>
        </w:rPr>
        <w:t>url="jdbc:mysql://</w:t>
      </w:r>
      <w:r w:rsidRPr="00997753">
        <w:rPr>
          <w:rFonts w:ascii="Courier New" w:hAnsi="Courier New" w:cs="Courier New"/>
          <w:b/>
          <w:sz w:val="20"/>
          <w:szCs w:val="20"/>
          <w:lang w:val="en-GB" w:eastAsia="en-GB"/>
        </w:rPr>
        <w:t xml:space="preserve"> </w:t>
      </w:r>
      <w:r w:rsidR="006A015C" w:rsidRPr="00997753">
        <w:rPr>
          <w:rFonts w:ascii="Courier New" w:hAnsi="Courier New" w:cs="Courier New"/>
          <w:b/>
          <w:sz w:val="20"/>
          <w:szCs w:val="20"/>
          <w:lang w:val="en-GB" w:eastAsia="en-GB"/>
        </w:rPr>
        <w:t>PrimaryBE</w:t>
      </w:r>
      <w:r w:rsidRPr="00997753">
        <w:rPr>
          <w:rFonts w:ascii="Courier New" w:hAnsi="Courier New" w:cs="Courier New"/>
          <w:sz w:val="20"/>
          <w:szCs w:val="20"/>
          <w:lang w:val="en-GB" w:eastAsia="en-GB"/>
        </w:rPr>
        <w:t>:53306/</w:t>
      </w:r>
      <w:r w:rsidRPr="00997753">
        <w:rPr>
          <w:rFonts w:ascii="Courier New" w:hAnsi="Courier New" w:cs="Courier New"/>
          <w:b/>
          <w:sz w:val="20"/>
          <w:szCs w:val="20"/>
          <w:lang w:val="en-GB" w:eastAsia="en-GB"/>
        </w:rPr>
        <w:t>apg</w:t>
      </w:r>
      <w:r w:rsidRPr="00997753">
        <w:rPr>
          <w:rFonts w:ascii="Courier New" w:hAnsi="Courier New" w:cs="Courier New"/>
          <w:sz w:val="20"/>
          <w:szCs w:val="20"/>
          <w:lang w:val="en-GB" w:eastAsia="en-GB"/>
        </w:rPr>
        <w:t xml:space="preserve">?autoReconnect=true" </w:t>
      </w:r>
    </w:p>
    <w:p w:rsidR="00D66786" w:rsidRPr="00997753" w:rsidRDefault="006A015C" w:rsidP="0075387D">
      <w:pPr>
        <w:ind w:left="720"/>
        <w:rPr>
          <w:rFonts w:ascii="Courier New" w:hAnsi="Courier New" w:cs="Courier New"/>
          <w:sz w:val="20"/>
          <w:szCs w:val="20"/>
          <w:lang w:val="en-GB" w:eastAsia="en-GB"/>
        </w:rPr>
      </w:pPr>
      <w:r w:rsidRPr="00997753">
        <w:rPr>
          <w:rFonts w:ascii="Courier New" w:hAnsi="Courier New" w:cs="Courier New"/>
          <w:sz w:val="20"/>
          <w:szCs w:val="20"/>
          <w:lang w:val="en-GB" w:eastAsia="en-GB"/>
        </w:rPr>
        <w:t xml:space="preserve">&lt;!-- Defines the connection to the topology database for MySQL. --&gt; </w:t>
      </w:r>
    </w:p>
    <w:p w:rsidR="006A015C" w:rsidRPr="00997753" w:rsidRDefault="006A015C" w:rsidP="006A015C">
      <w:pPr>
        <w:ind w:left="1080"/>
        <w:rPr>
          <w:rFonts w:ascii="Courier New" w:hAnsi="Courier New" w:cs="Courier New"/>
          <w:sz w:val="20"/>
          <w:szCs w:val="20"/>
          <w:lang w:val="en-GB" w:eastAsia="en-GB"/>
        </w:rPr>
      </w:pPr>
      <w:r w:rsidRPr="00997753">
        <w:rPr>
          <w:rFonts w:ascii="Courier New" w:hAnsi="Courier New" w:cs="Courier New"/>
          <w:sz w:val="20"/>
          <w:szCs w:val="20"/>
          <w:lang w:val="en-GB" w:eastAsia="en-GB"/>
        </w:rPr>
        <w:t>url="jdbc:mysql://</w:t>
      </w:r>
      <w:r w:rsidRPr="00997753">
        <w:rPr>
          <w:rFonts w:ascii="Courier New" w:hAnsi="Courier New" w:cs="Courier New"/>
          <w:b/>
          <w:sz w:val="20"/>
          <w:szCs w:val="20"/>
          <w:lang w:val="en-GB" w:eastAsia="en-GB"/>
        </w:rPr>
        <w:t xml:space="preserve"> PrimaryBE</w:t>
      </w:r>
      <w:r w:rsidRPr="00997753">
        <w:rPr>
          <w:rFonts w:ascii="Courier New" w:hAnsi="Courier New" w:cs="Courier New"/>
          <w:sz w:val="20"/>
          <w:szCs w:val="20"/>
          <w:lang w:val="en-GB" w:eastAsia="en-GB"/>
        </w:rPr>
        <w:t>:53306/</w:t>
      </w:r>
      <w:r w:rsidRPr="00997753">
        <w:rPr>
          <w:rFonts w:ascii="Courier New" w:hAnsi="Courier New" w:cs="Courier New"/>
          <w:sz w:val="20"/>
          <w:szCs w:val="20"/>
        </w:rPr>
        <w:t xml:space="preserve"> </w:t>
      </w:r>
      <w:r w:rsidRPr="00997753">
        <w:rPr>
          <w:rFonts w:ascii="Courier New" w:hAnsi="Courier New" w:cs="Courier New"/>
          <w:b/>
          <w:sz w:val="20"/>
          <w:szCs w:val="20"/>
          <w:lang w:val="en-GB" w:eastAsia="en-GB"/>
        </w:rPr>
        <w:t>topology</w:t>
      </w:r>
      <w:r w:rsidRPr="00997753">
        <w:rPr>
          <w:rFonts w:ascii="Courier New" w:hAnsi="Courier New" w:cs="Courier New"/>
          <w:sz w:val="20"/>
          <w:szCs w:val="20"/>
          <w:lang w:val="en-GB" w:eastAsia="en-GB"/>
        </w:rPr>
        <w:t>?autoReconnect=true "</w:t>
      </w:r>
    </w:p>
    <w:p w:rsidR="006A015C" w:rsidRPr="00997753" w:rsidRDefault="006A015C" w:rsidP="0075387D">
      <w:pPr>
        <w:ind w:left="720"/>
        <w:rPr>
          <w:rFonts w:ascii="Courier New" w:hAnsi="Courier New" w:cs="Courier New"/>
          <w:sz w:val="20"/>
          <w:szCs w:val="20"/>
          <w:lang w:val="en-GB" w:eastAsia="en-GB"/>
        </w:rPr>
      </w:pPr>
      <w:r w:rsidRPr="00997753">
        <w:rPr>
          <w:rFonts w:ascii="Courier New" w:hAnsi="Courier New" w:cs="Courier New"/>
          <w:sz w:val="20"/>
          <w:szCs w:val="20"/>
          <w:lang w:val="en-GB" w:eastAsia="en-GB"/>
        </w:rPr>
        <w:t xml:space="preserve">&lt;!-- Defines the connections to the APG Event database for MySQL. --&gt; </w:t>
      </w:r>
    </w:p>
    <w:p w:rsidR="006A015C" w:rsidRPr="00997753" w:rsidRDefault="006A015C" w:rsidP="006A015C">
      <w:pPr>
        <w:ind w:left="1080"/>
        <w:rPr>
          <w:rFonts w:ascii="Courier New" w:hAnsi="Courier New" w:cs="Courier New"/>
          <w:sz w:val="20"/>
          <w:szCs w:val="20"/>
          <w:lang w:val="en-GB" w:eastAsia="en-GB"/>
        </w:rPr>
      </w:pPr>
      <w:r w:rsidRPr="00997753">
        <w:rPr>
          <w:rFonts w:ascii="Courier New" w:hAnsi="Courier New" w:cs="Courier New"/>
          <w:sz w:val="20"/>
          <w:szCs w:val="20"/>
          <w:lang w:val="en-GB" w:eastAsia="en-GB"/>
        </w:rPr>
        <w:t>url="jdbc:mysql://</w:t>
      </w:r>
      <w:r w:rsidRPr="00997753">
        <w:rPr>
          <w:rFonts w:ascii="Courier New" w:hAnsi="Courier New" w:cs="Courier New"/>
          <w:b/>
          <w:sz w:val="20"/>
          <w:szCs w:val="20"/>
          <w:lang w:val="en-GB" w:eastAsia="en-GB"/>
        </w:rPr>
        <w:t xml:space="preserve"> PrimaryBE</w:t>
      </w:r>
      <w:r w:rsidRPr="00997753">
        <w:rPr>
          <w:rFonts w:ascii="Courier New" w:hAnsi="Courier New" w:cs="Courier New"/>
          <w:sz w:val="20"/>
          <w:szCs w:val="20"/>
          <w:lang w:val="en-GB" w:eastAsia="en-GB"/>
        </w:rPr>
        <w:t>:53306/</w:t>
      </w:r>
      <w:r w:rsidRPr="00997753">
        <w:rPr>
          <w:rFonts w:ascii="Courier New" w:hAnsi="Courier New" w:cs="Courier New"/>
          <w:b/>
          <w:sz w:val="20"/>
          <w:szCs w:val="20"/>
          <w:lang w:val="en-GB" w:eastAsia="en-GB"/>
        </w:rPr>
        <w:t>event</w:t>
      </w:r>
      <w:r w:rsidRPr="00997753">
        <w:rPr>
          <w:rFonts w:ascii="Courier New" w:hAnsi="Courier New" w:cs="Courier New"/>
          <w:sz w:val="20"/>
          <w:szCs w:val="20"/>
          <w:lang w:val="en-GB" w:eastAsia="en-GB"/>
        </w:rPr>
        <w:t>s?autoReconnect=true" /&gt;</w:t>
      </w:r>
    </w:p>
    <w:p w:rsidR="006A015C" w:rsidRPr="00997753" w:rsidRDefault="006A015C" w:rsidP="0075387D">
      <w:pPr>
        <w:ind w:left="720"/>
        <w:rPr>
          <w:rFonts w:ascii="Courier New" w:hAnsi="Courier New" w:cs="Courier New"/>
          <w:sz w:val="20"/>
          <w:szCs w:val="20"/>
          <w:lang w:val="en-GB" w:eastAsia="en-GB"/>
        </w:rPr>
      </w:pPr>
      <w:r w:rsidRPr="00997753">
        <w:rPr>
          <w:rFonts w:ascii="Courier New" w:hAnsi="Courier New" w:cs="Courier New"/>
          <w:sz w:val="20"/>
          <w:szCs w:val="20"/>
          <w:lang w:val="en-GB" w:eastAsia="en-GB"/>
        </w:rPr>
        <w:t xml:space="preserve">&lt;!-- Defines the connections to the APG Compliance database for MySQL. --&gt; </w:t>
      </w:r>
    </w:p>
    <w:p w:rsidR="006A015C" w:rsidRPr="00997753" w:rsidRDefault="006A015C" w:rsidP="006A015C">
      <w:pPr>
        <w:ind w:left="1080"/>
        <w:rPr>
          <w:rFonts w:ascii="Courier New" w:hAnsi="Courier New" w:cs="Courier New"/>
          <w:sz w:val="20"/>
          <w:szCs w:val="20"/>
          <w:lang w:val="en-GB" w:eastAsia="en-GB"/>
        </w:rPr>
      </w:pPr>
      <w:r w:rsidRPr="00997753">
        <w:rPr>
          <w:rFonts w:ascii="Courier New" w:hAnsi="Courier New" w:cs="Courier New"/>
          <w:sz w:val="20"/>
          <w:szCs w:val="20"/>
          <w:lang w:val="en-GB" w:eastAsia="en-GB"/>
        </w:rPr>
        <w:t>url="jdbc:mysql://</w:t>
      </w:r>
      <w:r w:rsidRPr="00997753">
        <w:rPr>
          <w:rFonts w:ascii="Courier New" w:hAnsi="Courier New" w:cs="Courier New"/>
          <w:b/>
          <w:sz w:val="20"/>
          <w:szCs w:val="20"/>
          <w:lang w:val="en-GB" w:eastAsia="en-GB"/>
        </w:rPr>
        <w:t xml:space="preserve"> PrimaryBE</w:t>
      </w:r>
      <w:r w:rsidRPr="00997753">
        <w:rPr>
          <w:rFonts w:ascii="Courier New" w:hAnsi="Courier New" w:cs="Courier New"/>
          <w:sz w:val="20"/>
          <w:szCs w:val="20"/>
          <w:lang w:val="en-GB" w:eastAsia="en-GB"/>
        </w:rPr>
        <w:t>:53306/</w:t>
      </w:r>
      <w:r w:rsidRPr="00997753">
        <w:rPr>
          <w:rFonts w:ascii="Courier New" w:hAnsi="Courier New" w:cs="Courier New"/>
          <w:b/>
          <w:sz w:val="20"/>
          <w:szCs w:val="20"/>
          <w:lang w:val="en-GB" w:eastAsia="en-GB"/>
        </w:rPr>
        <w:t>compliance</w:t>
      </w:r>
      <w:r w:rsidRPr="00997753">
        <w:rPr>
          <w:rFonts w:ascii="Courier New" w:hAnsi="Courier New" w:cs="Courier New"/>
          <w:sz w:val="20"/>
          <w:szCs w:val="20"/>
          <w:lang w:val="en-GB" w:eastAsia="en-GB"/>
        </w:rPr>
        <w:t>?autoReconnect=true&amp;amp;tinyInt1isBit=false" /&gt;</w:t>
      </w:r>
    </w:p>
    <w:p w:rsidR="00C85CDB" w:rsidRDefault="00C85CDB" w:rsidP="00344D7D">
      <w:pPr>
        <w:pStyle w:val="Heading4"/>
        <w:rPr>
          <w:lang w:val="en-GB" w:eastAsia="en-GB"/>
        </w:rPr>
      </w:pPr>
      <w:r>
        <w:t>APG.xml</w:t>
      </w:r>
    </w:p>
    <w:p w:rsidR="00D66786" w:rsidRDefault="00C85CDB" w:rsidP="004E2305">
      <w:pPr>
        <w:numPr>
          <w:ilvl w:val="0"/>
          <w:numId w:val="15"/>
        </w:numPr>
      </w:pPr>
      <w:r>
        <w:rPr>
          <w:szCs w:val="22"/>
        </w:rPr>
        <w:t xml:space="preserve">Edit </w:t>
      </w:r>
      <w:r w:rsidRPr="000212C8">
        <w:t>/opt/APG/Web-Servers/Tomcat/Default/conf/Catalina/localhost</w:t>
      </w:r>
      <w:r>
        <w:t>/APG.xml</w:t>
      </w:r>
    </w:p>
    <w:p w:rsidR="00FF60DF" w:rsidRDefault="00FF60DF" w:rsidP="00FF60DF">
      <w:pPr>
        <w:pStyle w:val="ListParagraph"/>
        <w:spacing w:after="0" w:line="240" w:lineRule="auto"/>
        <w:rPr>
          <w:sz w:val="22"/>
          <w:szCs w:val="22"/>
        </w:rPr>
      </w:pPr>
      <w:r>
        <w:rPr>
          <w:sz w:val="22"/>
          <w:szCs w:val="22"/>
        </w:rPr>
        <w:t>Ensure you take a backup of the file before editing.</w:t>
      </w:r>
    </w:p>
    <w:p w:rsidR="00FF60DF" w:rsidRDefault="00FF60DF" w:rsidP="00FF60DF">
      <w:pPr>
        <w:ind w:left="720"/>
      </w:pPr>
    </w:p>
    <w:p w:rsidR="002766B8" w:rsidRDefault="002766B8" w:rsidP="002766B8">
      <w:pPr>
        <w:rPr>
          <w:lang w:val="en-GB" w:eastAsia="en-GB"/>
        </w:rPr>
      </w:pPr>
      <w:r w:rsidRPr="002766B8">
        <w:rPr>
          <w:lang w:val="en-GB" w:eastAsia="en-GB"/>
        </w:rPr>
        <w:t xml:space="preserve">Replace </w:t>
      </w:r>
      <w:r w:rsidR="00FF60DF">
        <w:rPr>
          <w:lang w:val="en-GB" w:eastAsia="en-GB"/>
        </w:rPr>
        <w:t>“</w:t>
      </w:r>
      <w:r w:rsidRPr="002766B8">
        <w:rPr>
          <w:lang w:val="en-GB" w:eastAsia="en-GB"/>
        </w:rPr>
        <w:t>loca</w:t>
      </w:r>
      <w:r w:rsidR="0075387D">
        <w:rPr>
          <w:lang w:val="en-GB" w:eastAsia="en-GB"/>
        </w:rPr>
        <w:t>l</w:t>
      </w:r>
      <w:r w:rsidRPr="002766B8">
        <w:rPr>
          <w:lang w:val="en-GB" w:eastAsia="en-GB"/>
        </w:rPr>
        <w:t>host</w:t>
      </w:r>
      <w:r w:rsidR="00FF60DF">
        <w:rPr>
          <w:lang w:val="en-GB" w:eastAsia="en-GB"/>
        </w:rPr>
        <w:t>”</w:t>
      </w:r>
      <w:r w:rsidRPr="002766B8">
        <w:rPr>
          <w:lang w:val="en-GB" w:eastAsia="en-GB"/>
        </w:rPr>
        <w:t xml:space="preserve"> with PRIMA</w:t>
      </w:r>
      <w:r>
        <w:rPr>
          <w:lang w:val="en-GB" w:eastAsia="en-GB"/>
        </w:rPr>
        <w:t>RY Backend server name</w:t>
      </w:r>
      <w:r w:rsidR="00287AC6">
        <w:rPr>
          <w:lang w:val="en-GB" w:eastAsia="en-GB"/>
        </w:rPr>
        <w:t xml:space="preserve">, Add </w:t>
      </w:r>
      <w:r w:rsidR="00D313D7">
        <w:rPr>
          <w:lang w:val="en-GB" w:eastAsia="en-GB"/>
        </w:rPr>
        <w:t xml:space="preserve">additional </w:t>
      </w:r>
      <w:r w:rsidR="00287AC6">
        <w:rPr>
          <w:lang w:val="en-GB" w:eastAsia="en-GB"/>
        </w:rPr>
        <w:t>lines with proper server name if additional Database(s) are deployed.</w:t>
      </w:r>
    </w:p>
    <w:p w:rsidR="0075387D" w:rsidRPr="002766B8" w:rsidRDefault="0075387D" w:rsidP="002766B8">
      <w:pPr>
        <w:rPr>
          <w:lang w:val="en-GB" w:eastAsia="en-GB"/>
        </w:rPr>
      </w:pPr>
    </w:p>
    <w:p w:rsidR="002766B8" w:rsidRPr="00FF60DF" w:rsidRDefault="002766B8" w:rsidP="0075387D">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Under Resource name="mgmt/APG-DB"</w:t>
      </w:r>
    </w:p>
    <w:p w:rsidR="002766B8" w:rsidRPr="00FF60DF" w:rsidRDefault="002766B8" w:rsidP="002766B8">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url="https://</w:t>
      </w:r>
      <w:r w:rsidRPr="00FF60DF">
        <w:rPr>
          <w:rFonts w:ascii="Courier New" w:hAnsi="Courier New" w:cs="Courier New"/>
          <w:b/>
          <w:sz w:val="20"/>
          <w:szCs w:val="20"/>
          <w:lang w:val="en-GB" w:eastAsia="en-GB"/>
        </w:rPr>
        <w:t>PRIMARYBE</w:t>
      </w:r>
      <w:r w:rsidRPr="00FF60DF">
        <w:rPr>
          <w:rFonts w:ascii="Courier New" w:hAnsi="Courier New" w:cs="Courier New"/>
          <w:sz w:val="20"/>
          <w:szCs w:val="20"/>
          <w:lang w:val="en-GB" w:eastAsia="en-GB"/>
        </w:rPr>
        <w:t>:48443/Backends/APG-Backend/Default</w:t>
      </w:r>
    </w:p>
    <w:p w:rsidR="00287AC6" w:rsidRPr="00FF60DF" w:rsidRDefault="00287AC6" w:rsidP="0075387D">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Encrypted Password</w:t>
      </w:r>
    </w:p>
    <w:p w:rsidR="00287AC6" w:rsidRPr="00FF60DF" w:rsidRDefault="00287AC6" w:rsidP="00287AC6">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“changeme” with appropriate encrypted password</w:t>
      </w:r>
    </w:p>
    <w:p w:rsidR="00287AC6" w:rsidRDefault="00676E37" w:rsidP="00344D7D">
      <w:pPr>
        <w:pStyle w:val="Heading4"/>
        <w:rPr>
          <w:lang w:val="en-GB" w:eastAsia="en-GB"/>
        </w:rPr>
      </w:pPr>
      <w:r w:rsidRPr="00676E37">
        <w:t>alerting-frontend</w:t>
      </w:r>
      <w:r w:rsidR="00287AC6">
        <w:t>.xml</w:t>
      </w:r>
    </w:p>
    <w:p w:rsidR="00287AC6" w:rsidRDefault="00287AC6" w:rsidP="004E2305">
      <w:pPr>
        <w:numPr>
          <w:ilvl w:val="0"/>
          <w:numId w:val="15"/>
        </w:numPr>
      </w:pPr>
      <w:r>
        <w:rPr>
          <w:szCs w:val="22"/>
        </w:rPr>
        <w:t xml:space="preserve">Edit </w:t>
      </w:r>
      <w:r w:rsidRPr="000212C8">
        <w:t>/</w:t>
      </w:r>
      <w:r w:rsidR="00676E37" w:rsidRPr="00676E37">
        <w:t>opt/APG/Web-Servers/Tomcat/Default/conf/Catalina/localhost/alerting-frontend.xml</w:t>
      </w:r>
    </w:p>
    <w:p w:rsidR="00FF60DF" w:rsidRDefault="00FF60DF" w:rsidP="00FF60DF">
      <w:pPr>
        <w:pStyle w:val="ListParagraph"/>
        <w:spacing w:after="0" w:line="240" w:lineRule="auto"/>
        <w:rPr>
          <w:sz w:val="22"/>
          <w:szCs w:val="22"/>
        </w:rPr>
      </w:pPr>
      <w:r>
        <w:rPr>
          <w:sz w:val="22"/>
          <w:szCs w:val="22"/>
        </w:rPr>
        <w:t>Ensure you take a backup of the file before editing.</w:t>
      </w:r>
    </w:p>
    <w:p w:rsidR="00FF60DF" w:rsidRDefault="00FF60DF" w:rsidP="00FF60DF">
      <w:pPr>
        <w:ind w:left="720"/>
      </w:pPr>
    </w:p>
    <w:p w:rsidR="00287AC6" w:rsidRPr="00FF60DF" w:rsidRDefault="00287AC6" w:rsidP="00287AC6">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Under &lt;!-- Alerting Properties --&gt; Replace locahost with Primary Backend server name</w:t>
      </w:r>
    </w:p>
    <w:p w:rsidR="00287AC6" w:rsidRPr="00FF60DF" w:rsidRDefault="00287AC6" w:rsidP="00287AC6">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Append additional timeseries DBs</w:t>
      </w:r>
      <w:r w:rsidR="00676E37" w:rsidRPr="00FF60DF">
        <w:rPr>
          <w:rFonts w:ascii="Courier New" w:hAnsi="Courier New" w:cs="Courier New"/>
          <w:sz w:val="20"/>
          <w:szCs w:val="20"/>
          <w:lang w:val="en-GB" w:eastAsia="en-GB"/>
        </w:rPr>
        <w:t xml:space="preserve">, if they </w:t>
      </w:r>
      <w:r w:rsidR="00676E37" w:rsidRPr="00FF60DF">
        <w:rPr>
          <w:rFonts w:ascii="Courier New" w:eastAsia="Calibri" w:hAnsi="Courier New" w:cs="Courier New"/>
          <w:sz w:val="20"/>
          <w:szCs w:val="20"/>
        </w:rPr>
        <w:t>are</w:t>
      </w:r>
      <w:r w:rsidR="00676E37" w:rsidRPr="00FF60DF">
        <w:rPr>
          <w:rFonts w:ascii="Courier New" w:hAnsi="Courier New" w:cs="Courier New"/>
          <w:sz w:val="20"/>
          <w:szCs w:val="20"/>
          <w:lang w:val="en-GB" w:eastAsia="en-GB"/>
        </w:rPr>
        <w:t xml:space="preserve"> deployed,</w:t>
      </w:r>
      <w:r w:rsidRPr="00FF60DF">
        <w:rPr>
          <w:rFonts w:ascii="Courier New" w:hAnsi="Courier New" w:cs="Courier New"/>
          <w:sz w:val="20"/>
          <w:szCs w:val="20"/>
          <w:lang w:val="en-GB" w:eastAsia="en-GB"/>
        </w:rPr>
        <w:t xml:space="preserve"> </w:t>
      </w:r>
      <w:r w:rsidR="00676E37" w:rsidRPr="00FF60DF">
        <w:rPr>
          <w:rFonts w:ascii="Courier New" w:hAnsi="Courier New" w:cs="Courier New"/>
          <w:sz w:val="20"/>
          <w:szCs w:val="20"/>
          <w:lang w:val="en-GB" w:eastAsia="en-GB"/>
        </w:rPr>
        <w:t>after APG-DB.</w:t>
      </w:r>
    </w:p>
    <w:p w:rsidR="00676E37" w:rsidRDefault="00676E37" w:rsidP="00344D7D">
      <w:pPr>
        <w:pStyle w:val="Heading4"/>
        <w:rPr>
          <w:lang w:val="en-GB" w:eastAsia="en-GB"/>
        </w:rPr>
      </w:pPr>
      <w:r w:rsidRPr="00676E37">
        <w:t>frontend-search.xml</w:t>
      </w:r>
    </w:p>
    <w:p w:rsidR="00676E37" w:rsidRDefault="00676E37" w:rsidP="004E2305">
      <w:pPr>
        <w:numPr>
          <w:ilvl w:val="0"/>
          <w:numId w:val="15"/>
        </w:numPr>
      </w:pPr>
      <w:r>
        <w:rPr>
          <w:szCs w:val="22"/>
        </w:rPr>
        <w:t xml:space="preserve">Edit </w:t>
      </w:r>
      <w:r w:rsidRPr="000212C8">
        <w:t>/</w:t>
      </w:r>
      <w:r w:rsidRPr="00676E37">
        <w:t>opt/APG/Tools/Frontend-Search/Default/conf/frontend-search.xml</w:t>
      </w:r>
    </w:p>
    <w:p w:rsidR="00FF60DF" w:rsidRDefault="00FF60DF" w:rsidP="00FF60DF">
      <w:pPr>
        <w:pStyle w:val="ListParagraph"/>
        <w:spacing w:after="0" w:line="240" w:lineRule="auto"/>
        <w:rPr>
          <w:sz w:val="22"/>
          <w:szCs w:val="22"/>
        </w:rPr>
      </w:pPr>
      <w:r>
        <w:rPr>
          <w:sz w:val="22"/>
          <w:szCs w:val="22"/>
        </w:rPr>
        <w:t>Ensure you take a backup of the file before editing.</w:t>
      </w:r>
    </w:p>
    <w:p w:rsidR="00FF60DF" w:rsidRDefault="00FF60DF" w:rsidP="00FF60DF">
      <w:pPr>
        <w:ind w:left="720"/>
      </w:pPr>
    </w:p>
    <w:p w:rsidR="00676E37" w:rsidRPr="00FF60DF" w:rsidRDefault="00676E37" w:rsidP="00FF60DF">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 xml:space="preserve">Under &lt;master&gt; </w:t>
      </w:r>
    </w:p>
    <w:p w:rsidR="00287AC6" w:rsidRPr="00FF60DF" w:rsidRDefault="00676E37" w:rsidP="00FF60DF">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localhost with PRIMARY Backend</w:t>
      </w:r>
    </w:p>
    <w:p w:rsidR="00676E37" w:rsidRPr="00FF60DF" w:rsidRDefault="00676E37" w:rsidP="00FF60DF">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url="jdbc:mysql://</w:t>
      </w:r>
      <w:r w:rsidRPr="00FF60DF">
        <w:rPr>
          <w:rFonts w:ascii="Courier New" w:hAnsi="Courier New" w:cs="Courier New"/>
          <w:b/>
          <w:sz w:val="20"/>
          <w:szCs w:val="20"/>
          <w:lang w:val="en-GB" w:eastAsia="en-GB"/>
        </w:rPr>
        <w:t>PRIMARYBE</w:t>
      </w:r>
      <w:r w:rsidRPr="00FF60DF">
        <w:rPr>
          <w:rFonts w:ascii="Courier New" w:hAnsi="Courier New" w:cs="Courier New"/>
          <w:sz w:val="20"/>
          <w:szCs w:val="20"/>
          <w:lang w:val="en-GB" w:eastAsia="en-GB"/>
        </w:rPr>
        <w:t>:53306/master?autoReconnect=true"</w:t>
      </w:r>
    </w:p>
    <w:p w:rsidR="00676E37" w:rsidRPr="00FF60DF" w:rsidRDefault="00676E37" w:rsidP="00FF60DF">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“watch4net” with appropriate encrypted password</w:t>
      </w:r>
    </w:p>
    <w:p w:rsidR="00676E37" w:rsidRPr="00FF60DF" w:rsidRDefault="00676E37" w:rsidP="00FF60DF">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 xml:space="preserve">Under &lt;apgr&gt; </w:t>
      </w:r>
    </w:p>
    <w:p w:rsidR="00676E37" w:rsidRPr="00FF60DF" w:rsidRDefault="00676E37" w:rsidP="00FF60DF">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localhost with PRIMARY Backend</w:t>
      </w:r>
    </w:p>
    <w:p w:rsidR="00676E37" w:rsidRPr="00FF60DF" w:rsidRDefault="00676E37" w:rsidP="00FF60DF">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url="jdbc:mysql://</w:t>
      </w:r>
      <w:r w:rsidRPr="00FF60DF">
        <w:rPr>
          <w:rFonts w:ascii="Courier New" w:hAnsi="Courier New" w:cs="Courier New"/>
          <w:b/>
          <w:sz w:val="20"/>
          <w:szCs w:val="20"/>
          <w:lang w:val="en-GB" w:eastAsia="en-GB"/>
        </w:rPr>
        <w:t xml:space="preserve"> PRIMARYBE</w:t>
      </w:r>
      <w:r w:rsidRPr="00FF60DF">
        <w:rPr>
          <w:rFonts w:ascii="Courier New" w:hAnsi="Courier New" w:cs="Courier New"/>
          <w:sz w:val="20"/>
          <w:szCs w:val="20"/>
          <w:lang w:val="en-GB" w:eastAsia="en-GB"/>
        </w:rPr>
        <w:t>:53306/apg?autoReconnect=true"</w:t>
      </w:r>
    </w:p>
    <w:p w:rsidR="00676E37" w:rsidRPr="00FF60DF" w:rsidRDefault="00676E37" w:rsidP="00FF60DF">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“watch4net” with appropriate encrypted password</w:t>
      </w:r>
    </w:p>
    <w:p w:rsidR="00E4126E" w:rsidRPr="00FF60DF" w:rsidRDefault="00E4126E" w:rsidP="00FF60DF">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Repeat and append this procedure for additional timeseries DB deployed.</w:t>
      </w:r>
    </w:p>
    <w:p w:rsidR="00E4126E" w:rsidRDefault="00E4126E" w:rsidP="00344D7D">
      <w:pPr>
        <w:pStyle w:val="Heading4"/>
        <w:rPr>
          <w:lang w:val="en-GB" w:eastAsia="en-GB"/>
        </w:rPr>
      </w:pPr>
      <w:r w:rsidRPr="003A6211">
        <w:t>report-generation-config.xml</w:t>
      </w:r>
    </w:p>
    <w:p w:rsidR="00E4126E" w:rsidRDefault="00E4126E" w:rsidP="004E2305">
      <w:pPr>
        <w:numPr>
          <w:ilvl w:val="0"/>
          <w:numId w:val="15"/>
        </w:numPr>
      </w:pPr>
      <w:r>
        <w:rPr>
          <w:szCs w:val="22"/>
        </w:rPr>
        <w:t xml:space="preserve">Edit </w:t>
      </w:r>
      <w:r w:rsidRPr="000212C8">
        <w:t>/</w:t>
      </w:r>
      <w:r w:rsidRPr="003A6211">
        <w:t>opt/APG/Tools/Frontend-Report-Generator/Default/conf</w:t>
      </w:r>
      <w:r>
        <w:t>/</w:t>
      </w:r>
      <w:r w:rsidRPr="003A6211">
        <w:t>report-generation-config.xml</w:t>
      </w:r>
    </w:p>
    <w:p w:rsidR="00FF60DF" w:rsidRDefault="00FF60DF" w:rsidP="00FF60DF">
      <w:pPr>
        <w:pStyle w:val="ListParagraph"/>
        <w:spacing w:after="0" w:line="240" w:lineRule="auto"/>
        <w:rPr>
          <w:sz w:val="22"/>
          <w:szCs w:val="22"/>
        </w:rPr>
      </w:pPr>
      <w:r>
        <w:rPr>
          <w:sz w:val="22"/>
          <w:szCs w:val="22"/>
        </w:rPr>
        <w:t>Ensure you take a backup of the file before editing.</w:t>
      </w:r>
    </w:p>
    <w:p w:rsidR="00FF60DF" w:rsidRDefault="00FF60DF" w:rsidP="00E4126E">
      <w:pPr>
        <w:ind w:left="1440"/>
        <w:rPr>
          <w:lang w:val="en-GB" w:eastAsia="en-GB"/>
        </w:rPr>
      </w:pPr>
    </w:p>
    <w:p w:rsidR="00E4126E" w:rsidRPr="00FF60DF" w:rsidRDefault="00E4126E" w:rsidP="00E4126E">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 xml:space="preserve">Under &lt;master&gt; </w:t>
      </w:r>
    </w:p>
    <w:p w:rsidR="00E4126E" w:rsidRPr="00FF60DF" w:rsidRDefault="00E4126E" w:rsidP="0075387D">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localhost with PRIMARY Backend</w:t>
      </w:r>
    </w:p>
    <w:p w:rsidR="00E4126E" w:rsidRPr="00FF60DF" w:rsidRDefault="00E4126E" w:rsidP="00E4126E">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url="jdbc:mysql://</w:t>
      </w:r>
      <w:r w:rsidRPr="00FF60DF">
        <w:rPr>
          <w:rFonts w:ascii="Courier New" w:hAnsi="Courier New" w:cs="Courier New"/>
          <w:b/>
          <w:sz w:val="20"/>
          <w:szCs w:val="20"/>
          <w:lang w:val="en-GB" w:eastAsia="en-GB"/>
        </w:rPr>
        <w:t xml:space="preserve"> PRIMARYBE</w:t>
      </w:r>
      <w:r w:rsidRPr="00FF60DF">
        <w:rPr>
          <w:rFonts w:ascii="Courier New" w:hAnsi="Courier New" w:cs="Courier New"/>
          <w:sz w:val="20"/>
          <w:szCs w:val="20"/>
          <w:lang w:val="en-GB" w:eastAsia="en-GB"/>
        </w:rPr>
        <w:t>:53306/master?autoReconnect=true"</w:t>
      </w:r>
    </w:p>
    <w:p w:rsidR="00E4126E" w:rsidRPr="00FF60DF" w:rsidRDefault="00E4126E" w:rsidP="0075387D">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“watch4net” with appropriate encrypted password</w:t>
      </w:r>
    </w:p>
    <w:p w:rsidR="00E4126E" w:rsidRPr="00FF60DF" w:rsidRDefault="00E4126E" w:rsidP="00E4126E">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 xml:space="preserve">Under &lt;database&gt; </w:t>
      </w:r>
    </w:p>
    <w:p w:rsidR="00E4126E" w:rsidRPr="00FF60DF" w:rsidRDefault="00E4126E" w:rsidP="0075387D">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localhost with PRIMARY Backend</w:t>
      </w:r>
    </w:p>
    <w:p w:rsidR="00E4126E" w:rsidRPr="00FF60DF" w:rsidRDefault="00E4126E" w:rsidP="00E4126E">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url="jdbc:mysql://</w:t>
      </w:r>
      <w:r w:rsidRPr="00FF60DF">
        <w:rPr>
          <w:rFonts w:ascii="Courier New" w:hAnsi="Courier New" w:cs="Courier New"/>
          <w:b/>
          <w:sz w:val="20"/>
          <w:szCs w:val="20"/>
          <w:lang w:val="en-GB" w:eastAsia="en-GB"/>
        </w:rPr>
        <w:t>PRIMARYBE</w:t>
      </w:r>
      <w:r w:rsidRPr="00FF60DF">
        <w:rPr>
          <w:rFonts w:ascii="Courier New" w:hAnsi="Courier New" w:cs="Courier New"/>
          <w:sz w:val="20"/>
          <w:szCs w:val="20"/>
          <w:lang w:val="en-GB" w:eastAsia="en-GB"/>
        </w:rPr>
        <w:t>:53306/apg?autoReconnect=true"</w:t>
      </w:r>
    </w:p>
    <w:p w:rsidR="00E4126E" w:rsidRPr="00FF60DF" w:rsidRDefault="00E4126E" w:rsidP="00E4126E">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“watch4net” with appropriate encrypted password</w:t>
      </w:r>
    </w:p>
    <w:p w:rsidR="00E4126E" w:rsidRPr="00FF60DF" w:rsidRDefault="00E4126E" w:rsidP="00E4126E">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repeat and append this procedure if additional DBs are deployed</w:t>
      </w:r>
    </w:p>
    <w:p w:rsidR="00E4126E" w:rsidRPr="00FF60DF" w:rsidRDefault="00E4126E" w:rsidP="00E4126E">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 xml:space="preserve">Under &lt;topology&gt; </w:t>
      </w:r>
    </w:p>
    <w:p w:rsidR="00E4126E" w:rsidRPr="00FF60DF" w:rsidRDefault="00E4126E" w:rsidP="0075387D">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localhost with PRIMARY Backend</w:t>
      </w:r>
    </w:p>
    <w:p w:rsidR="00E4126E" w:rsidRPr="00FF60DF" w:rsidRDefault="00E4126E" w:rsidP="00E4126E">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url="jdbc:mysql://</w:t>
      </w:r>
      <w:r w:rsidRPr="00FF60DF">
        <w:rPr>
          <w:rFonts w:ascii="Courier New" w:hAnsi="Courier New" w:cs="Courier New"/>
          <w:b/>
          <w:sz w:val="20"/>
          <w:szCs w:val="20"/>
          <w:lang w:val="en-GB" w:eastAsia="en-GB"/>
        </w:rPr>
        <w:t xml:space="preserve"> PRIMARYBE</w:t>
      </w:r>
      <w:r w:rsidRPr="00FF60DF">
        <w:rPr>
          <w:rFonts w:ascii="Courier New" w:hAnsi="Courier New" w:cs="Courier New"/>
          <w:sz w:val="20"/>
          <w:szCs w:val="20"/>
          <w:lang w:val="en-GB" w:eastAsia="en-GB"/>
        </w:rPr>
        <w:t>:53306/topology?autoReconnect=true"</w:t>
      </w:r>
    </w:p>
    <w:p w:rsidR="00E4126E" w:rsidRPr="00FF60DF" w:rsidRDefault="00E4126E" w:rsidP="0075387D">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“watch4net” with appropriate encrypted password</w:t>
      </w:r>
    </w:p>
    <w:p w:rsidR="00713186" w:rsidRPr="00FF60DF" w:rsidRDefault="00713186" w:rsidP="00713186">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 xml:space="preserve">Under &lt;alerting&gt; </w:t>
      </w:r>
    </w:p>
    <w:p w:rsidR="00713186" w:rsidRPr="00FF60DF" w:rsidRDefault="00713186" w:rsidP="0075387D">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localhost with PRIMARY Backend</w:t>
      </w:r>
    </w:p>
    <w:p w:rsidR="00713186" w:rsidRPr="00FF60DF" w:rsidRDefault="00713186" w:rsidP="00713186">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url="service:jmx:rmi:///jndi/rmi://</w:t>
      </w:r>
      <w:r w:rsidRPr="00FF60DF">
        <w:rPr>
          <w:rFonts w:ascii="Courier New" w:hAnsi="Courier New" w:cs="Courier New"/>
          <w:b/>
          <w:sz w:val="20"/>
          <w:szCs w:val="20"/>
          <w:lang w:val="en-GB" w:eastAsia="en-GB"/>
        </w:rPr>
        <w:t xml:space="preserve"> PRIMARYBE</w:t>
      </w:r>
      <w:r w:rsidRPr="00FF60DF">
        <w:rPr>
          <w:rFonts w:ascii="Courier New" w:hAnsi="Courier New" w:cs="Courier New"/>
          <w:sz w:val="20"/>
          <w:szCs w:val="20"/>
          <w:lang w:val="en-GB" w:eastAsia="en-GB"/>
        </w:rPr>
        <w:t>:52569/jmxrmi"</w:t>
      </w:r>
    </w:p>
    <w:p w:rsidR="00713186" w:rsidRPr="00FF60DF" w:rsidRDefault="00713186" w:rsidP="0075387D">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“changeme” with appropriate encrypted password</w:t>
      </w:r>
    </w:p>
    <w:p w:rsidR="00713186" w:rsidRDefault="00713186" w:rsidP="00344D7D">
      <w:pPr>
        <w:pStyle w:val="Heading4"/>
        <w:rPr>
          <w:lang w:val="en-GB" w:eastAsia="en-GB"/>
        </w:rPr>
      </w:pPr>
      <w:r w:rsidRPr="00A044B5">
        <w:lastRenderedPageBreak/>
        <w:t>master-accessor-service-conf.xml</w:t>
      </w:r>
    </w:p>
    <w:p w:rsidR="00713186" w:rsidRDefault="00713186" w:rsidP="004E2305">
      <w:pPr>
        <w:numPr>
          <w:ilvl w:val="0"/>
          <w:numId w:val="15"/>
        </w:numPr>
      </w:pPr>
      <w:r>
        <w:rPr>
          <w:szCs w:val="22"/>
        </w:rPr>
        <w:t xml:space="preserve">Edit </w:t>
      </w:r>
      <w:r w:rsidRPr="000212C8">
        <w:t>/</w:t>
      </w:r>
      <w:r w:rsidRPr="00A044B5">
        <w:t>opt/APG/Tools/Administration-Tool/Default/conf</w:t>
      </w:r>
      <w:r>
        <w:t>/</w:t>
      </w:r>
      <w:r w:rsidRPr="00A044B5">
        <w:t>master-accessor-service-conf.xml</w:t>
      </w:r>
    </w:p>
    <w:p w:rsidR="00FF60DF" w:rsidRDefault="00FF60DF" w:rsidP="00FF60DF">
      <w:pPr>
        <w:pStyle w:val="ListParagraph"/>
        <w:spacing w:after="0" w:line="240" w:lineRule="auto"/>
        <w:rPr>
          <w:sz w:val="22"/>
          <w:szCs w:val="22"/>
        </w:rPr>
      </w:pPr>
      <w:r>
        <w:rPr>
          <w:sz w:val="22"/>
          <w:szCs w:val="22"/>
        </w:rPr>
        <w:t>Ensure you take a backup of the file before editing.</w:t>
      </w:r>
    </w:p>
    <w:p w:rsidR="00FF60DF" w:rsidRDefault="00FF60DF" w:rsidP="00FF60DF">
      <w:pPr>
        <w:ind w:left="720"/>
      </w:pPr>
    </w:p>
    <w:p w:rsidR="00713186" w:rsidRPr="00FF60DF" w:rsidRDefault="00713186" w:rsidP="00713186">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 xml:space="preserve">Under &lt;master-database&gt; </w:t>
      </w:r>
    </w:p>
    <w:p w:rsidR="00713186" w:rsidRPr="00FF60DF" w:rsidRDefault="00713186" w:rsidP="0075387D">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localhost with PRIMARY Backend</w:t>
      </w:r>
    </w:p>
    <w:p w:rsidR="00713186" w:rsidRPr="00FF60DF" w:rsidRDefault="00713186" w:rsidP="00713186">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url="jdbc:mysql://</w:t>
      </w:r>
      <w:r w:rsidRPr="00FF60DF">
        <w:rPr>
          <w:rFonts w:ascii="Courier New" w:hAnsi="Courier New" w:cs="Courier New"/>
          <w:b/>
          <w:sz w:val="20"/>
          <w:szCs w:val="20"/>
          <w:lang w:val="en-GB" w:eastAsia="en-GB"/>
        </w:rPr>
        <w:t xml:space="preserve"> PRIMARYBE</w:t>
      </w:r>
      <w:r w:rsidRPr="00FF60DF">
        <w:rPr>
          <w:rFonts w:ascii="Courier New" w:hAnsi="Courier New" w:cs="Courier New"/>
          <w:sz w:val="20"/>
          <w:szCs w:val="20"/>
          <w:lang w:val="en-GB" w:eastAsia="en-GB"/>
        </w:rPr>
        <w:t>:53306/master?autoReconnect=true"</w:t>
      </w:r>
    </w:p>
    <w:p w:rsidR="00713186" w:rsidRPr="00FF60DF" w:rsidRDefault="00713186" w:rsidP="0075387D">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“watch4net” with appropriate encrypted password</w:t>
      </w:r>
    </w:p>
    <w:p w:rsidR="00C51C74" w:rsidRDefault="00C51C74" w:rsidP="00344D7D">
      <w:pPr>
        <w:pStyle w:val="Heading4"/>
        <w:rPr>
          <w:lang w:val="en-GB" w:eastAsia="en-GB"/>
        </w:rPr>
      </w:pPr>
      <w:r>
        <w:t>maps-service.properties</w:t>
      </w:r>
    </w:p>
    <w:p w:rsidR="00C51C74" w:rsidRDefault="00C51C74" w:rsidP="004E2305">
      <w:pPr>
        <w:numPr>
          <w:ilvl w:val="0"/>
          <w:numId w:val="15"/>
        </w:numPr>
      </w:pPr>
      <w:r>
        <w:rPr>
          <w:szCs w:val="22"/>
        </w:rPr>
        <w:t xml:space="preserve">Edit </w:t>
      </w:r>
      <w:r w:rsidRPr="000212C8">
        <w:t>/</w:t>
      </w:r>
      <w:r>
        <w:t>opt/APG/Tools/Maps-Service/Default/conf/maps-service.properties</w:t>
      </w:r>
    </w:p>
    <w:p w:rsidR="00FF60DF" w:rsidRDefault="00FF60DF" w:rsidP="00FF60DF">
      <w:pPr>
        <w:pStyle w:val="ListParagraph"/>
        <w:spacing w:after="0" w:line="240" w:lineRule="auto"/>
        <w:rPr>
          <w:sz w:val="22"/>
          <w:szCs w:val="22"/>
        </w:rPr>
      </w:pPr>
      <w:r>
        <w:rPr>
          <w:sz w:val="22"/>
          <w:szCs w:val="22"/>
        </w:rPr>
        <w:t>Ensure you take a backup of the file before editing.</w:t>
      </w:r>
    </w:p>
    <w:p w:rsidR="00FF60DF" w:rsidRDefault="00FF60DF" w:rsidP="00FF60DF">
      <w:pPr>
        <w:ind w:left="720"/>
      </w:pPr>
    </w:p>
    <w:p w:rsidR="00C51C74" w:rsidRPr="00FF60DF" w:rsidRDefault="00C51C74" w:rsidP="00C51C74">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Under “Base URL”</w:t>
      </w:r>
    </w:p>
    <w:p w:rsidR="00C51C74" w:rsidRPr="00FF60DF" w:rsidRDefault="00C51C74" w:rsidP="0075387D">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localhost with PRIMARY Backend</w:t>
      </w:r>
    </w:p>
    <w:p w:rsidR="00C51C74" w:rsidRPr="00FF60DF" w:rsidRDefault="00C51C74" w:rsidP="00C51C74">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topoSvc.baseFeedUrl=http://</w:t>
      </w:r>
      <w:r w:rsidRPr="00FF60DF">
        <w:rPr>
          <w:rFonts w:ascii="Courier New" w:hAnsi="Courier New" w:cs="Courier New"/>
          <w:b/>
          <w:sz w:val="20"/>
          <w:szCs w:val="20"/>
          <w:lang w:val="en-GB" w:eastAsia="en-GB"/>
        </w:rPr>
        <w:t xml:space="preserve"> PRIMARYBE</w:t>
      </w:r>
      <w:r w:rsidRPr="00FF60DF">
        <w:rPr>
          <w:rFonts w:ascii="Courier New" w:hAnsi="Courier New" w:cs="Courier New"/>
          <w:sz w:val="20"/>
          <w:szCs w:val="20"/>
          <w:lang w:val="en-GB" w:eastAsia="en-GB"/>
        </w:rPr>
        <w:t xml:space="preserve">:58083/topology/ </w:t>
      </w:r>
    </w:p>
    <w:p w:rsidR="00C51C74" w:rsidRPr="00FF60DF" w:rsidRDefault="00C51C74" w:rsidP="00C51C74">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Under  “URL for SPARQL endpoint”</w:t>
      </w:r>
    </w:p>
    <w:p w:rsidR="00C51C74" w:rsidRPr="00FF60DF" w:rsidRDefault="00C51C74" w:rsidP="0075387D">
      <w:pPr>
        <w:ind w:left="720"/>
        <w:rPr>
          <w:rFonts w:ascii="Courier New" w:hAnsi="Courier New" w:cs="Courier New"/>
          <w:sz w:val="20"/>
          <w:szCs w:val="20"/>
          <w:lang w:val="en-GB" w:eastAsia="en-GB"/>
        </w:rPr>
      </w:pPr>
      <w:r w:rsidRPr="00FF60DF">
        <w:rPr>
          <w:rFonts w:ascii="Courier New" w:hAnsi="Courier New" w:cs="Courier New"/>
          <w:sz w:val="20"/>
          <w:szCs w:val="20"/>
          <w:lang w:val="en-GB" w:eastAsia="en-GB"/>
        </w:rPr>
        <w:t>Replace localhost with PRIMARY Backend</w:t>
      </w:r>
    </w:p>
    <w:p w:rsidR="00C51C74" w:rsidRPr="00FF60DF" w:rsidRDefault="00C51C74" w:rsidP="00C51C74">
      <w:pPr>
        <w:ind w:left="1440"/>
        <w:rPr>
          <w:rFonts w:ascii="Courier New" w:hAnsi="Courier New" w:cs="Courier New"/>
          <w:sz w:val="20"/>
          <w:szCs w:val="20"/>
          <w:lang w:val="en-GB" w:eastAsia="en-GB"/>
        </w:rPr>
      </w:pPr>
      <w:r w:rsidRPr="00FF60DF">
        <w:rPr>
          <w:rFonts w:ascii="Courier New" w:hAnsi="Courier New" w:cs="Courier New"/>
          <w:sz w:val="20"/>
          <w:szCs w:val="20"/>
          <w:lang w:val="en-GB" w:eastAsia="en-GB"/>
        </w:rPr>
        <w:t>topoSvc.endpointUrl=http://</w:t>
      </w:r>
      <w:r w:rsidRPr="00FF60DF">
        <w:rPr>
          <w:rFonts w:ascii="Courier New" w:hAnsi="Courier New" w:cs="Courier New"/>
          <w:b/>
          <w:sz w:val="20"/>
          <w:szCs w:val="20"/>
          <w:lang w:val="en-GB" w:eastAsia="en-GB"/>
        </w:rPr>
        <w:t xml:space="preserve"> PRIMARYBE</w:t>
      </w:r>
      <w:r w:rsidRPr="00FF60DF">
        <w:rPr>
          <w:rFonts w:ascii="Courier New" w:hAnsi="Courier New" w:cs="Courier New"/>
          <w:sz w:val="20"/>
          <w:szCs w:val="20"/>
          <w:lang w:val="en-GB" w:eastAsia="en-GB"/>
        </w:rPr>
        <w:t>:58083/topology/repository/sparql</w:t>
      </w:r>
    </w:p>
    <w:p w:rsidR="00C51C74" w:rsidRDefault="00C51C74" w:rsidP="00344D7D">
      <w:pPr>
        <w:pStyle w:val="Heading4"/>
        <w:rPr>
          <w:lang w:val="en-GB" w:eastAsia="en-GB"/>
        </w:rPr>
      </w:pPr>
      <w:r>
        <w:t>APG-WS.xml</w:t>
      </w:r>
    </w:p>
    <w:p w:rsidR="00C51C74" w:rsidRDefault="00FF60DF" w:rsidP="00C51C74">
      <w:pPr>
        <w:rPr>
          <w:szCs w:val="22"/>
        </w:rPr>
      </w:pPr>
      <w:r w:rsidRPr="00FF60DF">
        <w:rPr>
          <w:b/>
          <w:color w:val="FF0000"/>
          <w:szCs w:val="22"/>
        </w:rPr>
        <w:t>**NOTE:</w:t>
      </w:r>
      <w:r>
        <w:rPr>
          <w:szCs w:val="22"/>
        </w:rPr>
        <w:t xml:space="preserve"> </w:t>
      </w:r>
      <w:r w:rsidR="00C51C74">
        <w:rPr>
          <w:szCs w:val="22"/>
        </w:rPr>
        <w:t>Only if additional DBs are deployed.</w:t>
      </w:r>
    </w:p>
    <w:p w:rsidR="00FF60DF" w:rsidRDefault="00FF60DF" w:rsidP="00FF60DF">
      <w:pPr>
        <w:pStyle w:val="ListParagraph"/>
        <w:spacing w:after="0" w:line="240" w:lineRule="auto"/>
        <w:rPr>
          <w:sz w:val="22"/>
          <w:szCs w:val="22"/>
        </w:rPr>
      </w:pPr>
      <w:r>
        <w:rPr>
          <w:sz w:val="22"/>
          <w:szCs w:val="22"/>
        </w:rPr>
        <w:t>Ensure you take a backup of the file before editing.</w:t>
      </w:r>
    </w:p>
    <w:p w:rsidR="00FF60DF" w:rsidRDefault="00FF60DF" w:rsidP="00C51C74">
      <w:pPr>
        <w:rPr>
          <w:szCs w:val="22"/>
        </w:rPr>
      </w:pPr>
    </w:p>
    <w:p w:rsidR="00C51C74" w:rsidRDefault="00C51C74" w:rsidP="004E2305">
      <w:pPr>
        <w:numPr>
          <w:ilvl w:val="0"/>
          <w:numId w:val="15"/>
        </w:numPr>
      </w:pPr>
      <w:r>
        <w:rPr>
          <w:szCs w:val="22"/>
        </w:rPr>
        <w:t xml:space="preserve">Edit </w:t>
      </w:r>
      <w:r w:rsidRPr="000212C8">
        <w:t>/opt/APG/Web-Servers/Tomcat/Default/conf/Catalina/localhost</w:t>
      </w:r>
      <w:r>
        <w:t>/APG-WS.xml</w:t>
      </w:r>
    </w:p>
    <w:p w:rsidR="00C51C74" w:rsidRDefault="00C51C74" w:rsidP="004E2305">
      <w:pPr>
        <w:numPr>
          <w:ilvl w:val="1"/>
          <w:numId w:val="15"/>
        </w:numPr>
        <w:rPr>
          <w:lang w:val="en-GB" w:eastAsia="en-GB"/>
        </w:rPr>
      </w:pPr>
      <w:r>
        <w:rPr>
          <w:lang w:val="en-GB" w:eastAsia="en-GB"/>
        </w:rPr>
        <w:t>Append additional timeseries database if additional databases are deployed.</w:t>
      </w:r>
    </w:p>
    <w:p w:rsidR="00344D7D" w:rsidRDefault="00344D7D" w:rsidP="00344D7D">
      <w:pPr>
        <w:pStyle w:val="Heading4"/>
        <w:rPr>
          <w:lang w:val="en-GB" w:eastAsia="en-GB"/>
        </w:rPr>
      </w:pPr>
      <w:r w:rsidRPr="000212C8">
        <w:t>centralized-management.xml</w:t>
      </w:r>
    </w:p>
    <w:p w:rsidR="00344D7D" w:rsidRDefault="00FF60DF" w:rsidP="00344D7D">
      <w:pPr>
        <w:rPr>
          <w:szCs w:val="22"/>
        </w:rPr>
      </w:pPr>
      <w:r w:rsidRPr="00FF60DF">
        <w:rPr>
          <w:b/>
          <w:color w:val="FF0000"/>
          <w:szCs w:val="22"/>
        </w:rPr>
        <w:t>**NOTE:</w:t>
      </w:r>
      <w:r>
        <w:rPr>
          <w:szCs w:val="22"/>
        </w:rPr>
        <w:t xml:space="preserve"> </w:t>
      </w:r>
      <w:r w:rsidR="00344D7D">
        <w:rPr>
          <w:szCs w:val="22"/>
        </w:rPr>
        <w:t>Only if additional DBs are deployed.</w:t>
      </w:r>
    </w:p>
    <w:p w:rsidR="00344D7D" w:rsidRDefault="00344D7D" w:rsidP="004E2305">
      <w:pPr>
        <w:numPr>
          <w:ilvl w:val="0"/>
          <w:numId w:val="15"/>
        </w:numPr>
      </w:pPr>
      <w:r>
        <w:rPr>
          <w:szCs w:val="22"/>
        </w:rPr>
        <w:t xml:space="preserve">Edit </w:t>
      </w:r>
      <w:r w:rsidRPr="000212C8">
        <w:t>/opt/APG/Web-Servers/Tomcat/Default/conf/Catalina/localhost</w:t>
      </w:r>
      <w:r>
        <w:t>/</w:t>
      </w:r>
      <w:r w:rsidRPr="000212C8">
        <w:t>centralized-management.xml</w:t>
      </w:r>
    </w:p>
    <w:p w:rsidR="005A264B" w:rsidRDefault="005A264B" w:rsidP="005A264B">
      <w:pPr>
        <w:pStyle w:val="ListParagraph"/>
        <w:spacing w:after="0" w:line="240" w:lineRule="auto"/>
        <w:rPr>
          <w:sz w:val="22"/>
          <w:szCs w:val="22"/>
        </w:rPr>
      </w:pPr>
      <w:r>
        <w:rPr>
          <w:sz w:val="22"/>
          <w:szCs w:val="22"/>
        </w:rPr>
        <w:t>Ensure you take a backup of the file before editing.</w:t>
      </w:r>
    </w:p>
    <w:p w:rsidR="00344D7D" w:rsidRDefault="00344D7D" w:rsidP="004E2305">
      <w:pPr>
        <w:numPr>
          <w:ilvl w:val="1"/>
          <w:numId w:val="15"/>
        </w:numPr>
        <w:rPr>
          <w:lang w:val="en-GB" w:eastAsia="en-GB"/>
        </w:rPr>
      </w:pPr>
      <w:r>
        <w:rPr>
          <w:lang w:val="en-GB" w:eastAsia="en-GB"/>
        </w:rPr>
        <w:t>Append additional timeseries database if additional databases are deployed.</w:t>
      </w:r>
    </w:p>
    <w:p w:rsidR="005A264B" w:rsidRDefault="005A264B" w:rsidP="005A264B">
      <w:pPr>
        <w:pStyle w:val="Heading4"/>
        <w:rPr>
          <w:lang w:val="en-GB" w:eastAsia="en-GB"/>
        </w:rPr>
      </w:pPr>
      <w:r>
        <w:t>Webservice-Gateway Password</w:t>
      </w:r>
    </w:p>
    <w:p w:rsidR="00141CA3" w:rsidRPr="00141CA3" w:rsidRDefault="005A264B" w:rsidP="004E2305">
      <w:pPr>
        <w:numPr>
          <w:ilvl w:val="0"/>
          <w:numId w:val="15"/>
        </w:numPr>
        <w:rPr>
          <w:szCs w:val="22"/>
        </w:rPr>
      </w:pPr>
      <w:r w:rsidRPr="0039207D">
        <w:rPr>
          <w:rFonts w:cs="Calibri"/>
          <w:szCs w:val="22"/>
        </w:rPr>
        <w:t>As required by Citi information Security Standards</w:t>
      </w:r>
      <w:r>
        <w:rPr>
          <w:rFonts w:cs="Calibri"/>
          <w:szCs w:val="22"/>
        </w:rPr>
        <w:t xml:space="preserve"> the Webservice-Gateway password needs to be changed and encrypted. </w:t>
      </w:r>
    </w:p>
    <w:p w:rsidR="005A264B" w:rsidRPr="00A72C74" w:rsidRDefault="005A264B" w:rsidP="00141CA3">
      <w:pPr>
        <w:ind w:left="720"/>
        <w:rPr>
          <w:szCs w:val="22"/>
        </w:rPr>
      </w:pPr>
      <w:r w:rsidRPr="00094865">
        <w:rPr>
          <w:rFonts w:cs="Calibri"/>
          <w:b/>
          <w:color w:val="FF0000"/>
          <w:szCs w:val="22"/>
        </w:rPr>
        <w:t>**NOTE</w:t>
      </w:r>
      <w:r>
        <w:rPr>
          <w:rFonts w:cs="Calibri"/>
          <w:szCs w:val="22"/>
        </w:rPr>
        <w:t xml:space="preserve"> the crypt-password utility is only available on the backend servers.</w:t>
      </w:r>
    </w:p>
    <w:p w:rsidR="005A264B" w:rsidRDefault="005A264B" w:rsidP="00DE7E46">
      <w:pPr>
        <w:numPr>
          <w:ilvl w:val="0"/>
          <w:numId w:val="51"/>
        </w:numPr>
        <w:rPr>
          <w:szCs w:val="22"/>
        </w:rPr>
      </w:pPr>
      <w:r>
        <w:rPr>
          <w:szCs w:val="22"/>
        </w:rPr>
        <w:t>/opt/APG/bin/crypt-password.sh “Welcome1”</w:t>
      </w:r>
    </w:p>
    <w:p w:rsidR="005A264B" w:rsidRDefault="005A264B" w:rsidP="00DE7E46">
      <w:pPr>
        <w:numPr>
          <w:ilvl w:val="0"/>
          <w:numId w:val="51"/>
        </w:numPr>
      </w:pPr>
      <w:r>
        <w:rPr>
          <w:szCs w:val="22"/>
        </w:rPr>
        <w:t xml:space="preserve">Edit </w:t>
      </w:r>
      <w:r w:rsidRPr="00344D7D">
        <w:t>/opt/APG/Tools/Webservice-Gateway/Default/conf</w:t>
      </w:r>
      <w:r>
        <w:t>/</w:t>
      </w:r>
      <w:r w:rsidRPr="00344D7D">
        <w:t>users</w:t>
      </w:r>
    </w:p>
    <w:p w:rsidR="005A264B" w:rsidRDefault="005A264B" w:rsidP="00DE7E46">
      <w:pPr>
        <w:numPr>
          <w:ilvl w:val="0"/>
          <w:numId w:val="45"/>
        </w:numPr>
        <w:rPr>
          <w:lang w:val="en-GB" w:eastAsia="en-GB"/>
        </w:rPr>
      </w:pPr>
      <w:r>
        <w:rPr>
          <w:lang w:val="en-GB" w:eastAsia="en-GB"/>
        </w:rPr>
        <w:t>Replace “changeme” with appropriate encrypted password</w:t>
      </w:r>
    </w:p>
    <w:p w:rsidR="00911E49" w:rsidRDefault="00911E49" w:rsidP="00911E49">
      <w:pPr>
        <w:pStyle w:val="Heading4"/>
        <w:rPr>
          <w:lang w:val="en-GB" w:eastAsia="en-GB"/>
        </w:rPr>
      </w:pPr>
      <w:r>
        <w:t>Web.xml</w:t>
      </w:r>
    </w:p>
    <w:p w:rsidR="00E41BCA" w:rsidRDefault="00E41BCA" w:rsidP="004E2305">
      <w:pPr>
        <w:numPr>
          <w:ilvl w:val="0"/>
          <w:numId w:val="15"/>
        </w:numPr>
      </w:pPr>
      <w:r>
        <w:t>The following 2 files require 2 edits listed below:</w:t>
      </w:r>
      <w:r>
        <w:tab/>
      </w:r>
    </w:p>
    <w:p w:rsidR="00E41BCA" w:rsidRDefault="00E41BCA" w:rsidP="00E41BCA">
      <w:pPr>
        <w:ind w:left="720"/>
      </w:pPr>
    </w:p>
    <w:p w:rsidR="00E41BCA" w:rsidRDefault="00E41BCA" w:rsidP="00E41BCA">
      <w:pPr>
        <w:ind w:left="720"/>
        <w:rPr>
          <w:rFonts w:ascii="Courier New" w:hAnsi="Courier New" w:cs="Courier New"/>
          <w:sz w:val="20"/>
          <w:szCs w:val="20"/>
        </w:rPr>
      </w:pPr>
      <w:r w:rsidRPr="00E41BCA">
        <w:rPr>
          <w:rFonts w:ascii="Courier New" w:hAnsi="Courier New" w:cs="Courier New"/>
          <w:sz w:val="20"/>
          <w:szCs w:val="20"/>
        </w:rPr>
        <w:t>/opt/APG/Web-Servers/Tomcat/Default/webapps/APG/WEB-INF/web.xml</w:t>
      </w:r>
    </w:p>
    <w:p w:rsidR="00E41BCA" w:rsidRPr="00E41BCA" w:rsidRDefault="00E41BCA" w:rsidP="00E41BCA">
      <w:pPr>
        <w:ind w:left="720"/>
        <w:rPr>
          <w:rFonts w:ascii="Courier New" w:hAnsi="Courier New" w:cs="Courier New"/>
          <w:sz w:val="20"/>
          <w:szCs w:val="20"/>
        </w:rPr>
      </w:pPr>
      <w:r w:rsidRPr="00E41BCA">
        <w:rPr>
          <w:rFonts w:ascii="Courier New" w:hAnsi="Courier New" w:cs="Courier New"/>
          <w:sz w:val="20"/>
          <w:szCs w:val="20"/>
        </w:rPr>
        <w:lastRenderedPageBreak/>
        <w:t>/opt/APG/Web-Servers/Tomcat/Default/webapps/centralized-management/WEB-INF/web.xml</w:t>
      </w:r>
    </w:p>
    <w:p w:rsidR="00E41BCA" w:rsidRPr="00E41BCA" w:rsidRDefault="00E41BCA" w:rsidP="00E41BCA">
      <w:pPr>
        <w:ind w:left="720"/>
      </w:pPr>
    </w:p>
    <w:p w:rsidR="005A264B" w:rsidRDefault="005A264B" w:rsidP="00DE7E46">
      <w:pPr>
        <w:pStyle w:val="ListParagraph"/>
        <w:numPr>
          <w:ilvl w:val="0"/>
          <w:numId w:val="45"/>
        </w:numPr>
        <w:spacing w:after="0" w:line="240" w:lineRule="auto"/>
        <w:rPr>
          <w:sz w:val="22"/>
          <w:szCs w:val="22"/>
        </w:rPr>
      </w:pPr>
      <w:r>
        <w:rPr>
          <w:sz w:val="22"/>
          <w:szCs w:val="22"/>
        </w:rPr>
        <w:t>Ensure you take a backup of the file</w:t>
      </w:r>
      <w:r w:rsidR="00E41BCA">
        <w:rPr>
          <w:sz w:val="22"/>
          <w:szCs w:val="22"/>
        </w:rPr>
        <w:t>s before editing:</w:t>
      </w:r>
    </w:p>
    <w:p w:rsidR="00E41BCA" w:rsidRDefault="00E41BCA" w:rsidP="00E41BCA">
      <w:pPr>
        <w:pStyle w:val="ListParagraph"/>
        <w:spacing w:after="0" w:line="240" w:lineRule="auto"/>
        <w:ind w:left="1440"/>
        <w:rPr>
          <w:sz w:val="22"/>
          <w:szCs w:val="22"/>
        </w:rPr>
      </w:pPr>
    </w:p>
    <w:p w:rsidR="005A264B" w:rsidRDefault="00911E49" w:rsidP="00DE7E46">
      <w:pPr>
        <w:numPr>
          <w:ilvl w:val="2"/>
          <w:numId w:val="58"/>
        </w:numPr>
        <w:rPr>
          <w:rFonts w:ascii="Courier New" w:hAnsi="Courier New" w:cs="Courier New"/>
          <w:lang w:val="en-GB" w:eastAsia="en-GB"/>
        </w:rPr>
      </w:pPr>
      <w:r>
        <w:rPr>
          <w:lang w:val="en-GB" w:eastAsia="en-GB"/>
        </w:rPr>
        <w:t>Replace</w:t>
      </w:r>
      <w:r w:rsidR="005A264B">
        <w:rPr>
          <w:lang w:val="en-GB" w:eastAsia="en-GB"/>
        </w:rPr>
        <w:t>:</w:t>
      </w:r>
      <w:r>
        <w:rPr>
          <w:lang w:val="en-GB" w:eastAsia="en-GB"/>
        </w:rPr>
        <w:t xml:space="preserve"> </w:t>
      </w:r>
      <w:r w:rsidRPr="005A264B">
        <w:rPr>
          <w:rFonts w:ascii="Courier New" w:hAnsi="Courier New" w:cs="Courier New"/>
          <w:lang w:val="en-GB" w:eastAsia="en-GB"/>
        </w:rPr>
        <w:t>&lt;session-timeout&gt;240&lt;/session-timeout&gt;</w:t>
      </w:r>
    </w:p>
    <w:p w:rsidR="00E41BCA" w:rsidRDefault="005A264B" w:rsidP="00DE7E46">
      <w:pPr>
        <w:numPr>
          <w:ilvl w:val="2"/>
          <w:numId w:val="58"/>
        </w:numPr>
        <w:rPr>
          <w:rFonts w:ascii="Courier New" w:hAnsi="Courier New" w:cs="Courier New"/>
          <w:lang w:val="en-GB" w:eastAsia="en-GB"/>
        </w:rPr>
      </w:pPr>
      <w:r>
        <w:rPr>
          <w:lang w:val="en-GB" w:eastAsia="en-GB"/>
        </w:rPr>
        <w:t xml:space="preserve"> </w:t>
      </w:r>
      <w:r w:rsidR="00911E49">
        <w:rPr>
          <w:lang w:val="en-GB" w:eastAsia="en-GB"/>
        </w:rPr>
        <w:t xml:space="preserve">with </w:t>
      </w:r>
      <w:r w:rsidR="00911E49" w:rsidRPr="005A264B">
        <w:rPr>
          <w:rFonts w:ascii="Courier New" w:hAnsi="Courier New" w:cs="Courier New"/>
          <w:lang w:val="en-GB" w:eastAsia="en-GB"/>
        </w:rPr>
        <w:t>&lt;session-timeout&gt;30&lt;/session-timeout&gt;</w:t>
      </w:r>
    </w:p>
    <w:p w:rsidR="00E41BCA" w:rsidRDefault="00E41BCA" w:rsidP="00E41BCA">
      <w:pPr>
        <w:ind w:left="2160"/>
        <w:rPr>
          <w:rFonts w:ascii="Courier New" w:hAnsi="Courier New" w:cs="Courier New"/>
          <w:lang w:val="en-GB" w:eastAsia="en-GB"/>
        </w:rPr>
      </w:pPr>
    </w:p>
    <w:p w:rsidR="0003676A" w:rsidRPr="00E41BCA" w:rsidRDefault="0003676A" w:rsidP="00DE7E46">
      <w:pPr>
        <w:numPr>
          <w:ilvl w:val="1"/>
          <w:numId w:val="58"/>
        </w:numPr>
        <w:rPr>
          <w:rFonts w:ascii="Courier New" w:hAnsi="Courier New" w:cs="Courier New"/>
          <w:lang w:val="en-GB" w:eastAsia="en-GB"/>
        </w:rPr>
      </w:pPr>
      <w:r w:rsidRPr="00DC46F9">
        <w:rPr>
          <w:rFonts w:cs="Calibri"/>
          <w:lang w:val="en-GB" w:eastAsia="en-GB"/>
        </w:rPr>
        <w:t xml:space="preserve">To comply with Citi Security standards please make the following edit to </w:t>
      </w:r>
      <w:r w:rsidRPr="00DC46F9">
        <w:rPr>
          <w:rFonts w:cs="Calibri"/>
          <w:b/>
          <w:u w:val="single"/>
          <w:lang w:val="en-GB" w:eastAsia="en-GB"/>
        </w:rPr>
        <w:t>both</w:t>
      </w:r>
      <w:r w:rsidRPr="00DC46F9">
        <w:rPr>
          <w:rFonts w:cs="Calibri"/>
          <w:lang w:val="en-GB" w:eastAsia="en-GB"/>
        </w:rPr>
        <w:t xml:space="preserve"> Web.xml files.</w:t>
      </w:r>
    </w:p>
    <w:p w:rsidR="0003676A" w:rsidRPr="00DC46F9" w:rsidRDefault="0003676A" w:rsidP="004E2305">
      <w:pPr>
        <w:numPr>
          <w:ilvl w:val="2"/>
          <w:numId w:val="15"/>
        </w:numPr>
        <w:rPr>
          <w:rFonts w:cs="Calibri"/>
          <w:lang w:val="en-GB" w:eastAsia="en-GB"/>
        </w:rPr>
      </w:pPr>
      <w:r w:rsidRPr="00DC46F9">
        <w:rPr>
          <w:rFonts w:cs="Calibri"/>
          <w:lang w:val="en-GB" w:eastAsia="en-GB"/>
        </w:rPr>
        <w:t>Search for “error-page” and insert the following highlighted section.</w:t>
      </w:r>
    </w:p>
    <w:p w:rsidR="0003676A" w:rsidRPr="00DC46F9" w:rsidRDefault="0003676A" w:rsidP="0003676A">
      <w:pPr>
        <w:rPr>
          <w:rFonts w:cs="Calibri"/>
          <w:lang w:val="en-GB" w:eastAsia="en-GB"/>
        </w:rPr>
      </w:pPr>
    </w:p>
    <w:p w:rsidR="0003676A" w:rsidRPr="0003676A" w:rsidRDefault="0003676A" w:rsidP="00E41BCA">
      <w:pPr>
        <w:ind w:left="1440"/>
        <w:rPr>
          <w:rFonts w:ascii="Courier New" w:hAnsi="Courier New" w:cs="Courier New"/>
          <w:sz w:val="20"/>
          <w:szCs w:val="20"/>
          <w:lang w:val="en-GB" w:eastAsia="en-GB"/>
        </w:rPr>
      </w:pPr>
      <w:r w:rsidRPr="0003676A">
        <w:rPr>
          <w:rFonts w:ascii="Courier New" w:hAnsi="Courier New" w:cs="Courier New"/>
          <w:sz w:val="20"/>
          <w:szCs w:val="20"/>
          <w:lang w:val="en-GB" w:eastAsia="en-GB"/>
        </w:rPr>
        <w:t xml:space="preserve">        &lt;error-page&gt;</w:t>
      </w:r>
    </w:p>
    <w:p w:rsidR="0003676A" w:rsidRPr="0003676A" w:rsidRDefault="0003676A" w:rsidP="00E41BCA">
      <w:pPr>
        <w:ind w:left="1440"/>
        <w:rPr>
          <w:rFonts w:ascii="Courier New" w:hAnsi="Courier New" w:cs="Courier New"/>
          <w:sz w:val="20"/>
          <w:szCs w:val="20"/>
          <w:lang w:val="en-GB" w:eastAsia="en-GB"/>
        </w:rPr>
      </w:pPr>
      <w:r w:rsidRPr="0003676A">
        <w:rPr>
          <w:rFonts w:ascii="Courier New" w:hAnsi="Courier New" w:cs="Courier New"/>
          <w:sz w:val="20"/>
          <w:szCs w:val="20"/>
          <w:lang w:val="en-GB" w:eastAsia="en-GB"/>
        </w:rPr>
        <w:t xml:space="preserve">                &lt;error-code&gt;403&lt;/error-code&gt;</w:t>
      </w:r>
    </w:p>
    <w:p w:rsidR="0003676A" w:rsidRPr="0003676A" w:rsidRDefault="0003676A" w:rsidP="00E41BCA">
      <w:pPr>
        <w:ind w:left="1440"/>
        <w:rPr>
          <w:rFonts w:ascii="Courier New" w:hAnsi="Courier New" w:cs="Courier New"/>
          <w:sz w:val="20"/>
          <w:szCs w:val="20"/>
          <w:lang w:val="en-GB" w:eastAsia="en-GB"/>
        </w:rPr>
      </w:pPr>
      <w:r w:rsidRPr="0003676A">
        <w:rPr>
          <w:rFonts w:ascii="Courier New" w:hAnsi="Courier New" w:cs="Courier New"/>
          <w:sz w:val="20"/>
          <w:szCs w:val="20"/>
          <w:lang w:val="en-GB" w:eastAsia="en-GB"/>
        </w:rPr>
        <w:t xml:space="preserve">                &lt;location&gt;/info/403&lt;/location&gt;</w:t>
      </w:r>
    </w:p>
    <w:p w:rsidR="0003676A" w:rsidRPr="0003676A" w:rsidRDefault="0003676A" w:rsidP="00E41BCA">
      <w:pPr>
        <w:ind w:left="1440"/>
        <w:rPr>
          <w:rFonts w:ascii="Courier New" w:hAnsi="Courier New" w:cs="Courier New"/>
          <w:sz w:val="20"/>
          <w:szCs w:val="20"/>
          <w:lang w:val="en-GB" w:eastAsia="en-GB"/>
        </w:rPr>
      </w:pPr>
      <w:r w:rsidRPr="0003676A">
        <w:rPr>
          <w:rFonts w:ascii="Courier New" w:hAnsi="Courier New" w:cs="Courier New"/>
          <w:sz w:val="20"/>
          <w:szCs w:val="20"/>
          <w:lang w:val="en-GB" w:eastAsia="en-GB"/>
        </w:rPr>
        <w:t xml:space="preserve">        &lt;/error-page&gt;</w:t>
      </w:r>
    </w:p>
    <w:p w:rsidR="0003676A" w:rsidRPr="0003676A" w:rsidRDefault="0003676A" w:rsidP="00E41BCA">
      <w:pPr>
        <w:ind w:left="1440"/>
        <w:rPr>
          <w:rFonts w:ascii="Courier New" w:hAnsi="Courier New" w:cs="Courier New"/>
          <w:sz w:val="20"/>
          <w:szCs w:val="20"/>
          <w:lang w:val="en-GB" w:eastAsia="en-GB"/>
        </w:rPr>
      </w:pPr>
      <w:r w:rsidRPr="0003676A">
        <w:rPr>
          <w:rFonts w:ascii="Courier New" w:hAnsi="Courier New" w:cs="Courier New"/>
          <w:sz w:val="20"/>
          <w:szCs w:val="20"/>
          <w:lang w:val="en-GB" w:eastAsia="en-GB"/>
        </w:rPr>
        <w:t xml:space="preserve">        &lt;error-page&gt;</w:t>
      </w:r>
    </w:p>
    <w:p w:rsidR="0003676A" w:rsidRPr="0003676A" w:rsidRDefault="0003676A" w:rsidP="00E41BCA">
      <w:pPr>
        <w:ind w:left="1440"/>
        <w:rPr>
          <w:rFonts w:ascii="Courier New" w:hAnsi="Courier New" w:cs="Courier New"/>
          <w:sz w:val="20"/>
          <w:szCs w:val="20"/>
          <w:lang w:val="en-GB" w:eastAsia="en-GB"/>
        </w:rPr>
      </w:pPr>
      <w:r w:rsidRPr="0003676A">
        <w:rPr>
          <w:rFonts w:ascii="Courier New" w:hAnsi="Courier New" w:cs="Courier New"/>
          <w:sz w:val="20"/>
          <w:szCs w:val="20"/>
          <w:lang w:val="en-GB" w:eastAsia="en-GB"/>
        </w:rPr>
        <w:t xml:space="preserve">                &lt;error-code&gt;404&lt;/error-code&gt;</w:t>
      </w:r>
    </w:p>
    <w:p w:rsidR="0003676A" w:rsidRPr="0003676A" w:rsidRDefault="0003676A" w:rsidP="00E41BCA">
      <w:pPr>
        <w:ind w:left="1440"/>
        <w:rPr>
          <w:rFonts w:ascii="Courier New" w:hAnsi="Courier New" w:cs="Courier New"/>
          <w:sz w:val="20"/>
          <w:szCs w:val="20"/>
          <w:lang w:val="en-GB" w:eastAsia="en-GB"/>
        </w:rPr>
      </w:pPr>
      <w:r w:rsidRPr="0003676A">
        <w:rPr>
          <w:rFonts w:ascii="Courier New" w:hAnsi="Courier New" w:cs="Courier New"/>
          <w:sz w:val="20"/>
          <w:szCs w:val="20"/>
          <w:lang w:val="en-GB" w:eastAsia="en-GB"/>
        </w:rPr>
        <w:t xml:space="preserve">                &lt;location&gt;/info/404&lt;/location&gt;</w:t>
      </w:r>
    </w:p>
    <w:p w:rsidR="0003676A" w:rsidRPr="0003676A" w:rsidRDefault="0003676A" w:rsidP="00E41BCA">
      <w:pPr>
        <w:ind w:left="1440"/>
        <w:rPr>
          <w:rFonts w:ascii="Courier New" w:hAnsi="Courier New" w:cs="Courier New"/>
          <w:sz w:val="20"/>
          <w:szCs w:val="20"/>
          <w:lang w:val="en-GB" w:eastAsia="en-GB"/>
        </w:rPr>
      </w:pPr>
      <w:r w:rsidRPr="0003676A">
        <w:rPr>
          <w:rFonts w:ascii="Courier New" w:hAnsi="Courier New" w:cs="Courier New"/>
          <w:sz w:val="20"/>
          <w:szCs w:val="20"/>
          <w:lang w:val="en-GB" w:eastAsia="en-GB"/>
        </w:rPr>
        <w:t xml:space="preserve">        &lt;/error-page&gt;</w:t>
      </w:r>
    </w:p>
    <w:p w:rsidR="0003676A" w:rsidRPr="00141CA3" w:rsidRDefault="0003676A" w:rsidP="00E41BCA">
      <w:pPr>
        <w:ind w:left="1440"/>
        <w:rPr>
          <w:rFonts w:ascii="Courier New" w:hAnsi="Courier New" w:cs="Courier New"/>
          <w:sz w:val="20"/>
          <w:szCs w:val="20"/>
          <w:lang w:val="en-GB" w:eastAsia="en-GB"/>
        </w:rPr>
      </w:pPr>
      <w:r w:rsidRPr="0003676A">
        <w:rPr>
          <w:rFonts w:ascii="Courier New" w:hAnsi="Courier New" w:cs="Courier New"/>
          <w:b/>
          <w:sz w:val="20"/>
          <w:szCs w:val="20"/>
          <w:lang w:val="en-GB" w:eastAsia="en-GB"/>
        </w:rPr>
        <w:t xml:space="preserve">        </w:t>
      </w:r>
      <w:r w:rsidRPr="00141CA3">
        <w:rPr>
          <w:rFonts w:ascii="Courier New" w:hAnsi="Courier New" w:cs="Courier New"/>
          <w:sz w:val="20"/>
          <w:szCs w:val="20"/>
          <w:lang w:val="en-GB" w:eastAsia="en-GB"/>
        </w:rPr>
        <w:t>&lt;error-page&gt;</w:t>
      </w:r>
    </w:p>
    <w:p w:rsidR="0003676A" w:rsidRPr="00141CA3" w:rsidRDefault="0003676A" w:rsidP="00E41BCA">
      <w:pPr>
        <w:ind w:left="1440"/>
        <w:rPr>
          <w:rFonts w:ascii="Courier New" w:hAnsi="Courier New" w:cs="Courier New"/>
          <w:sz w:val="20"/>
          <w:szCs w:val="20"/>
          <w:lang w:val="en-GB" w:eastAsia="en-GB"/>
        </w:rPr>
      </w:pPr>
      <w:r w:rsidRPr="00141CA3">
        <w:rPr>
          <w:rFonts w:ascii="Courier New" w:hAnsi="Courier New" w:cs="Courier New"/>
          <w:sz w:val="20"/>
          <w:szCs w:val="20"/>
          <w:lang w:val="en-GB" w:eastAsia="en-GB"/>
        </w:rPr>
        <w:t xml:space="preserve">                &lt;error-code&gt;500&lt;/error-code&gt;</w:t>
      </w:r>
    </w:p>
    <w:p w:rsidR="0003676A" w:rsidRPr="00141CA3" w:rsidRDefault="0003676A" w:rsidP="00E41BCA">
      <w:pPr>
        <w:ind w:left="1440"/>
        <w:rPr>
          <w:rFonts w:ascii="Courier New" w:hAnsi="Courier New" w:cs="Courier New"/>
          <w:sz w:val="20"/>
          <w:szCs w:val="20"/>
          <w:lang w:val="en-GB" w:eastAsia="en-GB"/>
        </w:rPr>
      </w:pPr>
      <w:r w:rsidRPr="00141CA3">
        <w:rPr>
          <w:rFonts w:ascii="Courier New" w:hAnsi="Courier New" w:cs="Courier New"/>
          <w:sz w:val="20"/>
          <w:szCs w:val="20"/>
          <w:lang w:val="en-GB" w:eastAsia="en-GB"/>
        </w:rPr>
        <w:t xml:space="preserve">                &lt;location&gt;/info/500&lt;/location&gt;</w:t>
      </w:r>
    </w:p>
    <w:p w:rsidR="0003676A" w:rsidRPr="00141CA3" w:rsidRDefault="0003676A" w:rsidP="00E41BCA">
      <w:pPr>
        <w:ind w:left="1440"/>
        <w:rPr>
          <w:rFonts w:ascii="Courier New" w:hAnsi="Courier New" w:cs="Courier New"/>
          <w:sz w:val="20"/>
          <w:szCs w:val="20"/>
          <w:lang w:val="en-GB" w:eastAsia="en-GB"/>
        </w:rPr>
      </w:pPr>
      <w:r w:rsidRPr="00141CA3">
        <w:rPr>
          <w:rFonts w:ascii="Courier New" w:hAnsi="Courier New" w:cs="Courier New"/>
          <w:sz w:val="20"/>
          <w:szCs w:val="20"/>
          <w:lang w:val="en-GB" w:eastAsia="en-GB"/>
        </w:rPr>
        <w:t xml:space="preserve">        &lt;/error-page&gt;</w:t>
      </w:r>
    </w:p>
    <w:p w:rsidR="00AF0C15" w:rsidRDefault="00E41BCA" w:rsidP="005A264B">
      <w:pPr>
        <w:pStyle w:val="Heading4"/>
        <w:rPr>
          <w:lang w:val="en-GB" w:eastAsia="en-GB"/>
        </w:rPr>
      </w:pPr>
      <w:r>
        <w:rPr>
          <w:lang w:val="en-GB" w:eastAsia="en-GB"/>
        </w:rPr>
        <w:br w:type="page"/>
      </w:r>
      <w:r w:rsidR="00AF0C15">
        <w:rPr>
          <w:lang w:val="en-GB" w:eastAsia="en-GB"/>
        </w:rPr>
        <w:lastRenderedPageBreak/>
        <w:t>Restart all services</w:t>
      </w:r>
    </w:p>
    <w:p w:rsidR="005A264B" w:rsidRPr="005A264B" w:rsidRDefault="005A264B" w:rsidP="004E2305">
      <w:pPr>
        <w:numPr>
          <w:ilvl w:val="0"/>
          <w:numId w:val="15"/>
        </w:numPr>
        <w:rPr>
          <w:lang w:val="en-GB" w:eastAsia="en-GB"/>
        </w:rPr>
      </w:pPr>
      <w:r>
        <w:rPr>
          <w:lang w:val="en-GB" w:eastAsia="en-GB"/>
        </w:rPr>
        <w:t>All configurations file edits are completed. The services must be restarted before you can successfully access SRM console.</w:t>
      </w:r>
    </w:p>
    <w:p w:rsidR="00AF0C15" w:rsidRPr="005A264B" w:rsidRDefault="005A264B" w:rsidP="004E2305">
      <w:pPr>
        <w:numPr>
          <w:ilvl w:val="1"/>
          <w:numId w:val="15"/>
        </w:numPr>
        <w:rPr>
          <w:rFonts w:ascii="Courier New" w:hAnsi="Courier New" w:cs="Courier New"/>
          <w:lang w:val="en-GB" w:eastAsia="en-GB"/>
        </w:rPr>
      </w:pPr>
      <w:r w:rsidRPr="005A264B">
        <w:rPr>
          <w:rFonts w:ascii="Courier New" w:hAnsi="Courier New" w:cs="Courier New"/>
          <w:lang w:val="en-GB" w:eastAsia="en-GB"/>
        </w:rPr>
        <w:t>/opt/APG/bin/manage</w:t>
      </w:r>
      <w:r w:rsidR="00AF0C15" w:rsidRPr="005A264B">
        <w:rPr>
          <w:rFonts w:ascii="Courier New" w:hAnsi="Courier New" w:cs="Courier New"/>
          <w:lang w:val="en-GB" w:eastAsia="en-GB"/>
        </w:rPr>
        <w:t>–modules</w:t>
      </w:r>
      <w:r w:rsidRPr="005A264B">
        <w:rPr>
          <w:rFonts w:ascii="Courier New" w:hAnsi="Courier New" w:cs="Courier New"/>
          <w:lang w:val="en-GB" w:eastAsia="en-GB"/>
        </w:rPr>
        <w:t>.sh</w:t>
      </w:r>
      <w:r w:rsidR="00AF0C15" w:rsidRPr="005A264B">
        <w:rPr>
          <w:rFonts w:ascii="Courier New" w:hAnsi="Courier New" w:cs="Courier New"/>
          <w:lang w:val="en-GB" w:eastAsia="en-GB"/>
        </w:rPr>
        <w:t xml:space="preserve"> service restart all</w:t>
      </w:r>
    </w:p>
    <w:p w:rsidR="007E7D2E" w:rsidRDefault="007E7D2E" w:rsidP="00AF0C15">
      <w:pPr>
        <w:ind w:left="720"/>
        <w:rPr>
          <w:lang w:val="en-GB" w:eastAsia="en-GB"/>
        </w:rPr>
      </w:pPr>
    </w:p>
    <w:p w:rsidR="00B946A1" w:rsidRDefault="00B946A1" w:rsidP="00B946A1">
      <w:pPr>
        <w:pStyle w:val="Heading2"/>
      </w:pPr>
      <w:bookmarkStart w:id="59" w:name="_Toc389154592"/>
      <w:bookmarkStart w:id="60" w:name="_Toc402518014"/>
      <w:r>
        <w:t>SRM 3.</w:t>
      </w:r>
      <w:r>
        <w:rPr>
          <w:lang w:val="en-US"/>
        </w:rPr>
        <w:t>5</w:t>
      </w:r>
      <w:r>
        <w:t>.1 Installing a Collector</w:t>
      </w:r>
      <w:bookmarkEnd w:id="59"/>
      <w:bookmarkEnd w:id="60"/>
    </w:p>
    <w:p w:rsidR="00B946A1" w:rsidRDefault="00B946A1" w:rsidP="00B946A1">
      <w:r>
        <w:t>Please follow this procedure for SRM Linux Collector and/or Windows (Centera) Collector.</w:t>
      </w:r>
    </w:p>
    <w:p w:rsidR="00B946A1" w:rsidRDefault="00B946A1" w:rsidP="00B946A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B946A1" w:rsidTr="00DE7E46">
        <w:tc>
          <w:tcPr>
            <w:tcW w:w="3192" w:type="dxa"/>
            <w:shd w:val="clear" w:color="auto" w:fill="auto"/>
          </w:tcPr>
          <w:p w:rsidR="00B946A1" w:rsidRDefault="00B946A1" w:rsidP="00B946A1">
            <w:r w:rsidRPr="00DE7E46">
              <w:rPr>
                <w:lang w:val="en-GB" w:eastAsia="en-GB"/>
              </w:rPr>
              <w:t>APG-Diagnostic-Tools</w:t>
            </w:r>
          </w:p>
        </w:tc>
        <w:tc>
          <w:tcPr>
            <w:tcW w:w="3192" w:type="dxa"/>
            <w:shd w:val="clear" w:color="auto" w:fill="auto"/>
          </w:tcPr>
          <w:p w:rsidR="00B946A1" w:rsidRDefault="00B946A1" w:rsidP="00B946A1">
            <w:r w:rsidRPr="00DE7E46">
              <w:rPr>
                <w:lang w:val="en-GB" w:eastAsia="en-GB"/>
              </w:rPr>
              <w:t>Device-Discovery</w:t>
            </w:r>
          </w:p>
        </w:tc>
        <w:tc>
          <w:tcPr>
            <w:tcW w:w="3192" w:type="dxa"/>
            <w:shd w:val="clear" w:color="auto" w:fill="auto"/>
          </w:tcPr>
          <w:p w:rsidR="00B946A1" w:rsidRDefault="00B946A1" w:rsidP="00B946A1">
            <w:r w:rsidRPr="00DE7E46">
              <w:rPr>
                <w:lang w:val="en-GB" w:eastAsia="en-GB"/>
              </w:rPr>
              <w:t>Generic-RSC</w:t>
            </w:r>
          </w:p>
        </w:tc>
      </w:tr>
      <w:tr w:rsidR="00B946A1" w:rsidTr="00DE7E46">
        <w:tc>
          <w:tcPr>
            <w:tcW w:w="3192" w:type="dxa"/>
            <w:shd w:val="clear" w:color="auto" w:fill="auto"/>
          </w:tcPr>
          <w:p w:rsidR="00B946A1" w:rsidRDefault="00B946A1" w:rsidP="00B946A1">
            <w:r w:rsidRPr="00DE7E46">
              <w:rPr>
                <w:lang w:val="en-GB" w:eastAsia="en-GB"/>
              </w:rPr>
              <w:t>Generic-SNMP</w:t>
            </w:r>
          </w:p>
        </w:tc>
        <w:tc>
          <w:tcPr>
            <w:tcW w:w="3192" w:type="dxa"/>
            <w:shd w:val="clear" w:color="auto" w:fill="auto"/>
          </w:tcPr>
          <w:p w:rsidR="00B946A1" w:rsidRPr="00DE7E46" w:rsidRDefault="00B946A1" w:rsidP="00B946A1">
            <w:pPr>
              <w:rPr>
                <w:lang w:val="en-GB" w:eastAsia="en-GB"/>
              </w:rPr>
            </w:pPr>
            <w:r w:rsidRPr="00DE7E46">
              <w:rPr>
                <w:lang w:val="en-GB" w:eastAsia="en-GB"/>
              </w:rPr>
              <w:t>JDBC-Drivers</w:t>
            </w:r>
          </w:p>
        </w:tc>
        <w:tc>
          <w:tcPr>
            <w:tcW w:w="3192" w:type="dxa"/>
            <w:shd w:val="clear" w:color="auto" w:fill="auto"/>
          </w:tcPr>
          <w:p w:rsidR="00B946A1" w:rsidRPr="00DE7E46" w:rsidRDefault="00B946A1" w:rsidP="00B946A1">
            <w:pPr>
              <w:rPr>
                <w:lang w:val="en-GB" w:eastAsia="en-GB"/>
              </w:rPr>
            </w:pPr>
            <w:r w:rsidRPr="00DE7E46">
              <w:rPr>
                <w:lang w:val="en-GB" w:eastAsia="en-GB"/>
              </w:rPr>
              <w:t>License-Manager</w:t>
            </w:r>
          </w:p>
        </w:tc>
      </w:tr>
      <w:tr w:rsidR="00B946A1" w:rsidTr="00DE7E46">
        <w:tc>
          <w:tcPr>
            <w:tcW w:w="3192" w:type="dxa"/>
            <w:shd w:val="clear" w:color="auto" w:fill="auto"/>
          </w:tcPr>
          <w:p w:rsidR="00B946A1" w:rsidRDefault="00B946A1" w:rsidP="00B946A1">
            <w:r w:rsidRPr="00DE7E46">
              <w:rPr>
                <w:lang w:val="en-GB" w:eastAsia="en-GB"/>
              </w:rPr>
              <w:t>Module-Manager</w:t>
            </w:r>
          </w:p>
        </w:tc>
        <w:tc>
          <w:tcPr>
            <w:tcW w:w="3192" w:type="dxa"/>
            <w:shd w:val="clear" w:color="auto" w:fill="auto"/>
          </w:tcPr>
          <w:p w:rsidR="00B946A1" w:rsidRDefault="00B946A1" w:rsidP="00B946A1">
            <w:r w:rsidRPr="00DE7E46">
              <w:rPr>
                <w:lang w:val="en-GB" w:eastAsia="en-GB"/>
              </w:rPr>
              <w:t>Sun-JRE</w:t>
            </w:r>
          </w:p>
        </w:tc>
        <w:tc>
          <w:tcPr>
            <w:tcW w:w="3192" w:type="dxa"/>
            <w:shd w:val="clear" w:color="auto" w:fill="auto"/>
          </w:tcPr>
          <w:p w:rsidR="00B946A1" w:rsidRDefault="00B946A1" w:rsidP="00B946A1">
            <w:r w:rsidRPr="00DE7E46">
              <w:rPr>
                <w:lang w:val="en-GB" w:eastAsia="en-GB"/>
              </w:rPr>
              <w:t>Tomcat</w:t>
            </w:r>
          </w:p>
        </w:tc>
      </w:tr>
      <w:tr w:rsidR="00B946A1" w:rsidTr="00DE7E46">
        <w:tc>
          <w:tcPr>
            <w:tcW w:w="3192" w:type="dxa"/>
            <w:shd w:val="clear" w:color="auto" w:fill="auto"/>
          </w:tcPr>
          <w:p w:rsidR="00B946A1" w:rsidRDefault="00B946A1" w:rsidP="00B946A1">
            <w:r w:rsidRPr="00DE7E46">
              <w:rPr>
                <w:lang w:val="en-GB" w:eastAsia="en-GB"/>
              </w:rPr>
              <w:t>Topology-Mapping-Service</w:t>
            </w:r>
          </w:p>
        </w:tc>
        <w:tc>
          <w:tcPr>
            <w:tcW w:w="3192" w:type="dxa"/>
            <w:shd w:val="clear" w:color="auto" w:fill="auto"/>
          </w:tcPr>
          <w:p w:rsidR="00B946A1" w:rsidRDefault="00B946A1" w:rsidP="00B946A1">
            <w:r w:rsidRPr="00DE7E46">
              <w:rPr>
                <w:lang w:val="en-GB" w:eastAsia="en-GB"/>
              </w:rPr>
              <w:t>WebApps-Resources</w:t>
            </w:r>
          </w:p>
        </w:tc>
        <w:tc>
          <w:tcPr>
            <w:tcW w:w="3192" w:type="dxa"/>
            <w:shd w:val="clear" w:color="auto" w:fill="auto"/>
          </w:tcPr>
          <w:p w:rsidR="00B946A1" w:rsidRDefault="00B946A1" w:rsidP="00DE7E46">
            <w:pPr>
              <w:keepNext/>
            </w:pPr>
            <w:r w:rsidRPr="00DE7E46">
              <w:rPr>
                <w:lang w:val="en-GB" w:eastAsia="en-GB"/>
              </w:rPr>
              <w:t>Webservice-Gateway</w:t>
            </w:r>
          </w:p>
        </w:tc>
      </w:tr>
    </w:tbl>
    <w:p w:rsidR="00B946A1" w:rsidRPr="00A90DB3" w:rsidRDefault="00B946A1" w:rsidP="00B946A1">
      <w:pPr>
        <w:pStyle w:val="Caption"/>
      </w:pPr>
      <w:r>
        <w:t xml:space="preserve">Table </w:t>
      </w:r>
      <w:r>
        <w:fldChar w:fldCharType="begin"/>
      </w:r>
      <w:r>
        <w:instrText xml:space="preserve"> SEQ Table \* ARABIC </w:instrText>
      </w:r>
      <w:r>
        <w:fldChar w:fldCharType="separate"/>
      </w:r>
      <w:r>
        <w:rPr>
          <w:noProof/>
        </w:rPr>
        <w:t>2</w:t>
      </w:r>
      <w:r>
        <w:fldChar w:fldCharType="end"/>
      </w:r>
      <w:r>
        <w:t>: Components Installed</w:t>
      </w:r>
    </w:p>
    <w:p w:rsidR="00B946A1" w:rsidRDefault="00B946A1" w:rsidP="00B946A1">
      <w:pPr>
        <w:rPr>
          <w:lang w:val="en-GB" w:eastAsia="en-GB"/>
        </w:rPr>
      </w:pPr>
    </w:p>
    <w:p w:rsidR="00B946A1" w:rsidRPr="004A3321" w:rsidRDefault="00B946A1" w:rsidP="00B946A1">
      <w:pPr>
        <w:pStyle w:val="Heading3"/>
        <w:rPr>
          <w:lang w:val="en-GB" w:eastAsia="en-GB"/>
        </w:rPr>
      </w:pPr>
      <w:bookmarkStart w:id="61" w:name="_Toc389154593"/>
      <w:bookmarkStart w:id="62" w:name="_Toc402518015"/>
      <w:r>
        <w:rPr>
          <w:lang w:val="en-GB" w:eastAsia="en-GB"/>
        </w:rPr>
        <w:t>Linux Collector Base installation</w:t>
      </w:r>
      <w:bookmarkEnd w:id="61"/>
      <w:bookmarkEnd w:id="62"/>
    </w:p>
    <w:p w:rsidR="00B946A1" w:rsidRPr="003E330D" w:rsidRDefault="00B946A1" w:rsidP="00DE7E46">
      <w:pPr>
        <w:pStyle w:val="NoSpacing"/>
        <w:numPr>
          <w:ilvl w:val="0"/>
          <w:numId w:val="36"/>
        </w:numPr>
        <w:rPr>
          <w:rFonts w:cs="Calibri"/>
        </w:rPr>
      </w:pPr>
      <w:r w:rsidRPr="003E330D">
        <w:rPr>
          <w:rFonts w:cs="Calibri"/>
        </w:rPr>
        <w:t>Ensure you have root privileges on the server</w:t>
      </w:r>
    </w:p>
    <w:p w:rsidR="00B946A1" w:rsidRPr="003E330D" w:rsidRDefault="00B946A1" w:rsidP="00DE7E46">
      <w:pPr>
        <w:pStyle w:val="NoSpacing"/>
        <w:numPr>
          <w:ilvl w:val="0"/>
          <w:numId w:val="36"/>
        </w:numPr>
        <w:rPr>
          <w:rFonts w:cs="Calibri"/>
        </w:rPr>
      </w:pPr>
      <w:r w:rsidRPr="003E330D">
        <w:rPr>
          <w:rFonts w:cs="Calibri"/>
        </w:rPr>
        <w:t xml:space="preserve">Download </w:t>
      </w:r>
      <w:r w:rsidRPr="00FD47D2">
        <w:rPr>
          <w:rFonts w:ascii="Courier New" w:hAnsi="Courier New" w:cs="Courier New"/>
          <w:b/>
        </w:rPr>
        <w:t>ViPR_SRM_3.5.1_Linux_x86_64.tgz</w:t>
      </w:r>
      <w:r w:rsidRPr="003E330D">
        <w:rPr>
          <w:rFonts w:cs="Calibri"/>
        </w:rPr>
        <w:t xml:space="preserve"> from xxx to /tmp on the target host.</w:t>
      </w:r>
    </w:p>
    <w:p w:rsidR="00B946A1" w:rsidRPr="003E330D" w:rsidRDefault="00B946A1" w:rsidP="00DE7E46">
      <w:pPr>
        <w:pStyle w:val="NoSpacing"/>
        <w:numPr>
          <w:ilvl w:val="0"/>
          <w:numId w:val="36"/>
        </w:numPr>
        <w:rPr>
          <w:rFonts w:cs="Calibri"/>
        </w:rPr>
      </w:pPr>
      <w:r w:rsidRPr="003E330D">
        <w:rPr>
          <w:rFonts w:cs="Calibri"/>
        </w:rPr>
        <w:t>Change the permissions of the setup file:</w:t>
      </w:r>
    </w:p>
    <w:p w:rsidR="00B946A1" w:rsidRPr="0070283F" w:rsidRDefault="00B946A1" w:rsidP="00DE7E46">
      <w:pPr>
        <w:pStyle w:val="NoSpacing"/>
        <w:numPr>
          <w:ilvl w:val="1"/>
          <w:numId w:val="36"/>
        </w:numPr>
        <w:rPr>
          <w:rFonts w:ascii="Courier New" w:hAnsi="Courier New" w:cs="Courier New"/>
        </w:rPr>
      </w:pPr>
      <w:r w:rsidRPr="0070283F">
        <w:rPr>
          <w:rFonts w:ascii="Courier New" w:hAnsi="Courier New" w:cs="Courier New"/>
        </w:rPr>
        <w:t xml:space="preserve">chmod +x </w:t>
      </w:r>
      <w:r>
        <w:rPr>
          <w:rFonts w:ascii="Courier New" w:hAnsi="Courier New" w:cs="Courier New"/>
        </w:rPr>
        <w:t>EMC_MnR_6.4.1_Linux_64-bit_Setup_File.sh</w:t>
      </w:r>
    </w:p>
    <w:p w:rsidR="00B946A1" w:rsidRPr="003E330D" w:rsidRDefault="00B946A1" w:rsidP="00DE7E46">
      <w:pPr>
        <w:pStyle w:val="ListParagraph"/>
        <w:numPr>
          <w:ilvl w:val="0"/>
          <w:numId w:val="36"/>
        </w:numPr>
        <w:rPr>
          <w:rFonts w:cs="Calibri"/>
          <w:sz w:val="22"/>
          <w:szCs w:val="22"/>
        </w:rPr>
      </w:pPr>
      <w:r w:rsidRPr="003E330D">
        <w:rPr>
          <w:rFonts w:cs="Calibri"/>
          <w:sz w:val="22"/>
          <w:szCs w:val="22"/>
        </w:rPr>
        <w:t>From the directory where the setup file is located run the install:</w:t>
      </w:r>
    </w:p>
    <w:p w:rsidR="00B946A1" w:rsidRPr="0070283F" w:rsidRDefault="00B946A1" w:rsidP="00DE7E46">
      <w:pPr>
        <w:pStyle w:val="ListParagraph"/>
        <w:numPr>
          <w:ilvl w:val="1"/>
          <w:numId w:val="36"/>
        </w:numPr>
        <w:rPr>
          <w:rFonts w:ascii="Courier New" w:hAnsi="Courier New" w:cs="Courier New"/>
          <w:sz w:val="22"/>
          <w:szCs w:val="22"/>
        </w:rPr>
      </w:pPr>
      <w:r w:rsidRPr="0070283F">
        <w:rPr>
          <w:rFonts w:ascii="Courier New" w:hAnsi="Courier New" w:cs="Courier New"/>
          <w:sz w:val="22"/>
          <w:szCs w:val="22"/>
        </w:rPr>
        <w:t>./</w:t>
      </w:r>
      <w:r>
        <w:rPr>
          <w:rFonts w:ascii="Courier New" w:hAnsi="Courier New" w:cs="Courier New"/>
        </w:rPr>
        <w:t>EMC_MnR_6.4.1_Linux_64-bit_Setup_File.sh</w:t>
      </w:r>
    </w:p>
    <w:p w:rsidR="00B946A1" w:rsidRPr="003E330D" w:rsidRDefault="00B946A1" w:rsidP="00DE7E46">
      <w:pPr>
        <w:pStyle w:val="ListParagraph"/>
        <w:numPr>
          <w:ilvl w:val="0"/>
          <w:numId w:val="36"/>
        </w:numPr>
        <w:rPr>
          <w:rFonts w:cs="Calibri"/>
          <w:sz w:val="22"/>
          <w:szCs w:val="22"/>
        </w:rPr>
      </w:pPr>
      <w:r w:rsidRPr="003E330D">
        <w:rPr>
          <w:rFonts w:cs="Calibri"/>
          <w:sz w:val="22"/>
          <w:szCs w:val="22"/>
        </w:rPr>
        <w:t>You will be presented with licensing agreement. Please hit the space bar until you receive the message below and answer y to accept.</w:t>
      </w:r>
    </w:p>
    <w:p w:rsidR="00B946A1" w:rsidRPr="0070283F" w:rsidRDefault="00B946A1" w:rsidP="00DE7E46">
      <w:pPr>
        <w:pStyle w:val="ListParagraph"/>
        <w:numPr>
          <w:ilvl w:val="1"/>
          <w:numId w:val="36"/>
        </w:numPr>
        <w:rPr>
          <w:rFonts w:ascii="Courier New" w:hAnsi="Courier New" w:cs="Courier New"/>
          <w:sz w:val="22"/>
          <w:szCs w:val="22"/>
        </w:rPr>
      </w:pPr>
      <w:r w:rsidRPr="0070283F">
        <w:rPr>
          <w:rFonts w:ascii="Courier New" w:hAnsi="Courier New" w:cs="Courier New"/>
          <w:sz w:val="22"/>
          <w:szCs w:val="22"/>
        </w:rPr>
        <w:t>Do you accept EULA [y/N] ? y</w:t>
      </w:r>
    </w:p>
    <w:p w:rsidR="00B946A1" w:rsidRPr="003E330D" w:rsidRDefault="00B946A1" w:rsidP="00DE7E46">
      <w:pPr>
        <w:pStyle w:val="ListParagraph"/>
        <w:numPr>
          <w:ilvl w:val="0"/>
          <w:numId w:val="36"/>
        </w:numPr>
        <w:rPr>
          <w:rFonts w:cs="Calibri"/>
          <w:sz w:val="22"/>
          <w:szCs w:val="22"/>
        </w:rPr>
      </w:pPr>
      <w:r w:rsidRPr="003E330D">
        <w:rPr>
          <w:rFonts w:cs="Calibri"/>
          <w:sz w:val="22"/>
          <w:szCs w:val="22"/>
        </w:rPr>
        <w:t>Accept the default install directory by hitting return.</w:t>
      </w:r>
    </w:p>
    <w:p w:rsidR="00B946A1" w:rsidRPr="0070283F" w:rsidRDefault="00B946A1" w:rsidP="00DE7E46">
      <w:pPr>
        <w:pStyle w:val="ListParagraph"/>
        <w:numPr>
          <w:ilvl w:val="1"/>
          <w:numId w:val="36"/>
        </w:numPr>
        <w:rPr>
          <w:rFonts w:ascii="Courier New" w:hAnsi="Courier New" w:cs="Courier New"/>
          <w:sz w:val="22"/>
          <w:szCs w:val="22"/>
        </w:rPr>
      </w:pPr>
      <w:r w:rsidRPr="0070283F">
        <w:rPr>
          <w:rFonts w:ascii="Courier New" w:hAnsi="Courier New" w:cs="Courier New"/>
          <w:sz w:val="22"/>
          <w:szCs w:val="22"/>
        </w:rPr>
        <w:t>Enter the new or current installation directory [/opt/APG]:</w:t>
      </w:r>
    </w:p>
    <w:p w:rsidR="00B946A1" w:rsidRPr="003E330D" w:rsidRDefault="00B946A1" w:rsidP="00DE7E46">
      <w:pPr>
        <w:pStyle w:val="ListParagraph"/>
        <w:numPr>
          <w:ilvl w:val="0"/>
          <w:numId w:val="36"/>
        </w:numPr>
        <w:rPr>
          <w:rFonts w:cs="Calibri"/>
          <w:sz w:val="22"/>
          <w:szCs w:val="22"/>
        </w:rPr>
      </w:pPr>
      <w:r w:rsidRPr="003E330D">
        <w:rPr>
          <w:rFonts w:cs="Calibri"/>
          <w:sz w:val="22"/>
          <w:szCs w:val="22"/>
        </w:rPr>
        <w:t>Confirm the installation directory by entering y and return.</w:t>
      </w:r>
    </w:p>
    <w:p w:rsidR="00B946A1" w:rsidRPr="0070283F" w:rsidRDefault="00B946A1" w:rsidP="00DE7E46">
      <w:pPr>
        <w:pStyle w:val="ListParagraph"/>
        <w:numPr>
          <w:ilvl w:val="1"/>
          <w:numId w:val="36"/>
        </w:numPr>
        <w:rPr>
          <w:rFonts w:ascii="Courier New" w:hAnsi="Courier New" w:cs="Courier New"/>
          <w:sz w:val="22"/>
          <w:szCs w:val="22"/>
        </w:rPr>
      </w:pPr>
      <w:r w:rsidRPr="003E330D">
        <w:rPr>
          <w:rFonts w:cs="Calibri"/>
          <w:sz w:val="22"/>
          <w:szCs w:val="22"/>
        </w:rPr>
        <w:t>I</w:t>
      </w:r>
      <w:r w:rsidRPr="0070283F">
        <w:rPr>
          <w:rFonts w:ascii="Courier New" w:hAnsi="Courier New" w:cs="Courier New"/>
          <w:sz w:val="22"/>
          <w:szCs w:val="22"/>
        </w:rPr>
        <w:t xml:space="preserve">nstall in /opt/APG [Y/n] ? </w:t>
      </w:r>
    </w:p>
    <w:p w:rsidR="00B946A1" w:rsidRPr="003E330D" w:rsidRDefault="00B946A1" w:rsidP="00DE7E46">
      <w:pPr>
        <w:pStyle w:val="ListParagraph"/>
        <w:numPr>
          <w:ilvl w:val="0"/>
          <w:numId w:val="36"/>
        </w:numPr>
        <w:rPr>
          <w:rFonts w:cs="Calibri"/>
          <w:sz w:val="22"/>
          <w:szCs w:val="22"/>
        </w:rPr>
      </w:pPr>
      <w:r w:rsidRPr="003E330D">
        <w:rPr>
          <w:rFonts w:cs="Calibri"/>
          <w:sz w:val="22"/>
          <w:szCs w:val="22"/>
        </w:rPr>
        <w:t>Accept the creation of the default user account by hitting return. The default user is “apg”.</w:t>
      </w:r>
    </w:p>
    <w:p w:rsidR="00B946A1" w:rsidRPr="0070283F" w:rsidRDefault="00B946A1" w:rsidP="00DE7E46">
      <w:pPr>
        <w:pStyle w:val="ListParagraph"/>
        <w:numPr>
          <w:ilvl w:val="1"/>
          <w:numId w:val="36"/>
        </w:numPr>
        <w:rPr>
          <w:rFonts w:ascii="Courier New" w:hAnsi="Courier New" w:cs="Courier New"/>
          <w:sz w:val="22"/>
          <w:szCs w:val="22"/>
        </w:rPr>
      </w:pPr>
      <w:r w:rsidRPr="0070283F">
        <w:rPr>
          <w:rFonts w:ascii="Courier New" w:hAnsi="Courier New" w:cs="Courier New"/>
          <w:sz w:val="22"/>
          <w:szCs w:val="22"/>
        </w:rPr>
        <w:t>Enter the user account we should create and use [apg]:</w:t>
      </w:r>
    </w:p>
    <w:p w:rsidR="00B946A1" w:rsidRPr="003E330D" w:rsidRDefault="00B946A1" w:rsidP="00DE7E46">
      <w:pPr>
        <w:pStyle w:val="ListParagraph"/>
        <w:numPr>
          <w:ilvl w:val="0"/>
          <w:numId w:val="36"/>
        </w:numPr>
        <w:rPr>
          <w:rFonts w:cs="Calibri"/>
          <w:sz w:val="22"/>
          <w:szCs w:val="22"/>
        </w:rPr>
      </w:pPr>
      <w:r w:rsidRPr="003E330D">
        <w:rPr>
          <w:rFonts w:cs="Calibri"/>
          <w:sz w:val="22"/>
          <w:szCs w:val="22"/>
        </w:rPr>
        <w:t>Hit return to accept the service scripts directory.</w:t>
      </w:r>
    </w:p>
    <w:p w:rsidR="00B946A1" w:rsidRPr="0070283F" w:rsidRDefault="00B946A1" w:rsidP="00DE7E46">
      <w:pPr>
        <w:pStyle w:val="ListParagraph"/>
        <w:numPr>
          <w:ilvl w:val="1"/>
          <w:numId w:val="36"/>
        </w:numPr>
        <w:rPr>
          <w:rFonts w:ascii="Courier New" w:hAnsi="Courier New" w:cs="Courier New"/>
          <w:sz w:val="22"/>
          <w:szCs w:val="22"/>
        </w:rPr>
      </w:pPr>
      <w:r w:rsidRPr="0070283F">
        <w:rPr>
          <w:rFonts w:ascii="Courier New" w:hAnsi="Courier New" w:cs="Courier New"/>
          <w:sz w:val="22"/>
          <w:szCs w:val="22"/>
        </w:rPr>
        <w:t>Enter the service scripts directory [/etc/init.d]:</w:t>
      </w:r>
    </w:p>
    <w:p w:rsidR="00B946A1" w:rsidRPr="003E330D" w:rsidRDefault="00B946A1" w:rsidP="00DE7E46">
      <w:pPr>
        <w:pStyle w:val="ListParagraph"/>
        <w:numPr>
          <w:ilvl w:val="0"/>
          <w:numId w:val="36"/>
        </w:numPr>
        <w:rPr>
          <w:rFonts w:cs="Calibri"/>
          <w:sz w:val="22"/>
          <w:szCs w:val="22"/>
        </w:rPr>
      </w:pPr>
      <w:r w:rsidRPr="003E330D">
        <w:rPr>
          <w:rFonts w:cs="Calibri"/>
          <w:sz w:val="22"/>
          <w:szCs w:val="22"/>
        </w:rPr>
        <w:t>You will be presented with a choice of what type of installation you wish to carry out. This will depend on the architecture design of the deployment and the purpose of the server in that architecture. See below.</w:t>
      </w:r>
    </w:p>
    <w:p w:rsidR="00B946A1" w:rsidRDefault="00B946A1" w:rsidP="00DE7E46">
      <w:pPr>
        <w:pStyle w:val="ListParagraph"/>
        <w:numPr>
          <w:ilvl w:val="1"/>
          <w:numId w:val="36"/>
        </w:numPr>
        <w:rPr>
          <w:rFonts w:ascii="Courier New" w:hAnsi="Courier New" w:cs="Courier New"/>
          <w:sz w:val="22"/>
          <w:szCs w:val="22"/>
        </w:rPr>
      </w:pPr>
      <w:r w:rsidRPr="0070283F">
        <w:rPr>
          <w:rFonts w:ascii="Courier New" w:hAnsi="Courier New" w:cs="Courier New"/>
          <w:sz w:val="22"/>
          <w:szCs w:val="22"/>
        </w:rPr>
        <w:t>Proceed with [b]ackend, [c]ollector, [D]efault, [f]rontend, or [m]inimal installation?</w:t>
      </w:r>
    </w:p>
    <w:p w:rsidR="00B946A1" w:rsidRDefault="00B946A1" w:rsidP="00B946A1">
      <w:pPr>
        <w:pStyle w:val="ListParagraph"/>
        <w:ind w:left="1440"/>
        <w:rPr>
          <w:rFonts w:ascii="Courier New" w:hAnsi="Courier New" w:cs="Courier New"/>
          <w:sz w:val="22"/>
          <w:szCs w:val="22"/>
        </w:rPr>
      </w:pPr>
    </w:p>
    <w:p w:rsidR="00B946A1" w:rsidRPr="003E330D" w:rsidRDefault="00B946A1" w:rsidP="00DE7E46">
      <w:pPr>
        <w:pStyle w:val="ListParagraph"/>
        <w:numPr>
          <w:ilvl w:val="0"/>
          <w:numId w:val="36"/>
        </w:numPr>
        <w:rPr>
          <w:rFonts w:cs="Calibri"/>
          <w:sz w:val="22"/>
          <w:szCs w:val="22"/>
        </w:rPr>
      </w:pPr>
      <w:r>
        <w:rPr>
          <w:rFonts w:cs="Calibri"/>
          <w:sz w:val="22"/>
          <w:szCs w:val="22"/>
        </w:rPr>
        <w:t>Select c – for collector.</w:t>
      </w:r>
    </w:p>
    <w:p w:rsidR="00B946A1" w:rsidRPr="003E330D" w:rsidRDefault="00B946A1" w:rsidP="00DE7E46">
      <w:pPr>
        <w:pStyle w:val="ListParagraph"/>
        <w:numPr>
          <w:ilvl w:val="0"/>
          <w:numId w:val="36"/>
        </w:numPr>
        <w:rPr>
          <w:rFonts w:cs="Calibri"/>
          <w:sz w:val="22"/>
          <w:szCs w:val="22"/>
        </w:rPr>
      </w:pPr>
      <w:r w:rsidRPr="003E330D">
        <w:rPr>
          <w:rFonts w:cs="Calibri"/>
          <w:sz w:val="22"/>
          <w:szCs w:val="22"/>
        </w:rPr>
        <w:t>Start the core services:</w:t>
      </w:r>
    </w:p>
    <w:p w:rsidR="00B946A1" w:rsidRPr="00DE57CE" w:rsidRDefault="00B946A1" w:rsidP="00DE7E46">
      <w:pPr>
        <w:pStyle w:val="ListParagraph"/>
        <w:numPr>
          <w:ilvl w:val="1"/>
          <w:numId w:val="36"/>
        </w:numPr>
        <w:rPr>
          <w:rFonts w:ascii="Courier New" w:hAnsi="Courier New" w:cs="Courier New"/>
          <w:sz w:val="22"/>
          <w:szCs w:val="22"/>
        </w:rPr>
      </w:pPr>
      <w:r w:rsidRPr="00DE57CE">
        <w:rPr>
          <w:rFonts w:ascii="Courier New" w:hAnsi="Courier New" w:cs="Courier New"/>
          <w:sz w:val="22"/>
          <w:szCs w:val="22"/>
        </w:rPr>
        <w:lastRenderedPageBreak/>
        <w:t>/opt/APG/bin/manage-modules service start all</w:t>
      </w:r>
    </w:p>
    <w:p w:rsidR="00B946A1" w:rsidRPr="003E330D" w:rsidRDefault="00B946A1" w:rsidP="00DE7E46">
      <w:pPr>
        <w:pStyle w:val="ListParagraph"/>
        <w:numPr>
          <w:ilvl w:val="0"/>
          <w:numId w:val="36"/>
        </w:numPr>
        <w:rPr>
          <w:rFonts w:cs="Calibri"/>
          <w:sz w:val="22"/>
          <w:szCs w:val="22"/>
        </w:rPr>
      </w:pPr>
      <w:r w:rsidRPr="003E330D">
        <w:rPr>
          <w:rFonts w:cs="Calibri"/>
          <w:sz w:val="22"/>
          <w:szCs w:val="22"/>
        </w:rPr>
        <w:t>Validate that the services have started</w:t>
      </w:r>
    </w:p>
    <w:p w:rsidR="00B946A1" w:rsidRPr="00DE57CE" w:rsidRDefault="00B946A1" w:rsidP="00DE7E46">
      <w:pPr>
        <w:pStyle w:val="ListParagraph"/>
        <w:numPr>
          <w:ilvl w:val="1"/>
          <w:numId w:val="36"/>
        </w:numPr>
        <w:rPr>
          <w:rFonts w:ascii="Courier New" w:hAnsi="Courier New" w:cs="Courier New"/>
          <w:sz w:val="22"/>
          <w:szCs w:val="22"/>
        </w:rPr>
      </w:pPr>
      <w:r w:rsidRPr="00DE57CE">
        <w:rPr>
          <w:rFonts w:ascii="Courier New" w:hAnsi="Courier New" w:cs="Courier New"/>
          <w:sz w:val="22"/>
          <w:szCs w:val="22"/>
        </w:rPr>
        <w:t>/opt/APG/bin/manage-modules service status all</w:t>
      </w:r>
    </w:p>
    <w:p w:rsidR="00B946A1" w:rsidRDefault="00B946A1" w:rsidP="00B946A1">
      <w:pPr>
        <w:pStyle w:val="Heading3"/>
      </w:pPr>
      <w:bookmarkStart w:id="63" w:name="_Toc402518016"/>
      <w:r>
        <w:t>Additional software</w:t>
      </w:r>
      <w:bookmarkEnd w:id="63"/>
    </w:p>
    <w:p w:rsidR="00B946A1" w:rsidRDefault="00B946A1" w:rsidP="00B946A1">
      <w:pPr>
        <w:pStyle w:val="Heading4"/>
      </w:pPr>
      <w:r>
        <w:t>HPNA client package</w:t>
      </w:r>
    </w:p>
    <w:p w:rsidR="00B946A1" w:rsidRPr="007620B8" w:rsidRDefault="00B946A1" w:rsidP="00B946A1"/>
    <w:p w:rsidR="00B946A1" w:rsidRPr="00203614" w:rsidRDefault="00B946A1" w:rsidP="00DE7E46">
      <w:pPr>
        <w:numPr>
          <w:ilvl w:val="0"/>
          <w:numId w:val="36"/>
        </w:numPr>
        <w:rPr>
          <w:rFonts w:cs="Calibri"/>
          <w:szCs w:val="22"/>
        </w:rPr>
      </w:pPr>
      <w:r w:rsidRPr="00203614">
        <w:rPr>
          <w:rFonts w:cs="Calibri"/>
          <w:color w:val="000000"/>
          <w:szCs w:val="22"/>
        </w:rPr>
        <w:t>Install hpna_client-0.3-1.x86_64.rpm</w:t>
      </w:r>
    </w:p>
    <w:p w:rsidR="00B946A1" w:rsidRPr="007D2103" w:rsidRDefault="00B946A1" w:rsidP="00B946A1"/>
    <w:p w:rsidR="00B946A1" w:rsidRDefault="00B946A1" w:rsidP="00B946A1">
      <w:pPr>
        <w:pStyle w:val="Heading3"/>
      </w:pPr>
      <w:bookmarkStart w:id="64" w:name="_Toc402518017"/>
      <w:r>
        <w:t>Post Base Installation Configuration</w:t>
      </w:r>
      <w:bookmarkEnd w:id="64"/>
    </w:p>
    <w:p w:rsidR="00B946A1" w:rsidRDefault="00B946A1" w:rsidP="00B946A1">
      <w:pPr>
        <w:pStyle w:val="Heading4"/>
        <w:rPr>
          <w:lang w:val="en-GB" w:eastAsia="en-GB"/>
        </w:rPr>
      </w:pPr>
      <w:r>
        <w:rPr>
          <w:lang w:val="en-GB" w:eastAsia="en-GB"/>
        </w:rPr>
        <w:t>/etc/security/limits.conf</w:t>
      </w:r>
    </w:p>
    <w:p w:rsidR="00B946A1" w:rsidRPr="007620B8" w:rsidRDefault="00B946A1" w:rsidP="00DE7E46">
      <w:pPr>
        <w:pStyle w:val="ListParagraph"/>
        <w:numPr>
          <w:ilvl w:val="0"/>
          <w:numId w:val="36"/>
        </w:numPr>
        <w:spacing w:after="0" w:line="240" w:lineRule="auto"/>
        <w:rPr>
          <w:sz w:val="22"/>
          <w:szCs w:val="22"/>
        </w:rPr>
      </w:pPr>
      <w:r w:rsidRPr="007620B8">
        <w:rPr>
          <w:sz w:val="22"/>
          <w:szCs w:val="22"/>
        </w:rPr>
        <w:t>Update or add, if the following entries do not present in /etc/security/limits.conf</w:t>
      </w:r>
    </w:p>
    <w:p w:rsidR="00B946A1" w:rsidRPr="007620B8" w:rsidRDefault="00B946A1" w:rsidP="00B946A1">
      <w:pPr>
        <w:pStyle w:val="ListParagraph"/>
        <w:spacing w:after="0" w:line="240" w:lineRule="auto"/>
        <w:rPr>
          <w:sz w:val="22"/>
          <w:szCs w:val="22"/>
        </w:rPr>
      </w:pPr>
    </w:p>
    <w:p w:rsidR="00B946A1" w:rsidRPr="007620B8" w:rsidRDefault="00B946A1" w:rsidP="00B946A1">
      <w:pPr>
        <w:pStyle w:val="ListParagraph"/>
        <w:rPr>
          <w:rFonts w:ascii="Courier New" w:hAnsi="Courier New" w:cs="Courier New"/>
        </w:rPr>
      </w:pPr>
      <w:r w:rsidRPr="007620B8">
        <w:rPr>
          <w:rFonts w:ascii="Courier New" w:hAnsi="Courier New" w:cs="Courier New"/>
        </w:rPr>
        <w:t>apg     hard    nofile  65534</w:t>
      </w:r>
    </w:p>
    <w:p w:rsidR="00B946A1" w:rsidRPr="007620B8" w:rsidRDefault="00B946A1" w:rsidP="00B946A1">
      <w:pPr>
        <w:pStyle w:val="ListParagraph"/>
        <w:rPr>
          <w:rFonts w:ascii="Courier New" w:hAnsi="Courier New" w:cs="Courier New"/>
        </w:rPr>
      </w:pPr>
      <w:r w:rsidRPr="007620B8">
        <w:rPr>
          <w:rFonts w:ascii="Courier New" w:hAnsi="Courier New" w:cs="Courier New"/>
        </w:rPr>
        <w:t>apg     soft    nofile  65534</w:t>
      </w:r>
    </w:p>
    <w:p w:rsidR="00B946A1" w:rsidRPr="007620B8" w:rsidRDefault="00B946A1" w:rsidP="00B946A1">
      <w:pPr>
        <w:pStyle w:val="ListParagraph"/>
        <w:rPr>
          <w:rFonts w:ascii="Courier New" w:hAnsi="Courier New" w:cs="Courier New"/>
        </w:rPr>
      </w:pPr>
      <w:r w:rsidRPr="007620B8">
        <w:rPr>
          <w:rFonts w:ascii="Courier New" w:hAnsi="Courier New" w:cs="Courier New"/>
        </w:rPr>
        <w:t>apg     hard    nproc   65534</w:t>
      </w:r>
    </w:p>
    <w:p w:rsidR="00B946A1" w:rsidRPr="007620B8" w:rsidRDefault="00B946A1" w:rsidP="00B946A1">
      <w:pPr>
        <w:pStyle w:val="ListParagraph"/>
        <w:spacing w:after="0" w:line="240" w:lineRule="auto"/>
        <w:rPr>
          <w:rFonts w:ascii="Courier New" w:hAnsi="Courier New" w:cs="Courier New"/>
        </w:rPr>
      </w:pPr>
      <w:r w:rsidRPr="007620B8">
        <w:rPr>
          <w:rFonts w:ascii="Courier New" w:hAnsi="Courier New" w:cs="Courier New"/>
        </w:rPr>
        <w:t>apg     soft    nproc   65534</w:t>
      </w:r>
    </w:p>
    <w:p w:rsidR="00B946A1" w:rsidRPr="007620B8" w:rsidRDefault="00B946A1" w:rsidP="00B946A1">
      <w:pPr>
        <w:pStyle w:val="ListParagraph"/>
        <w:spacing w:after="0" w:line="240" w:lineRule="auto"/>
        <w:ind w:left="0"/>
        <w:rPr>
          <w:sz w:val="22"/>
          <w:szCs w:val="22"/>
        </w:rPr>
      </w:pPr>
    </w:p>
    <w:p w:rsidR="00B946A1" w:rsidRPr="007620B8" w:rsidRDefault="00B946A1" w:rsidP="00DE7E46">
      <w:pPr>
        <w:pStyle w:val="ListParagraph"/>
        <w:numPr>
          <w:ilvl w:val="0"/>
          <w:numId w:val="36"/>
        </w:numPr>
        <w:spacing w:after="0" w:line="240" w:lineRule="auto"/>
        <w:rPr>
          <w:sz w:val="22"/>
          <w:szCs w:val="22"/>
        </w:rPr>
      </w:pPr>
      <w:r w:rsidRPr="007620B8">
        <w:rPr>
          <w:sz w:val="22"/>
          <w:szCs w:val="22"/>
        </w:rPr>
        <w:t>Save the change and exit.</w:t>
      </w:r>
    </w:p>
    <w:p w:rsidR="00B946A1" w:rsidRDefault="00B946A1" w:rsidP="00B946A1">
      <w:pPr>
        <w:pStyle w:val="Heading4"/>
        <w:rPr>
          <w:lang w:val="en-GB" w:eastAsia="en-GB"/>
        </w:rPr>
      </w:pPr>
      <w:r>
        <w:rPr>
          <w:lang w:val="en-GB" w:eastAsia="en-GB"/>
        </w:rPr>
        <w:t>Linux ACL</w:t>
      </w:r>
    </w:p>
    <w:p w:rsidR="00B946A1" w:rsidRDefault="00B946A1" w:rsidP="00DE7E46">
      <w:pPr>
        <w:pStyle w:val="ListParagraph"/>
        <w:numPr>
          <w:ilvl w:val="0"/>
          <w:numId w:val="36"/>
        </w:numPr>
        <w:spacing w:after="0" w:line="240" w:lineRule="auto"/>
        <w:rPr>
          <w:sz w:val="22"/>
          <w:szCs w:val="22"/>
        </w:rPr>
      </w:pPr>
      <w:r>
        <w:rPr>
          <w:sz w:val="22"/>
          <w:szCs w:val="22"/>
        </w:rPr>
        <w:t xml:space="preserve">Refer to </w:t>
      </w:r>
      <w:hyperlink w:anchor="_Appendix_E_–" w:history="1">
        <w:r w:rsidRPr="009248DA">
          <w:rPr>
            <w:rStyle w:val="Hyperlink"/>
            <w:sz w:val="22"/>
            <w:szCs w:val="22"/>
          </w:rPr>
          <w:t>Appendix E</w:t>
        </w:r>
      </w:hyperlink>
      <w:r>
        <w:rPr>
          <w:sz w:val="22"/>
          <w:szCs w:val="22"/>
        </w:rPr>
        <w:t xml:space="preserve"> for configuring the ACL list</w:t>
      </w:r>
    </w:p>
    <w:p w:rsidR="00B946A1" w:rsidRDefault="00B946A1" w:rsidP="00B946A1">
      <w:pPr>
        <w:pStyle w:val="Heading4"/>
      </w:pPr>
      <w:r>
        <w:t>HPNA client</w:t>
      </w:r>
    </w:p>
    <w:p w:rsidR="00B946A1" w:rsidRPr="00203614" w:rsidRDefault="00B946A1" w:rsidP="00DE7E46">
      <w:pPr>
        <w:numPr>
          <w:ilvl w:val="0"/>
          <w:numId w:val="36"/>
        </w:numPr>
        <w:rPr>
          <w:rFonts w:cs="Calibri"/>
          <w:szCs w:val="22"/>
        </w:rPr>
      </w:pPr>
      <w:r w:rsidRPr="00203614">
        <w:rPr>
          <w:rFonts w:cs="Calibri"/>
          <w:szCs w:val="22"/>
        </w:rPr>
        <w:t>Create sudoer configuration for hpnaro</w:t>
      </w:r>
    </w:p>
    <w:p w:rsidR="00B946A1" w:rsidRPr="00203614" w:rsidRDefault="00B946A1" w:rsidP="00B946A1">
      <w:pPr>
        <w:ind w:left="720"/>
        <w:rPr>
          <w:rFonts w:cs="Calibri"/>
          <w:szCs w:val="22"/>
        </w:rPr>
      </w:pPr>
    </w:p>
    <w:p w:rsidR="00B946A1" w:rsidRPr="007620B8" w:rsidRDefault="00B946A1" w:rsidP="00DE7E46">
      <w:pPr>
        <w:numPr>
          <w:ilvl w:val="0"/>
          <w:numId w:val="50"/>
        </w:numPr>
        <w:rPr>
          <w:rFonts w:ascii="Courier New" w:hAnsi="Courier New" w:cs="Courier New"/>
          <w:sz w:val="20"/>
          <w:szCs w:val="20"/>
        </w:rPr>
      </w:pPr>
      <w:r w:rsidRPr="007620B8">
        <w:rPr>
          <w:rFonts w:ascii="Courier New" w:hAnsi="Courier New" w:cs="Courier New"/>
          <w:sz w:val="20"/>
          <w:szCs w:val="20"/>
        </w:rPr>
        <w:t>cd /etc/sudoers.d</w:t>
      </w:r>
    </w:p>
    <w:p w:rsidR="00B946A1" w:rsidRPr="007620B8" w:rsidRDefault="00B946A1" w:rsidP="00DE7E46">
      <w:pPr>
        <w:numPr>
          <w:ilvl w:val="0"/>
          <w:numId w:val="50"/>
        </w:numPr>
        <w:rPr>
          <w:rFonts w:ascii="Courier New" w:hAnsi="Courier New" w:cs="Courier New"/>
          <w:sz w:val="20"/>
          <w:szCs w:val="20"/>
        </w:rPr>
      </w:pPr>
      <w:r w:rsidRPr="007620B8">
        <w:rPr>
          <w:rFonts w:ascii="Courier New" w:hAnsi="Courier New" w:cs="Courier New"/>
          <w:sz w:val="20"/>
          <w:szCs w:val="20"/>
        </w:rPr>
        <w:t>visudo –f hpnaro-sudo</w:t>
      </w:r>
    </w:p>
    <w:p w:rsidR="00B946A1" w:rsidRPr="007620B8" w:rsidRDefault="00B946A1" w:rsidP="00DE7E46">
      <w:pPr>
        <w:numPr>
          <w:ilvl w:val="0"/>
          <w:numId w:val="50"/>
        </w:numPr>
        <w:rPr>
          <w:rFonts w:ascii="Courier New" w:hAnsi="Courier New" w:cs="Courier New"/>
          <w:sz w:val="20"/>
          <w:szCs w:val="20"/>
        </w:rPr>
      </w:pPr>
      <w:r w:rsidRPr="007620B8">
        <w:rPr>
          <w:rFonts w:ascii="Courier New" w:hAnsi="Courier New" w:cs="Courier New"/>
          <w:sz w:val="20"/>
          <w:szCs w:val="20"/>
        </w:rPr>
        <w:t>type the following and then save:</w:t>
      </w:r>
    </w:p>
    <w:p w:rsidR="00B946A1" w:rsidRPr="007620B8" w:rsidRDefault="00B946A1" w:rsidP="00DE7E46">
      <w:pPr>
        <w:numPr>
          <w:ilvl w:val="0"/>
          <w:numId w:val="50"/>
        </w:numPr>
        <w:rPr>
          <w:rFonts w:ascii="Courier New" w:hAnsi="Courier New" w:cs="Courier New"/>
          <w:sz w:val="20"/>
          <w:szCs w:val="20"/>
        </w:rPr>
      </w:pPr>
      <w:r w:rsidRPr="007620B8">
        <w:rPr>
          <w:rFonts w:ascii="Courier New" w:hAnsi="Courier New" w:cs="Courier New"/>
          <w:sz w:val="20"/>
          <w:szCs w:val="20"/>
        </w:rPr>
        <w:t>hpnaro  ALL=(root)      NOPASSWD:/sbin/iptables –L</w:t>
      </w:r>
    </w:p>
    <w:p w:rsidR="00B946A1" w:rsidRDefault="00B946A1" w:rsidP="00B946A1">
      <w:pPr>
        <w:ind w:left="720"/>
        <w:rPr>
          <w:rFonts w:ascii="Times New Roman" w:hAnsi="Times New Roman"/>
          <w:szCs w:val="22"/>
        </w:rPr>
      </w:pPr>
    </w:p>
    <w:p w:rsidR="00B946A1" w:rsidRDefault="00B946A1" w:rsidP="00B946A1">
      <w:pPr>
        <w:pStyle w:val="Heading4"/>
      </w:pPr>
      <w:r>
        <w:t>File permission change</w:t>
      </w:r>
    </w:p>
    <w:p w:rsidR="00B946A1" w:rsidRPr="007620B8" w:rsidRDefault="00B946A1" w:rsidP="004E2305">
      <w:pPr>
        <w:pStyle w:val="ListParagraph"/>
        <w:numPr>
          <w:ilvl w:val="0"/>
          <w:numId w:val="15"/>
        </w:numPr>
        <w:spacing w:after="0" w:line="240" w:lineRule="auto"/>
        <w:rPr>
          <w:rFonts w:cs="Calibri"/>
          <w:sz w:val="22"/>
          <w:szCs w:val="22"/>
        </w:rPr>
      </w:pPr>
      <w:r w:rsidRPr="007620B8">
        <w:rPr>
          <w:rFonts w:cs="Calibri"/>
          <w:sz w:val="22"/>
          <w:szCs w:val="22"/>
        </w:rPr>
        <w:t>As required by Citi information Security Standards the permissions on the following files needs to be changed to 600: &lt;</w:t>
      </w:r>
      <w:r w:rsidRPr="00025F91">
        <w:rPr>
          <w:rFonts w:ascii="Courier New" w:hAnsi="Courier New" w:cs="Courier New"/>
          <w:sz w:val="22"/>
          <w:szCs w:val="22"/>
        </w:rPr>
        <w:t>chmod 600 &lt;filename&gt;&gt;</w:t>
      </w:r>
    </w:p>
    <w:p w:rsidR="00B946A1" w:rsidRPr="007620B8" w:rsidRDefault="00B946A1" w:rsidP="00B946A1">
      <w:pPr>
        <w:pStyle w:val="ListParagraph"/>
        <w:spacing w:after="0" w:line="240" w:lineRule="auto"/>
        <w:ind w:left="360"/>
        <w:rPr>
          <w:sz w:val="22"/>
          <w:szCs w:val="22"/>
        </w:rPr>
      </w:pPr>
    </w:p>
    <w:p w:rsidR="00B946A1" w:rsidRDefault="00B946A1" w:rsidP="00B946A1">
      <w:pPr>
        <w:pStyle w:val="ListParagraph"/>
        <w:spacing w:after="0" w:line="240" w:lineRule="auto"/>
        <w:ind w:left="0"/>
        <w:rPr>
          <w:rFonts w:ascii="Courier New" w:hAnsi="Courier New" w:cs="Courier New"/>
        </w:rPr>
      </w:pPr>
      <w:r w:rsidRPr="0039207D">
        <w:rPr>
          <w:rFonts w:ascii="Courier New" w:hAnsi="Courier New" w:cs="Courier New"/>
        </w:rPr>
        <w:t>/opt/APG/Tools/Webservice-Gateway/Default/conf/module.propertie</w:t>
      </w:r>
      <w:r>
        <w:rPr>
          <w:rFonts w:ascii="Courier New" w:hAnsi="Courier New" w:cs="Courier New"/>
        </w:rPr>
        <w:t>s</w:t>
      </w:r>
    </w:p>
    <w:p w:rsidR="00B946A1" w:rsidRDefault="00B946A1" w:rsidP="00B946A1">
      <w:pPr>
        <w:pStyle w:val="ListParagraph"/>
        <w:spacing w:after="0" w:line="240" w:lineRule="auto"/>
        <w:rPr>
          <w:sz w:val="22"/>
          <w:szCs w:val="22"/>
        </w:rPr>
      </w:pPr>
    </w:p>
    <w:p w:rsidR="00B946A1" w:rsidRDefault="00B946A1" w:rsidP="00B946A1">
      <w:pPr>
        <w:pStyle w:val="Heading4"/>
        <w:rPr>
          <w:lang w:val="en-GB" w:eastAsia="en-GB"/>
        </w:rPr>
      </w:pPr>
      <w:r>
        <w:t>Webservice-Gateway Password</w:t>
      </w:r>
    </w:p>
    <w:p w:rsidR="00B946A1" w:rsidRPr="00FD47D2" w:rsidRDefault="00B946A1" w:rsidP="004E2305">
      <w:pPr>
        <w:numPr>
          <w:ilvl w:val="0"/>
          <w:numId w:val="15"/>
        </w:numPr>
        <w:rPr>
          <w:szCs w:val="22"/>
        </w:rPr>
      </w:pPr>
      <w:r w:rsidRPr="0039207D">
        <w:rPr>
          <w:rFonts w:cs="Calibri"/>
          <w:szCs w:val="22"/>
        </w:rPr>
        <w:t>As required by Citi information Security Standards</w:t>
      </w:r>
      <w:r>
        <w:rPr>
          <w:rFonts w:cs="Calibri"/>
          <w:szCs w:val="22"/>
        </w:rPr>
        <w:t xml:space="preserve"> the Webservice-Gateway password needs to be changed and encrypted. </w:t>
      </w:r>
    </w:p>
    <w:p w:rsidR="00B946A1" w:rsidRPr="00FD47D2" w:rsidRDefault="00B946A1" w:rsidP="00B946A1">
      <w:pPr>
        <w:ind w:left="720"/>
        <w:rPr>
          <w:szCs w:val="22"/>
        </w:rPr>
      </w:pPr>
    </w:p>
    <w:p w:rsidR="00B946A1" w:rsidRPr="00A72C74" w:rsidRDefault="00B946A1" w:rsidP="00B946A1">
      <w:pPr>
        <w:ind w:left="360"/>
        <w:rPr>
          <w:szCs w:val="22"/>
        </w:rPr>
      </w:pPr>
      <w:r w:rsidRPr="00094865">
        <w:rPr>
          <w:rFonts w:cs="Calibri"/>
          <w:b/>
          <w:color w:val="FF0000"/>
          <w:szCs w:val="22"/>
        </w:rPr>
        <w:t>**NOTE</w:t>
      </w:r>
      <w:r>
        <w:rPr>
          <w:rFonts w:cs="Calibri"/>
          <w:szCs w:val="22"/>
        </w:rPr>
        <w:t xml:space="preserve"> the crypt-password utility is only available on the backend servers.</w:t>
      </w:r>
    </w:p>
    <w:p w:rsidR="00B946A1" w:rsidRDefault="00B946A1" w:rsidP="00DE7E46">
      <w:pPr>
        <w:numPr>
          <w:ilvl w:val="0"/>
          <w:numId w:val="51"/>
        </w:numPr>
        <w:rPr>
          <w:szCs w:val="22"/>
        </w:rPr>
      </w:pPr>
      <w:r>
        <w:rPr>
          <w:szCs w:val="22"/>
        </w:rPr>
        <w:t>/opt/APG/bin/crypt-password.sh “Welcome1”</w:t>
      </w:r>
    </w:p>
    <w:p w:rsidR="00B946A1" w:rsidRDefault="00B946A1" w:rsidP="00DE7E46">
      <w:pPr>
        <w:numPr>
          <w:ilvl w:val="0"/>
          <w:numId w:val="51"/>
        </w:numPr>
      </w:pPr>
      <w:r>
        <w:rPr>
          <w:szCs w:val="22"/>
        </w:rPr>
        <w:t xml:space="preserve">Edit </w:t>
      </w:r>
      <w:r w:rsidRPr="00344D7D">
        <w:t>/opt/APG/Tools/Webservice-Gateway/Default/conf</w:t>
      </w:r>
      <w:r>
        <w:t>/</w:t>
      </w:r>
      <w:r w:rsidRPr="00344D7D">
        <w:t>users</w:t>
      </w:r>
    </w:p>
    <w:p w:rsidR="00B946A1" w:rsidRDefault="00B946A1" w:rsidP="00DE7E46">
      <w:pPr>
        <w:numPr>
          <w:ilvl w:val="0"/>
          <w:numId w:val="45"/>
        </w:numPr>
        <w:rPr>
          <w:lang w:val="en-GB" w:eastAsia="en-GB"/>
        </w:rPr>
      </w:pPr>
      <w:r>
        <w:rPr>
          <w:lang w:val="en-GB" w:eastAsia="en-GB"/>
        </w:rPr>
        <w:t>Replace “changeme” with appropriate encrypted password</w:t>
      </w:r>
    </w:p>
    <w:p w:rsidR="00B946A1" w:rsidRDefault="00B946A1" w:rsidP="00B946A1">
      <w:pPr>
        <w:pStyle w:val="ListParagraph"/>
        <w:spacing w:after="0" w:line="240" w:lineRule="auto"/>
        <w:rPr>
          <w:sz w:val="22"/>
          <w:szCs w:val="22"/>
        </w:rPr>
      </w:pPr>
    </w:p>
    <w:p w:rsidR="00B946A1" w:rsidRPr="004A3321" w:rsidRDefault="00B946A1" w:rsidP="00B946A1">
      <w:pPr>
        <w:pStyle w:val="Heading3"/>
        <w:rPr>
          <w:lang w:val="en-GB" w:eastAsia="en-GB"/>
        </w:rPr>
      </w:pPr>
      <w:bookmarkStart w:id="65" w:name="_Toc389154594"/>
      <w:bookmarkStart w:id="66" w:name="_Toc402518018"/>
      <w:r>
        <w:rPr>
          <w:lang w:val="en-GB" w:eastAsia="en-GB"/>
        </w:rPr>
        <w:t>Windows(Centera) Collector Base installation</w:t>
      </w:r>
      <w:bookmarkEnd w:id="65"/>
      <w:bookmarkEnd w:id="66"/>
    </w:p>
    <w:p w:rsidR="00B946A1" w:rsidRDefault="00B946A1" w:rsidP="00DE7E46">
      <w:pPr>
        <w:pStyle w:val="NoSpacing"/>
        <w:numPr>
          <w:ilvl w:val="0"/>
          <w:numId w:val="37"/>
        </w:numPr>
      </w:pPr>
      <w:r>
        <w:t>Ensure you have administrator privileges on the server</w:t>
      </w:r>
    </w:p>
    <w:p w:rsidR="00B946A1" w:rsidRDefault="00B946A1" w:rsidP="00DE7E46">
      <w:pPr>
        <w:pStyle w:val="NoSpacing"/>
        <w:numPr>
          <w:ilvl w:val="0"/>
          <w:numId w:val="37"/>
        </w:numPr>
      </w:pPr>
      <w:r>
        <w:t xml:space="preserve">Download </w:t>
      </w:r>
      <w:r w:rsidRPr="00FD47D2">
        <w:rPr>
          <w:b/>
        </w:rPr>
        <w:t>ViPR_SRM_3.5.1_Win64.zip</w:t>
      </w:r>
      <w:r>
        <w:t xml:space="preserve"> from xxx to a temp location on the target host.</w:t>
      </w:r>
    </w:p>
    <w:p w:rsidR="00B946A1" w:rsidRDefault="00B946A1" w:rsidP="00DE7E46">
      <w:pPr>
        <w:pStyle w:val="NoSpacing"/>
        <w:numPr>
          <w:ilvl w:val="0"/>
          <w:numId w:val="37"/>
        </w:numPr>
      </w:pPr>
      <w:r>
        <w:t>Extract the binaries from the zip file.</w:t>
      </w:r>
    </w:p>
    <w:p w:rsidR="00B946A1" w:rsidRDefault="00B946A1" w:rsidP="00DE7E46">
      <w:pPr>
        <w:pStyle w:val="NoSpacing"/>
        <w:numPr>
          <w:ilvl w:val="0"/>
          <w:numId w:val="37"/>
        </w:numPr>
      </w:pPr>
      <w:r>
        <w:t xml:space="preserve">Double click </w:t>
      </w:r>
      <w:r>
        <w:rPr>
          <w:i/>
        </w:rPr>
        <w:t>EMC_MnR_6.4.1_Windows_64-bit_Setup_File.exe</w:t>
      </w:r>
      <w:r>
        <w:t xml:space="preserve"> to begin the installation.</w:t>
      </w:r>
    </w:p>
    <w:p w:rsidR="00B946A1" w:rsidRDefault="00B946A1" w:rsidP="00DE7E46">
      <w:pPr>
        <w:pStyle w:val="NoSpacing"/>
        <w:numPr>
          <w:ilvl w:val="0"/>
          <w:numId w:val="37"/>
        </w:numPr>
      </w:pPr>
      <w:r>
        <w:t>Click “Next” on the Welcome screen to proceed to the licensing screen.</w:t>
      </w:r>
    </w:p>
    <w:p w:rsidR="00B946A1" w:rsidRDefault="00B946A1" w:rsidP="00DE7E46">
      <w:pPr>
        <w:pStyle w:val="NoSpacing"/>
        <w:numPr>
          <w:ilvl w:val="0"/>
          <w:numId w:val="37"/>
        </w:numPr>
      </w:pPr>
      <w:r>
        <w:t>Click I Agree on the licensing screen.</w:t>
      </w:r>
    </w:p>
    <w:p w:rsidR="00B946A1" w:rsidRDefault="00B946A1" w:rsidP="00DE7E46">
      <w:pPr>
        <w:pStyle w:val="NoSpacing"/>
        <w:numPr>
          <w:ilvl w:val="0"/>
          <w:numId w:val="37"/>
        </w:numPr>
      </w:pPr>
      <w:r>
        <w:t>Change Install Location to c:\apps_srv\APG, Click “Next”.</w:t>
      </w:r>
    </w:p>
    <w:p w:rsidR="00B946A1" w:rsidRDefault="00B946A1" w:rsidP="00DE7E46">
      <w:pPr>
        <w:pStyle w:val="NoSpacing"/>
        <w:numPr>
          <w:ilvl w:val="0"/>
          <w:numId w:val="37"/>
        </w:numPr>
      </w:pPr>
      <w:r>
        <w:t>From Choose Component window, select “Collector Modules”, click install</w:t>
      </w:r>
    </w:p>
    <w:p w:rsidR="00B946A1" w:rsidRDefault="00B946A1" w:rsidP="00DE7E46">
      <w:pPr>
        <w:pStyle w:val="NoSpacing"/>
        <w:numPr>
          <w:ilvl w:val="0"/>
          <w:numId w:val="37"/>
        </w:numPr>
      </w:pPr>
      <w:r>
        <w:t>After installation completes, start the services:</w:t>
      </w:r>
    </w:p>
    <w:p w:rsidR="00B946A1" w:rsidRPr="000452D3" w:rsidRDefault="00B946A1" w:rsidP="00DE7E46">
      <w:pPr>
        <w:pStyle w:val="NoSpacing"/>
        <w:numPr>
          <w:ilvl w:val="1"/>
          <w:numId w:val="37"/>
        </w:numPr>
        <w:rPr>
          <w:rFonts w:ascii="Courier New" w:hAnsi="Courier New" w:cs="Courier New"/>
        </w:rPr>
      </w:pPr>
      <w:r w:rsidRPr="000452D3">
        <w:rPr>
          <w:rFonts w:ascii="Courier New" w:hAnsi="Courier New" w:cs="Courier New"/>
        </w:rPr>
        <w:t>&lt;SRM_Root&gt;\APG\bin\manage-modules.cmd service start all</w:t>
      </w:r>
    </w:p>
    <w:p w:rsidR="00B946A1" w:rsidRDefault="00B946A1" w:rsidP="00DE7E46">
      <w:pPr>
        <w:pStyle w:val="NoSpacing"/>
        <w:numPr>
          <w:ilvl w:val="0"/>
          <w:numId w:val="37"/>
        </w:numPr>
      </w:pPr>
      <w:r>
        <w:t>Validate that the services have started:</w:t>
      </w:r>
    </w:p>
    <w:p w:rsidR="00B946A1" w:rsidRDefault="00B946A1" w:rsidP="00DE7E46">
      <w:pPr>
        <w:pStyle w:val="NoSpacing"/>
        <w:numPr>
          <w:ilvl w:val="1"/>
          <w:numId w:val="37"/>
        </w:numPr>
        <w:rPr>
          <w:rFonts w:ascii="Courier New" w:hAnsi="Courier New" w:cs="Courier New"/>
        </w:rPr>
      </w:pPr>
      <w:r w:rsidRPr="000452D3">
        <w:rPr>
          <w:rFonts w:ascii="Courier New" w:hAnsi="Courier New" w:cs="Courier New"/>
        </w:rPr>
        <w:t>&lt;SRM_Root&gt;\APG\bin\manage-modules.cmd service status all</w:t>
      </w:r>
    </w:p>
    <w:p w:rsidR="00B946A1" w:rsidRDefault="00B946A1" w:rsidP="00B946A1">
      <w:pPr>
        <w:pStyle w:val="NoSpacing"/>
        <w:ind w:left="1440"/>
      </w:pPr>
    </w:p>
    <w:p w:rsidR="00B946A1" w:rsidRPr="007439F6" w:rsidRDefault="00B946A1" w:rsidP="00B946A1">
      <w:pPr>
        <w:pStyle w:val="Heading3"/>
      </w:pPr>
      <w:bookmarkStart w:id="67" w:name="_Toc402518019"/>
      <w:r w:rsidRPr="007439F6">
        <w:t>Additional Software</w:t>
      </w:r>
      <w:bookmarkEnd w:id="67"/>
    </w:p>
    <w:p w:rsidR="00B946A1" w:rsidRDefault="00B946A1" w:rsidP="00B946A1">
      <w:pPr>
        <w:pStyle w:val="Heading4"/>
        <w:rPr>
          <w:lang w:val="en-GB"/>
        </w:rPr>
      </w:pPr>
      <w:r>
        <w:t>CenteraView 4.2</w:t>
      </w:r>
    </w:p>
    <w:p w:rsidR="00B946A1" w:rsidRPr="00D313D7" w:rsidRDefault="00B946A1" w:rsidP="00B946A1">
      <w:pPr>
        <w:rPr>
          <w:lang w:val="en-GB" w:eastAsia="x-none"/>
        </w:rPr>
      </w:pPr>
      <w:r w:rsidRPr="00D313D7">
        <w:rPr>
          <w:b/>
          <w:color w:val="FF0000"/>
          <w:lang w:val="en-GB" w:eastAsia="x-none"/>
        </w:rPr>
        <w:t>*Note</w:t>
      </w:r>
      <w:r>
        <w:rPr>
          <w:lang w:val="en-GB" w:eastAsia="x-none"/>
        </w:rPr>
        <w:t>: if Centera viewer has already been installed as a pre-requisite then skip this step.</w:t>
      </w:r>
    </w:p>
    <w:p w:rsidR="00B946A1" w:rsidRDefault="00B946A1" w:rsidP="00DE7E46">
      <w:pPr>
        <w:pStyle w:val="NoSpacing"/>
        <w:numPr>
          <w:ilvl w:val="0"/>
          <w:numId w:val="37"/>
        </w:numPr>
      </w:pPr>
      <w:r>
        <w:t>Download CenteraView 4.2 from distribution server and install.</w:t>
      </w:r>
    </w:p>
    <w:p w:rsidR="00B946A1" w:rsidRDefault="00B946A1" w:rsidP="00B946A1">
      <w:pPr>
        <w:pStyle w:val="Heading4"/>
      </w:pPr>
      <w:r>
        <w:t>Tectia ssh</w:t>
      </w:r>
    </w:p>
    <w:p w:rsidR="00B946A1" w:rsidRDefault="00B946A1" w:rsidP="00DE7E46">
      <w:pPr>
        <w:pStyle w:val="NoSpacing"/>
        <w:numPr>
          <w:ilvl w:val="0"/>
          <w:numId w:val="37"/>
        </w:numPr>
      </w:pPr>
      <w:r>
        <w:t>Applying tpm package CITI_WIN_TECTIASSHSERVER_638_00.</w:t>
      </w:r>
    </w:p>
    <w:p w:rsidR="00B946A1" w:rsidRDefault="00B946A1" w:rsidP="00B946A1">
      <w:pPr>
        <w:pStyle w:val="NoSpacing"/>
        <w:ind w:left="720"/>
      </w:pPr>
    </w:p>
    <w:p w:rsidR="00B946A1" w:rsidRPr="003F4D70" w:rsidRDefault="00B946A1" w:rsidP="00B946A1">
      <w:pPr>
        <w:pStyle w:val="Heading3"/>
      </w:pPr>
      <w:bookmarkStart w:id="68" w:name="_Toc402518020"/>
      <w:r>
        <w:t xml:space="preserve">Post Base Installation </w:t>
      </w:r>
      <w:r w:rsidRPr="003F4D70">
        <w:t>Configuration</w:t>
      </w:r>
      <w:bookmarkEnd w:id="68"/>
    </w:p>
    <w:p w:rsidR="00B946A1" w:rsidRDefault="00B946A1" w:rsidP="00B946A1">
      <w:pPr>
        <w:pStyle w:val="Heading4"/>
      </w:pPr>
      <w:r>
        <w:t>Windows Host Firewall</w:t>
      </w:r>
    </w:p>
    <w:p w:rsidR="00B946A1" w:rsidRDefault="00B946A1" w:rsidP="00DE7E46">
      <w:pPr>
        <w:pStyle w:val="NoSpacing"/>
        <w:numPr>
          <w:ilvl w:val="0"/>
          <w:numId w:val="37"/>
        </w:numPr>
      </w:pPr>
      <w:r>
        <w:t>Creating firewall “</w:t>
      </w:r>
      <w:r w:rsidRPr="00273274">
        <w:t>SRMWebserviceGW</w:t>
      </w:r>
      <w:r>
        <w:t>”</w:t>
      </w:r>
      <w:r w:rsidRPr="00273274">
        <w:t xml:space="preserve"> </w:t>
      </w:r>
      <w:r>
        <w:t xml:space="preserve">block </w:t>
      </w:r>
      <w:r w:rsidRPr="00273274">
        <w:t>rule</w:t>
      </w:r>
    </w:p>
    <w:p w:rsidR="00B946A1" w:rsidRDefault="00B946A1" w:rsidP="00DE7E46">
      <w:pPr>
        <w:pStyle w:val="ListParagraph"/>
        <w:numPr>
          <w:ilvl w:val="0"/>
          <w:numId w:val="38"/>
        </w:numPr>
      </w:pPr>
      <w:r>
        <w:t>Gpedit.msc-&gt;computer Configuration -&gt; Windows Settings -&gt; Security Settings -&gt; Windows Firewall with Advanced Security-&gt; Windows Firewall with Advanced Security -&gt; Inbound Rules</w:t>
      </w:r>
    </w:p>
    <w:p w:rsidR="00B946A1" w:rsidRDefault="00B946A1" w:rsidP="00DE7E46">
      <w:pPr>
        <w:pStyle w:val="ListParagraph"/>
        <w:numPr>
          <w:ilvl w:val="0"/>
          <w:numId w:val="38"/>
        </w:numPr>
      </w:pPr>
      <w:r>
        <w:t>From right Pane, right click and select “New Rule”</w:t>
      </w:r>
    </w:p>
    <w:p w:rsidR="00B946A1" w:rsidRDefault="00B946A1" w:rsidP="00DE7E46">
      <w:pPr>
        <w:pStyle w:val="ListParagraph"/>
        <w:numPr>
          <w:ilvl w:val="0"/>
          <w:numId w:val="38"/>
        </w:numPr>
      </w:pPr>
      <w:r>
        <w:t>Select Rule Type “Port”</w:t>
      </w:r>
    </w:p>
    <w:p w:rsidR="00B946A1" w:rsidRDefault="006408DC" w:rsidP="00B946A1">
      <w:pPr>
        <w:pStyle w:val="NoSpacing"/>
        <w:ind w:left="1440"/>
        <w:rPr>
          <w:noProof/>
          <w:lang w:val="en-US"/>
        </w:rPr>
      </w:pPr>
      <w:r>
        <w:rPr>
          <w:noProof/>
          <w:lang w:val="en-US"/>
        </w:rPr>
        <w:lastRenderedPageBreak/>
        <w:drawing>
          <wp:inline distT="0" distB="0" distL="0" distR="0">
            <wp:extent cx="3907790" cy="2355215"/>
            <wp:effectExtent l="0" t="0" r="0" b="6985"/>
            <wp:docPr id="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07790" cy="2355215"/>
                    </a:xfrm>
                    <a:prstGeom prst="rect">
                      <a:avLst/>
                    </a:prstGeom>
                    <a:noFill/>
                    <a:ln>
                      <a:noFill/>
                    </a:ln>
                  </pic:spPr>
                </pic:pic>
              </a:graphicData>
            </a:graphic>
          </wp:inline>
        </w:drawing>
      </w:r>
    </w:p>
    <w:p w:rsidR="00B946A1" w:rsidRDefault="00B946A1" w:rsidP="00DE7E46">
      <w:pPr>
        <w:pStyle w:val="ListParagraph"/>
        <w:numPr>
          <w:ilvl w:val="0"/>
          <w:numId w:val="38"/>
        </w:numPr>
      </w:pPr>
      <w:r>
        <w:t>From Protocol and Port, leave TCP in place and type 48443 in local ports</w:t>
      </w:r>
    </w:p>
    <w:p w:rsidR="00B946A1" w:rsidRDefault="006408DC" w:rsidP="00B946A1">
      <w:pPr>
        <w:pStyle w:val="ListParagraph"/>
        <w:ind w:left="1440"/>
      </w:pPr>
      <w:r>
        <w:rPr>
          <w:noProof/>
        </w:rPr>
        <w:drawing>
          <wp:inline distT="0" distB="0" distL="0" distR="0">
            <wp:extent cx="3795395" cy="1802765"/>
            <wp:effectExtent l="0" t="0" r="0" b="6985"/>
            <wp:docPr id="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95395" cy="1802765"/>
                    </a:xfrm>
                    <a:prstGeom prst="rect">
                      <a:avLst/>
                    </a:prstGeom>
                    <a:noFill/>
                    <a:ln>
                      <a:noFill/>
                    </a:ln>
                  </pic:spPr>
                </pic:pic>
              </a:graphicData>
            </a:graphic>
          </wp:inline>
        </w:drawing>
      </w:r>
    </w:p>
    <w:p w:rsidR="00B946A1" w:rsidRDefault="00B946A1" w:rsidP="00DE7E46">
      <w:pPr>
        <w:numPr>
          <w:ilvl w:val="0"/>
          <w:numId w:val="38"/>
        </w:numPr>
        <w:rPr>
          <w:sz w:val="20"/>
          <w:szCs w:val="20"/>
          <w:lang w:val="en-GB" w:eastAsia="en-GB"/>
        </w:rPr>
      </w:pPr>
      <w:r w:rsidRPr="00273274">
        <w:rPr>
          <w:sz w:val="20"/>
          <w:szCs w:val="20"/>
          <w:lang w:val="en-GB" w:eastAsia="en-GB"/>
        </w:rPr>
        <w:t>Select Block the connection from Action windowrom Action window</w:t>
      </w:r>
    </w:p>
    <w:p w:rsidR="00B946A1" w:rsidRDefault="006408DC" w:rsidP="00B946A1">
      <w:pPr>
        <w:ind w:left="1440"/>
        <w:rPr>
          <w:noProof/>
        </w:rPr>
      </w:pPr>
      <w:r>
        <w:rPr>
          <w:noProof/>
        </w:rPr>
        <w:drawing>
          <wp:inline distT="0" distB="0" distL="0" distR="0">
            <wp:extent cx="3847465" cy="2449830"/>
            <wp:effectExtent l="0" t="0" r="635" b="7620"/>
            <wp:docPr id="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47465" cy="2449830"/>
                    </a:xfrm>
                    <a:prstGeom prst="rect">
                      <a:avLst/>
                    </a:prstGeom>
                    <a:noFill/>
                    <a:ln>
                      <a:noFill/>
                    </a:ln>
                  </pic:spPr>
                </pic:pic>
              </a:graphicData>
            </a:graphic>
          </wp:inline>
        </w:drawing>
      </w:r>
    </w:p>
    <w:p w:rsidR="00B946A1" w:rsidRDefault="00B946A1" w:rsidP="00DE7E46">
      <w:pPr>
        <w:pStyle w:val="ListParagraph"/>
        <w:numPr>
          <w:ilvl w:val="0"/>
          <w:numId w:val="38"/>
        </w:numPr>
      </w:pPr>
      <w:r>
        <w:t>From Profile window, leave the default as all checked</w:t>
      </w:r>
    </w:p>
    <w:p w:rsidR="00B946A1" w:rsidRDefault="006408DC" w:rsidP="00B946A1">
      <w:pPr>
        <w:ind w:left="1440"/>
        <w:rPr>
          <w:noProof/>
        </w:rPr>
      </w:pPr>
      <w:r>
        <w:rPr>
          <w:noProof/>
        </w:rPr>
        <w:lastRenderedPageBreak/>
        <w:drawing>
          <wp:inline distT="0" distB="0" distL="0" distR="0">
            <wp:extent cx="3907790" cy="2605405"/>
            <wp:effectExtent l="0" t="0" r="0" b="4445"/>
            <wp:docPr id="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7790" cy="2605405"/>
                    </a:xfrm>
                    <a:prstGeom prst="rect">
                      <a:avLst/>
                    </a:prstGeom>
                    <a:noFill/>
                    <a:ln>
                      <a:noFill/>
                    </a:ln>
                  </pic:spPr>
                </pic:pic>
              </a:graphicData>
            </a:graphic>
          </wp:inline>
        </w:drawing>
      </w:r>
    </w:p>
    <w:p w:rsidR="00B946A1" w:rsidRPr="009D3E22" w:rsidRDefault="00B946A1" w:rsidP="00DE7E46">
      <w:pPr>
        <w:numPr>
          <w:ilvl w:val="0"/>
          <w:numId w:val="38"/>
        </w:numPr>
        <w:rPr>
          <w:sz w:val="20"/>
          <w:szCs w:val="20"/>
          <w:lang w:val="en-GB" w:eastAsia="en-GB"/>
        </w:rPr>
      </w:pPr>
      <w:r w:rsidRPr="00273274">
        <w:rPr>
          <w:sz w:val="20"/>
          <w:szCs w:val="20"/>
        </w:rPr>
        <w:t>From Name window, type SRMWebserviceGW-block, then click Finish</w:t>
      </w:r>
    </w:p>
    <w:p w:rsidR="00B946A1" w:rsidRDefault="006408DC" w:rsidP="00B946A1">
      <w:pPr>
        <w:ind w:left="1440"/>
        <w:rPr>
          <w:noProof/>
        </w:rPr>
      </w:pPr>
      <w:r>
        <w:rPr>
          <w:noProof/>
        </w:rPr>
        <w:drawing>
          <wp:inline distT="0" distB="0" distL="0" distR="0">
            <wp:extent cx="4105910" cy="2493010"/>
            <wp:effectExtent l="0" t="0" r="8890" b="2540"/>
            <wp:docPr id="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05910" cy="2493010"/>
                    </a:xfrm>
                    <a:prstGeom prst="rect">
                      <a:avLst/>
                    </a:prstGeom>
                    <a:noFill/>
                    <a:ln>
                      <a:noFill/>
                    </a:ln>
                  </pic:spPr>
                </pic:pic>
              </a:graphicData>
            </a:graphic>
          </wp:inline>
        </w:drawing>
      </w:r>
    </w:p>
    <w:p w:rsidR="00B946A1" w:rsidRPr="009D3E22" w:rsidRDefault="00B946A1" w:rsidP="00DE7E46">
      <w:pPr>
        <w:numPr>
          <w:ilvl w:val="0"/>
          <w:numId w:val="38"/>
        </w:numPr>
        <w:rPr>
          <w:sz w:val="20"/>
          <w:szCs w:val="20"/>
          <w:lang w:val="en-GB" w:eastAsia="en-GB"/>
        </w:rPr>
      </w:pPr>
      <w:r w:rsidRPr="009D3E22">
        <w:rPr>
          <w:sz w:val="20"/>
          <w:szCs w:val="20"/>
        </w:rPr>
        <w:t>Double click the rule you just created to bring up the property sheet and select Scope tab</w:t>
      </w:r>
    </w:p>
    <w:p w:rsidR="00B946A1" w:rsidRPr="009D3E22" w:rsidRDefault="00B946A1" w:rsidP="00DE7E46">
      <w:pPr>
        <w:numPr>
          <w:ilvl w:val="0"/>
          <w:numId w:val="38"/>
        </w:numPr>
        <w:rPr>
          <w:sz w:val="20"/>
          <w:szCs w:val="20"/>
          <w:lang w:val="en-GB" w:eastAsia="en-GB"/>
        </w:rPr>
      </w:pPr>
      <w:r w:rsidRPr="009D3E22">
        <w:rPr>
          <w:sz w:val="20"/>
          <w:szCs w:val="20"/>
        </w:rPr>
        <w:t>Select These IP addresses from “Remote IP address” box and click Add button</w:t>
      </w:r>
    </w:p>
    <w:p w:rsidR="00B946A1" w:rsidRDefault="006408DC" w:rsidP="00B946A1">
      <w:pPr>
        <w:ind w:left="1440"/>
        <w:rPr>
          <w:noProof/>
        </w:rPr>
      </w:pPr>
      <w:r>
        <w:rPr>
          <w:noProof/>
        </w:rPr>
        <w:lastRenderedPageBreak/>
        <w:drawing>
          <wp:inline distT="0" distB="0" distL="0" distR="0">
            <wp:extent cx="4184015" cy="2769235"/>
            <wp:effectExtent l="0" t="0" r="6985" b="0"/>
            <wp:docPr id="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84015" cy="2769235"/>
                    </a:xfrm>
                    <a:prstGeom prst="rect">
                      <a:avLst/>
                    </a:prstGeom>
                    <a:noFill/>
                    <a:ln>
                      <a:noFill/>
                    </a:ln>
                  </pic:spPr>
                </pic:pic>
              </a:graphicData>
            </a:graphic>
          </wp:inline>
        </w:drawing>
      </w:r>
    </w:p>
    <w:p w:rsidR="00B946A1" w:rsidRDefault="00B946A1" w:rsidP="00DE7E46">
      <w:pPr>
        <w:pStyle w:val="ListParagraph"/>
        <w:numPr>
          <w:ilvl w:val="0"/>
          <w:numId w:val="38"/>
        </w:numPr>
        <w:ind w:left="1800"/>
      </w:pPr>
      <w:r>
        <w:t xml:space="preserve">From IP address window, select “This IP address range”, </w:t>
      </w:r>
    </w:p>
    <w:p w:rsidR="00B946A1" w:rsidRDefault="00B946A1" w:rsidP="00B946A1">
      <w:pPr>
        <w:pStyle w:val="ListParagraph"/>
        <w:ind w:left="1800"/>
      </w:pPr>
      <w:r>
        <w:t>put 1.1.1.1 in “From” box</w:t>
      </w:r>
    </w:p>
    <w:p w:rsidR="00B946A1" w:rsidRDefault="00B946A1" w:rsidP="00B946A1">
      <w:pPr>
        <w:pStyle w:val="ListParagraph"/>
        <w:ind w:left="1800"/>
      </w:pPr>
      <w:r>
        <w:t xml:space="preserve">put FE IP address -1 in “To” box and click OK. </w:t>
      </w:r>
    </w:p>
    <w:p w:rsidR="00B946A1" w:rsidRDefault="00B946A1" w:rsidP="00B946A1">
      <w:pPr>
        <w:pStyle w:val="ListParagraph"/>
        <w:ind w:left="1800"/>
      </w:pPr>
      <w:r>
        <w:t>For example, if FE IP address is 10.40.41.210 and we need to block all IP addresses other than the FE and we then put 10.40.41.209</w:t>
      </w:r>
    </w:p>
    <w:p w:rsidR="00B946A1" w:rsidRDefault="006408DC" w:rsidP="00B946A1">
      <w:pPr>
        <w:pStyle w:val="ListParagraph"/>
        <w:ind w:left="1800"/>
      </w:pPr>
      <w:r>
        <w:rPr>
          <w:noProof/>
        </w:rPr>
        <w:drawing>
          <wp:inline distT="0" distB="0" distL="0" distR="0">
            <wp:extent cx="3916680" cy="2915920"/>
            <wp:effectExtent l="0" t="0" r="7620" b="0"/>
            <wp:docPr id="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16680" cy="2915920"/>
                    </a:xfrm>
                    <a:prstGeom prst="rect">
                      <a:avLst/>
                    </a:prstGeom>
                    <a:noFill/>
                    <a:ln>
                      <a:noFill/>
                    </a:ln>
                  </pic:spPr>
                </pic:pic>
              </a:graphicData>
            </a:graphic>
          </wp:inline>
        </w:drawing>
      </w:r>
    </w:p>
    <w:p w:rsidR="00B946A1" w:rsidRDefault="00B946A1" w:rsidP="00DE7E46">
      <w:pPr>
        <w:pStyle w:val="ListParagraph"/>
        <w:numPr>
          <w:ilvl w:val="0"/>
          <w:numId w:val="38"/>
        </w:numPr>
      </w:pPr>
      <w:r>
        <w:t>Click Add button again to enter FE IP address +1 into “From” box and 255.255.255.255 into “To” box</w:t>
      </w:r>
    </w:p>
    <w:p w:rsidR="00B946A1" w:rsidRDefault="006408DC" w:rsidP="00B946A1">
      <w:pPr>
        <w:pStyle w:val="ListParagraph"/>
        <w:ind w:left="1440"/>
      </w:pPr>
      <w:r>
        <w:rPr>
          <w:noProof/>
        </w:rPr>
        <w:lastRenderedPageBreak/>
        <w:drawing>
          <wp:inline distT="0" distB="0" distL="0" distR="0">
            <wp:extent cx="4157980" cy="2691130"/>
            <wp:effectExtent l="0" t="0" r="0" b="0"/>
            <wp:docPr id="1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57980" cy="2691130"/>
                    </a:xfrm>
                    <a:prstGeom prst="rect">
                      <a:avLst/>
                    </a:prstGeom>
                    <a:noFill/>
                    <a:ln>
                      <a:noFill/>
                    </a:ln>
                  </pic:spPr>
                </pic:pic>
              </a:graphicData>
            </a:graphic>
          </wp:inline>
        </w:drawing>
      </w:r>
    </w:p>
    <w:p w:rsidR="00B946A1" w:rsidRDefault="00B946A1" w:rsidP="00DE7E46">
      <w:pPr>
        <w:pStyle w:val="ListParagraph"/>
        <w:numPr>
          <w:ilvl w:val="0"/>
          <w:numId w:val="38"/>
        </w:numPr>
      </w:pPr>
      <w:r>
        <w:t>Click Apply from next window and then OK.</w:t>
      </w:r>
    </w:p>
    <w:p w:rsidR="00B946A1" w:rsidRDefault="006408DC" w:rsidP="00B946A1">
      <w:pPr>
        <w:pStyle w:val="ListParagraph"/>
        <w:ind w:left="1440"/>
      </w:pPr>
      <w:r>
        <w:rPr>
          <w:noProof/>
        </w:rPr>
        <w:drawing>
          <wp:inline distT="0" distB="0" distL="0" distR="0">
            <wp:extent cx="3924935" cy="2743200"/>
            <wp:effectExtent l="0" t="0" r="0" b="0"/>
            <wp:docPr id="1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24935" cy="2743200"/>
                    </a:xfrm>
                    <a:prstGeom prst="rect">
                      <a:avLst/>
                    </a:prstGeom>
                    <a:noFill/>
                    <a:ln>
                      <a:noFill/>
                    </a:ln>
                  </pic:spPr>
                </pic:pic>
              </a:graphicData>
            </a:graphic>
          </wp:inline>
        </w:drawing>
      </w:r>
    </w:p>
    <w:p w:rsidR="00B946A1" w:rsidRDefault="00B946A1" w:rsidP="00B946A1">
      <w:pPr>
        <w:pStyle w:val="Heading4"/>
      </w:pPr>
      <w:r>
        <w:t>Tectia SSH</w:t>
      </w:r>
    </w:p>
    <w:p w:rsidR="00B946A1" w:rsidRDefault="00B946A1" w:rsidP="00B946A1">
      <w:pPr>
        <w:pStyle w:val="NoSpacing"/>
        <w:ind w:left="720"/>
      </w:pPr>
    </w:p>
    <w:p w:rsidR="00B946A1" w:rsidRDefault="00B946A1" w:rsidP="00DE7E46">
      <w:pPr>
        <w:numPr>
          <w:ilvl w:val="0"/>
          <w:numId w:val="37"/>
        </w:numPr>
      </w:pPr>
      <w:r>
        <w:t xml:space="preserve">Launch Server Manager and then </w:t>
      </w:r>
      <w:r>
        <w:sym w:font="Wingdings" w:char="F0E0"/>
      </w:r>
      <w:r>
        <w:t xml:space="preserve"> Configuration </w:t>
      </w:r>
      <w:r>
        <w:sym w:font="Wingdings" w:char="F0E0"/>
      </w:r>
      <w:r>
        <w:t xml:space="preserve"> Local Users and Groups </w:t>
      </w:r>
      <w:r>
        <w:sym w:font="Wingdings" w:char="F0E0"/>
      </w:r>
      <w:r>
        <w:t xml:space="preserve"> Groups</w:t>
      </w:r>
    </w:p>
    <w:p w:rsidR="00B946A1" w:rsidRDefault="00B946A1" w:rsidP="00DE7E46">
      <w:pPr>
        <w:numPr>
          <w:ilvl w:val="0"/>
          <w:numId w:val="52"/>
        </w:numPr>
      </w:pPr>
      <w:r>
        <w:t>Select and open “</w:t>
      </w:r>
      <w:r w:rsidRPr="008B7DE0">
        <w:t>Srv_SeInteractiveLogonRight</w:t>
      </w:r>
      <w:r>
        <w:t>”</w:t>
      </w:r>
    </w:p>
    <w:p w:rsidR="00B946A1" w:rsidRDefault="00B946A1" w:rsidP="00DE7E46">
      <w:pPr>
        <w:numPr>
          <w:ilvl w:val="0"/>
          <w:numId w:val="52"/>
        </w:numPr>
      </w:pPr>
      <w:r>
        <w:t>Add nam\alterpoint_svc, apply</w:t>
      </w:r>
    </w:p>
    <w:p w:rsidR="00B946A1" w:rsidRDefault="00B946A1" w:rsidP="00B946A1">
      <w:pPr>
        <w:pStyle w:val="Heading4"/>
        <w:rPr>
          <w:lang w:val="en-GB" w:eastAsia="en-GB"/>
        </w:rPr>
      </w:pPr>
      <w:r>
        <w:t>Webservice-Gateway Password</w:t>
      </w:r>
    </w:p>
    <w:p w:rsidR="00B946A1" w:rsidRPr="0003676A" w:rsidRDefault="00B946A1" w:rsidP="004E2305">
      <w:pPr>
        <w:numPr>
          <w:ilvl w:val="0"/>
          <w:numId w:val="15"/>
        </w:numPr>
        <w:rPr>
          <w:szCs w:val="22"/>
        </w:rPr>
      </w:pPr>
      <w:r w:rsidRPr="0039207D">
        <w:rPr>
          <w:rFonts w:cs="Calibri"/>
          <w:szCs w:val="22"/>
        </w:rPr>
        <w:t>As required by Citi information Security Standards</w:t>
      </w:r>
      <w:r>
        <w:rPr>
          <w:rFonts w:cs="Calibri"/>
          <w:szCs w:val="22"/>
        </w:rPr>
        <w:t xml:space="preserve"> the Webservice-Gateway password needs to be changed and encrypted. </w:t>
      </w:r>
    </w:p>
    <w:p w:rsidR="00B946A1" w:rsidRPr="00094865" w:rsidRDefault="00B946A1" w:rsidP="00B946A1">
      <w:pPr>
        <w:ind w:left="360"/>
        <w:rPr>
          <w:szCs w:val="22"/>
        </w:rPr>
      </w:pPr>
      <w:r w:rsidRPr="00094865">
        <w:rPr>
          <w:rFonts w:cs="Calibri"/>
          <w:b/>
          <w:color w:val="FF0000"/>
          <w:szCs w:val="22"/>
        </w:rPr>
        <w:t>**NOTE</w:t>
      </w:r>
      <w:r>
        <w:rPr>
          <w:rFonts w:cs="Calibri"/>
          <w:szCs w:val="22"/>
        </w:rPr>
        <w:t xml:space="preserve"> the crypt-password utility is only available on the backend servers.</w:t>
      </w:r>
    </w:p>
    <w:p w:rsidR="00B946A1" w:rsidRDefault="00B946A1" w:rsidP="004E2305">
      <w:pPr>
        <w:numPr>
          <w:ilvl w:val="1"/>
          <w:numId w:val="15"/>
        </w:numPr>
        <w:rPr>
          <w:szCs w:val="22"/>
        </w:rPr>
      </w:pPr>
      <w:r w:rsidRPr="00094865">
        <w:rPr>
          <w:szCs w:val="22"/>
        </w:rPr>
        <w:t xml:space="preserve">Edit </w:t>
      </w:r>
      <w:r>
        <w:t>“c:\apps_srv\APG</w:t>
      </w:r>
      <w:r w:rsidRPr="009C658E">
        <w:t>\Tools\Webservice-Gateway\Default</w:t>
      </w:r>
      <w:r>
        <w:t>\</w:t>
      </w:r>
      <w:r w:rsidRPr="00344D7D">
        <w:t>users</w:t>
      </w:r>
    </w:p>
    <w:p w:rsidR="00B946A1" w:rsidRPr="00094865" w:rsidRDefault="00B946A1" w:rsidP="004E2305">
      <w:pPr>
        <w:numPr>
          <w:ilvl w:val="1"/>
          <w:numId w:val="15"/>
        </w:numPr>
        <w:rPr>
          <w:szCs w:val="22"/>
        </w:rPr>
      </w:pPr>
      <w:r w:rsidRPr="00094865">
        <w:rPr>
          <w:lang w:val="en-GB" w:eastAsia="en-GB"/>
        </w:rPr>
        <w:t>Replace “changeme” with appropriate encrypted password value</w:t>
      </w:r>
    </w:p>
    <w:p w:rsidR="00B946A1" w:rsidRDefault="00B946A1" w:rsidP="00AF0C15">
      <w:pPr>
        <w:ind w:left="720"/>
        <w:rPr>
          <w:lang w:val="en-GB" w:eastAsia="en-GB"/>
        </w:rPr>
      </w:pPr>
    </w:p>
    <w:p w:rsidR="002C369B" w:rsidRDefault="00C166BD" w:rsidP="00B946A1">
      <w:pPr>
        <w:pStyle w:val="Heading2"/>
        <w:numPr>
          <w:ilvl w:val="0"/>
          <w:numId w:val="0"/>
        </w:numPr>
        <w:ind w:left="576"/>
      </w:pPr>
      <w:bookmarkStart w:id="69" w:name="_Toc389225432"/>
      <w:r>
        <w:br w:type="page"/>
      </w:r>
      <w:bookmarkStart w:id="70" w:name="_Toc402518021"/>
      <w:r w:rsidR="001F41EE">
        <w:lastRenderedPageBreak/>
        <w:t>Final Configuration</w:t>
      </w:r>
      <w:bookmarkEnd w:id="70"/>
    </w:p>
    <w:p w:rsidR="00C110BC" w:rsidRPr="00C110BC" w:rsidRDefault="00C110BC" w:rsidP="00C110BC">
      <w:r>
        <w:t>Log on to the SRM Console to complete the install configuration.</w:t>
      </w:r>
    </w:p>
    <w:p w:rsidR="007E7D2E" w:rsidRDefault="007E7D2E" w:rsidP="002C369B">
      <w:pPr>
        <w:pStyle w:val="Heading3"/>
      </w:pPr>
      <w:bookmarkStart w:id="71" w:name="_Toc402518022"/>
      <w:r>
        <w:t>Registering components</w:t>
      </w:r>
      <w:bookmarkEnd w:id="69"/>
      <w:bookmarkEnd w:id="71"/>
    </w:p>
    <w:p w:rsidR="007E7D2E" w:rsidRDefault="007E7D2E" w:rsidP="007E7D2E">
      <w:r>
        <w:t>You MUST register all SRM components including Frontend server, Backend server and all collectors at this step.</w:t>
      </w:r>
    </w:p>
    <w:p w:rsidR="00C110BC" w:rsidRDefault="00C110BC" w:rsidP="00DE7E46">
      <w:pPr>
        <w:numPr>
          <w:ilvl w:val="0"/>
          <w:numId w:val="53"/>
        </w:numPr>
      </w:pPr>
      <w:r>
        <w:t>Navigate to Administration</w:t>
      </w:r>
    </w:p>
    <w:p w:rsidR="00C110BC" w:rsidRDefault="00C110BC" w:rsidP="00DE7E46">
      <w:pPr>
        <w:numPr>
          <w:ilvl w:val="0"/>
          <w:numId w:val="53"/>
        </w:numPr>
      </w:pPr>
      <w:r>
        <w:t xml:space="preserve">Navigate to </w:t>
      </w:r>
      <w:r w:rsidR="00E150E9">
        <w:t>Cenntralized management</w:t>
      </w:r>
    </w:p>
    <w:p w:rsidR="00E150E9" w:rsidRDefault="00E150E9" w:rsidP="00DE7E46">
      <w:pPr>
        <w:numPr>
          <w:ilvl w:val="0"/>
          <w:numId w:val="53"/>
        </w:numPr>
      </w:pPr>
      <w:r>
        <w:t>Select Configuration</w:t>
      </w:r>
    </w:p>
    <w:p w:rsidR="00E150E9" w:rsidRDefault="00E150E9" w:rsidP="00DE7E46">
      <w:pPr>
        <w:numPr>
          <w:ilvl w:val="0"/>
          <w:numId w:val="53"/>
        </w:numPr>
      </w:pPr>
      <w:r>
        <w:t>For each server in the environment, that is not listed. You must register the server.</w:t>
      </w:r>
    </w:p>
    <w:p w:rsidR="00E150E9" w:rsidRDefault="00E150E9" w:rsidP="00E150E9">
      <w:pPr>
        <w:pStyle w:val="Heading3"/>
        <w:ind w:left="1260"/>
      </w:pPr>
      <w:bookmarkStart w:id="72" w:name="_Toc389225434"/>
      <w:bookmarkStart w:id="73" w:name="_Toc402518023"/>
      <w:r>
        <w:t>Installing SRM Licenses</w:t>
      </w:r>
      <w:bookmarkEnd w:id="73"/>
    </w:p>
    <w:p w:rsidR="00E150E9" w:rsidRDefault="00E150E9" w:rsidP="00E150E9">
      <w:r>
        <w:t>You should have, at this stage a copy of the SRM licenses provided by EMC. If not you will need to request these before continuing.</w:t>
      </w:r>
    </w:p>
    <w:p w:rsidR="00E150E9" w:rsidRDefault="00E150E9" w:rsidP="00E150E9"/>
    <w:p w:rsidR="00E150E9" w:rsidRDefault="00E150E9" w:rsidP="00E150E9">
      <w:r>
        <w:t xml:space="preserve">Get License - </w:t>
      </w:r>
      <w:hyperlink w:anchor="_Appendix_M_-" w:history="1">
        <w:r w:rsidRPr="009248DA">
          <w:rPr>
            <w:rStyle w:val="Hyperlink"/>
          </w:rPr>
          <w:t xml:space="preserve">Appendix M </w:t>
        </w:r>
      </w:hyperlink>
      <w:r w:rsidRPr="009248DA">
        <w:t xml:space="preserve"> for obtaining Licenses</w:t>
      </w:r>
    </w:p>
    <w:p w:rsidR="00E150E9" w:rsidRDefault="00E150E9" w:rsidP="00E150E9"/>
    <w:p w:rsidR="00E150E9" w:rsidRDefault="00E150E9" w:rsidP="00E150E9">
      <w:r>
        <w:t xml:space="preserve">Apply License – </w:t>
      </w:r>
      <w:hyperlink w:anchor="_Appendix_L_-" w:history="1">
        <w:r w:rsidRPr="009248DA">
          <w:rPr>
            <w:rStyle w:val="Hyperlink"/>
          </w:rPr>
          <w:t>Appendix L</w:t>
        </w:r>
      </w:hyperlink>
      <w:r w:rsidRPr="009248DA">
        <w:t xml:space="preserve"> Installin</w:t>
      </w:r>
      <w:r w:rsidRPr="009248DA">
        <w:t>g</w:t>
      </w:r>
      <w:r w:rsidRPr="009248DA">
        <w:t xml:space="preserve"> the Licenses</w:t>
      </w:r>
    </w:p>
    <w:p w:rsidR="007E7D2E" w:rsidRPr="000B57B1" w:rsidRDefault="007E7D2E" w:rsidP="002C369B">
      <w:pPr>
        <w:pStyle w:val="Heading3"/>
        <w:rPr>
          <w:rFonts w:ascii="Cambria" w:hAnsi="Cambria"/>
          <w:color w:val="4F81BD"/>
        </w:rPr>
      </w:pPr>
      <w:bookmarkStart w:id="74" w:name="_Toc402518024"/>
      <w:r>
        <w:t xml:space="preserve">Including Citi Banner </w:t>
      </w:r>
      <w:r w:rsidRPr="00DE106C">
        <w:t>Message</w:t>
      </w:r>
      <w:bookmarkEnd w:id="72"/>
      <w:bookmarkEnd w:id="74"/>
    </w:p>
    <w:p w:rsidR="007E7D2E" w:rsidRDefault="007E7D2E" w:rsidP="007E7D2E">
      <w:r>
        <w:t>To comply with Citi Information Security Standards (CISS) we are required to present the user with a banner text when they attempt to login in the system. The following procedure details how to configure banner text for SRM.</w:t>
      </w:r>
    </w:p>
    <w:p w:rsidR="007E7D2E" w:rsidRDefault="007E7D2E" w:rsidP="007E7D2E"/>
    <w:p w:rsidR="007E7D2E" w:rsidRDefault="009248DA" w:rsidP="007E7D2E">
      <w:hyperlink w:anchor="_Appendix_J_-" w:history="1">
        <w:r w:rsidR="007E7D2E" w:rsidRPr="009248DA">
          <w:rPr>
            <w:rStyle w:val="Hyperlink"/>
          </w:rPr>
          <w:t>Append</w:t>
        </w:r>
        <w:r w:rsidR="007E7D2E" w:rsidRPr="009248DA">
          <w:rPr>
            <w:rStyle w:val="Hyperlink"/>
          </w:rPr>
          <w:t>i</w:t>
        </w:r>
        <w:r w:rsidR="007E7D2E" w:rsidRPr="009248DA">
          <w:rPr>
            <w:rStyle w:val="Hyperlink"/>
          </w:rPr>
          <w:t xml:space="preserve">x </w:t>
        </w:r>
        <w:r w:rsidRPr="009248DA">
          <w:rPr>
            <w:rStyle w:val="Hyperlink"/>
          </w:rPr>
          <w:t>J</w:t>
        </w:r>
      </w:hyperlink>
      <w:r>
        <w:t xml:space="preserve"> </w:t>
      </w:r>
      <w:r w:rsidR="007E7D2E" w:rsidRPr="009248DA">
        <w:t>Including Citi Banner Message</w:t>
      </w:r>
    </w:p>
    <w:p w:rsidR="007E7D2E" w:rsidRDefault="00563309" w:rsidP="00563309">
      <w:pPr>
        <w:pStyle w:val="Heading3"/>
        <w:rPr>
          <w:lang w:val="en-GB" w:eastAsia="en-GB"/>
        </w:rPr>
      </w:pPr>
      <w:bookmarkStart w:id="75" w:name="_Toc402518025"/>
      <w:r>
        <w:rPr>
          <w:lang w:val="en-GB" w:eastAsia="en-GB"/>
        </w:rPr>
        <w:t>Including Citi Logo</w:t>
      </w:r>
      <w:bookmarkEnd w:id="75"/>
    </w:p>
    <w:p w:rsidR="00A90DB3" w:rsidRPr="00141CA3" w:rsidRDefault="00E150E9" w:rsidP="00E150E9">
      <w:pPr>
        <w:rPr>
          <w:szCs w:val="22"/>
          <w:lang w:val="en-GB"/>
        </w:rPr>
      </w:pPr>
      <w:r w:rsidRPr="00141CA3">
        <w:rPr>
          <w:szCs w:val="22"/>
          <w:lang w:val="en-GB"/>
        </w:rPr>
        <w:t xml:space="preserve">Please refer to </w:t>
      </w:r>
      <w:hyperlink w:anchor="_Appendix_N_–" w:history="1">
        <w:r w:rsidRPr="00141CA3">
          <w:rPr>
            <w:rStyle w:val="Hyperlink"/>
            <w:szCs w:val="22"/>
            <w:lang w:val="en-GB"/>
          </w:rPr>
          <w:t>Appendix N – Citi Logo</w:t>
        </w:r>
      </w:hyperlink>
      <w:r w:rsidRPr="00141CA3">
        <w:rPr>
          <w:szCs w:val="22"/>
          <w:lang w:val="en-GB"/>
        </w:rPr>
        <w:t>.</w:t>
      </w:r>
    </w:p>
    <w:p w:rsidR="001F41EE" w:rsidRDefault="001F41EE" w:rsidP="00B76917">
      <w:pPr>
        <w:ind w:firstLine="720"/>
        <w:rPr>
          <w:sz w:val="20"/>
          <w:lang w:val="en-GB"/>
        </w:rPr>
      </w:pPr>
    </w:p>
    <w:p w:rsidR="001F41EE" w:rsidRDefault="001F41EE" w:rsidP="001F41EE">
      <w:pPr>
        <w:pStyle w:val="Heading3"/>
        <w:ind w:left="1260"/>
        <w:rPr>
          <w:lang w:val="en-GB"/>
        </w:rPr>
      </w:pPr>
      <w:bookmarkStart w:id="76" w:name="_Toc389154578"/>
      <w:bookmarkStart w:id="77" w:name="_Toc402518026"/>
      <w:r w:rsidRPr="00B76917">
        <w:rPr>
          <w:lang w:val="en-GB"/>
        </w:rPr>
        <w:t>Web</w:t>
      </w:r>
      <w:r>
        <w:rPr>
          <w:lang w:val="en-GB"/>
        </w:rPr>
        <w:t xml:space="preserve"> Server Certificates</w:t>
      </w:r>
      <w:bookmarkEnd w:id="76"/>
      <w:bookmarkEnd w:id="77"/>
    </w:p>
    <w:p w:rsidR="001F41EE" w:rsidRPr="006F30B7" w:rsidRDefault="001F41EE" w:rsidP="001F41EE">
      <w:pPr>
        <w:rPr>
          <w:rFonts w:cs="Calibri"/>
          <w:szCs w:val="22"/>
          <w:lang w:val="en-GB"/>
        </w:rPr>
      </w:pPr>
      <w:r w:rsidRPr="006F30B7">
        <w:rPr>
          <w:rFonts w:cs="Calibri"/>
          <w:szCs w:val="22"/>
          <w:lang w:val="en-GB"/>
        </w:rPr>
        <w:t>We are required to install valid SSL certificate from a Citi approved certificate authority (CA).</w:t>
      </w:r>
    </w:p>
    <w:p w:rsidR="001F41EE" w:rsidRPr="006F30B7" w:rsidRDefault="001F41EE" w:rsidP="001F41EE">
      <w:pPr>
        <w:pStyle w:val="NoSpacing"/>
        <w:rPr>
          <w:rFonts w:cs="Calibri"/>
        </w:rPr>
      </w:pPr>
    </w:p>
    <w:p w:rsidR="001F41EE" w:rsidRPr="006F30B7" w:rsidRDefault="001F41EE" w:rsidP="00D31A70">
      <w:pPr>
        <w:pStyle w:val="NoSpacing"/>
        <w:numPr>
          <w:ilvl w:val="0"/>
          <w:numId w:val="31"/>
        </w:numPr>
        <w:rPr>
          <w:rFonts w:cs="Calibri"/>
        </w:rPr>
      </w:pPr>
      <w:r w:rsidRPr="006F30B7">
        <w:rPr>
          <w:rFonts w:cs="Calibri"/>
        </w:rPr>
        <w:t>Request a certificate from CA and Digital Certificate Service (DCS) via marketplace.</w:t>
      </w:r>
    </w:p>
    <w:p w:rsidR="001F41EE" w:rsidRPr="006F30B7" w:rsidRDefault="001F41EE" w:rsidP="00D31A70">
      <w:pPr>
        <w:pStyle w:val="NoSpacing"/>
        <w:numPr>
          <w:ilvl w:val="1"/>
          <w:numId w:val="31"/>
        </w:numPr>
        <w:rPr>
          <w:rFonts w:cs="Calibri"/>
        </w:rPr>
      </w:pPr>
      <w:r w:rsidRPr="006F30B7">
        <w:rPr>
          <w:rFonts w:cs="Calibri"/>
          <w:lang w:eastAsia="en-GB"/>
        </w:rPr>
        <w:t>What action do you require?</w:t>
      </w:r>
    </w:p>
    <w:p w:rsidR="001F41EE" w:rsidRPr="006F30B7" w:rsidRDefault="001F41EE" w:rsidP="00D31A70">
      <w:pPr>
        <w:pStyle w:val="NoSpacing"/>
        <w:numPr>
          <w:ilvl w:val="2"/>
          <w:numId w:val="31"/>
        </w:numPr>
        <w:rPr>
          <w:rFonts w:cs="Calibri"/>
        </w:rPr>
      </w:pPr>
      <w:r w:rsidRPr="006F30B7">
        <w:rPr>
          <w:rFonts w:cs="Calibri"/>
          <w:lang w:eastAsia="en-GB"/>
        </w:rPr>
        <w:t>New</w:t>
      </w:r>
    </w:p>
    <w:p w:rsidR="001F41EE" w:rsidRPr="006F30B7" w:rsidRDefault="001F41EE" w:rsidP="00D31A70">
      <w:pPr>
        <w:pStyle w:val="NoSpacing"/>
        <w:numPr>
          <w:ilvl w:val="1"/>
          <w:numId w:val="31"/>
        </w:numPr>
        <w:rPr>
          <w:rFonts w:cs="Calibri"/>
        </w:rPr>
      </w:pPr>
      <w:r w:rsidRPr="006F30B7">
        <w:rPr>
          <w:rFonts w:cs="Calibri"/>
          <w:lang w:eastAsia="en-GB"/>
        </w:rPr>
        <w:t>From which certificate Authority do require the certificate?</w:t>
      </w:r>
    </w:p>
    <w:p w:rsidR="001F41EE" w:rsidRPr="006F30B7" w:rsidRDefault="001F41EE" w:rsidP="00D31A70">
      <w:pPr>
        <w:pStyle w:val="NoSpacing"/>
        <w:numPr>
          <w:ilvl w:val="2"/>
          <w:numId w:val="31"/>
        </w:numPr>
        <w:rPr>
          <w:rFonts w:cs="Calibri"/>
        </w:rPr>
      </w:pPr>
      <w:r w:rsidRPr="006F30B7">
        <w:rPr>
          <w:rFonts w:cs="Calibri"/>
          <w:lang w:eastAsia="en-GB"/>
        </w:rPr>
        <w:t>&lt;Dev/QA/UAT or Production&gt;</w:t>
      </w:r>
    </w:p>
    <w:p w:rsidR="001F41EE" w:rsidRPr="006F30B7" w:rsidRDefault="001F41EE" w:rsidP="00D31A70">
      <w:pPr>
        <w:pStyle w:val="NoSpacing"/>
        <w:numPr>
          <w:ilvl w:val="1"/>
          <w:numId w:val="31"/>
        </w:numPr>
        <w:rPr>
          <w:rFonts w:cs="Calibri"/>
        </w:rPr>
      </w:pPr>
      <w:r w:rsidRPr="006F30B7">
        <w:rPr>
          <w:rFonts w:cs="Calibri"/>
          <w:lang w:eastAsia="en-GB"/>
        </w:rPr>
        <w:t>What type of certificate do you require?</w:t>
      </w:r>
    </w:p>
    <w:p w:rsidR="001F41EE" w:rsidRPr="006F30B7" w:rsidRDefault="001F41EE" w:rsidP="00D31A70">
      <w:pPr>
        <w:pStyle w:val="NoSpacing"/>
        <w:numPr>
          <w:ilvl w:val="2"/>
          <w:numId w:val="31"/>
        </w:numPr>
        <w:rPr>
          <w:rFonts w:cs="Calibri"/>
        </w:rPr>
      </w:pPr>
      <w:r w:rsidRPr="006F30B7">
        <w:rPr>
          <w:rFonts w:cs="Calibri"/>
          <w:lang w:eastAsia="en-GB"/>
        </w:rPr>
        <w:t>&lt;Web Server SSL&gt;</w:t>
      </w:r>
    </w:p>
    <w:p w:rsidR="001F41EE" w:rsidRPr="006F30B7" w:rsidRDefault="001F41EE" w:rsidP="00D31A70">
      <w:pPr>
        <w:pStyle w:val="NoSpacing"/>
        <w:numPr>
          <w:ilvl w:val="1"/>
          <w:numId w:val="31"/>
        </w:numPr>
        <w:rPr>
          <w:rFonts w:cs="Calibri"/>
        </w:rPr>
      </w:pPr>
      <w:r w:rsidRPr="006F30B7">
        <w:rPr>
          <w:rFonts w:cs="Calibri"/>
          <w:lang w:eastAsia="en-GB"/>
        </w:rPr>
        <w:t>Provide a description of Device, hardware or Application</w:t>
      </w:r>
    </w:p>
    <w:p w:rsidR="001F41EE" w:rsidRPr="006F30B7" w:rsidRDefault="001F41EE" w:rsidP="00D31A70">
      <w:pPr>
        <w:pStyle w:val="NoSpacing"/>
        <w:numPr>
          <w:ilvl w:val="2"/>
          <w:numId w:val="31"/>
        </w:numPr>
        <w:rPr>
          <w:rFonts w:cs="Calibri"/>
        </w:rPr>
      </w:pPr>
      <w:r w:rsidRPr="006F30B7">
        <w:rPr>
          <w:rFonts w:cs="Calibri"/>
          <w:lang w:eastAsia="en-GB"/>
        </w:rPr>
        <w:t>Enter as appropriate – e.g SRM  - Reporting Web</w:t>
      </w:r>
    </w:p>
    <w:p w:rsidR="001F41EE" w:rsidRPr="006F30B7" w:rsidRDefault="001F41EE" w:rsidP="001F41EE">
      <w:pPr>
        <w:pStyle w:val="NoSpacing"/>
        <w:ind w:left="2160"/>
        <w:rPr>
          <w:rFonts w:cs="Calibri"/>
        </w:rPr>
      </w:pPr>
      <w:r w:rsidRPr="006F30B7">
        <w:rPr>
          <w:rFonts w:cs="Calibri"/>
          <w:lang w:eastAsia="en-GB"/>
        </w:rPr>
        <w:t>GUI for SAN and NAS.</w:t>
      </w:r>
    </w:p>
    <w:p w:rsidR="001F41EE" w:rsidRPr="006F30B7" w:rsidRDefault="001F41EE" w:rsidP="00D31A70">
      <w:pPr>
        <w:pStyle w:val="NoSpacing"/>
        <w:numPr>
          <w:ilvl w:val="1"/>
          <w:numId w:val="31"/>
        </w:numPr>
        <w:rPr>
          <w:rFonts w:cs="Calibri"/>
        </w:rPr>
      </w:pPr>
      <w:r w:rsidRPr="006F30B7">
        <w:rPr>
          <w:rFonts w:cs="Calibri"/>
          <w:lang w:eastAsia="en-GB"/>
        </w:rPr>
        <w:t>Provide a DNS Name (FQDN).</w:t>
      </w:r>
    </w:p>
    <w:p w:rsidR="001F41EE" w:rsidRPr="006F30B7" w:rsidRDefault="001F41EE" w:rsidP="00D31A70">
      <w:pPr>
        <w:pStyle w:val="NoSpacing"/>
        <w:numPr>
          <w:ilvl w:val="2"/>
          <w:numId w:val="31"/>
        </w:numPr>
        <w:rPr>
          <w:rFonts w:cs="Calibri"/>
        </w:rPr>
      </w:pPr>
      <w:r w:rsidRPr="006F30B7">
        <w:rPr>
          <w:rFonts w:cs="Calibri"/>
          <w:lang w:eastAsia="en-GB"/>
        </w:rPr>
        <w:t>&lt;Type in the host name that will be displayed in the certificate&gt;</w:t>
      </w:r>
    </w:p>
    <w:p w:rsidR="001F41EE" w:rsidRPr="006F30B7" w:rsidRDefault="001F41EE" w:rsidP="00D31A70">
      <w:pPr>
        <w:pStyle w:val="NoSpacing"/>
        <w:numPr>
          <w:ilvl w:val="1"/>
          <w:numId w:val="31"/>
        </w:numPr>
        <w:rPr>
          <w:rFonts w:cs="Calibri"/>
        </w:rPr>
      </w:pPr>
      <w:r w:rsidRPr="006F30B7">
        <w:rPr>
          <w:rFonts w:cs="Calibri"/>
          <w:lang w:eastAsia="en-GB"/>
        </w:rPr>
        <w:t>IP address</w:t>
      </w:r>
    </w:p>
    <w:p w:rsidR="001F41EE" w:rsidRPr="006F30B7" w:rsidRDefault="001F41EE" w:rsidP="00D31A70">
      <w:pPr>
        <w:pStyle w:val="NoSpacing"/>
        <w:numPr>
          <w:ilvl w:val="2"/>
          <w:numId w:val="31"/>
        </w:numPr>
        <w:rPr>
          <w:rFonts w:cs="Calibri"/>
        </w:rPr>
      </w:pPr>
      <w:r w:rsidRPr="006F30B7">
        <w:rPr>
          <w:rFonts w:cs="Calibri"/>
          <w:lang w:eastAsia="en-GB"/>
        </w:rPr>
        <w:lastRenderedPageBreak/>
        <w:t>Server IP address</w:t>
      </w:r>
    </w:p>
    <w:p w:rsidR="001F41EE" w:rsidRPr="006F30B7" w:rsidRDefault="001F41EE" w:rsidP="00D31A70">
      <w:pPr>
        <w:pStyle w:val="NoSpacing"/>
        <w:numPr>
          <w:ilvl w:val="1"/>
          <w:numId w:val="31"/>
        </w:numPr>
        <w:rPr>
          <w:rFonts w:cs="Calibri"/>
        </w:rPr>
      </w:pPr>
      <w:r w:rsidRPr="006F30B7">
        <w:rPr>
          <w:rFonts w:cs="Calibri"/>
          <w:lang w:eastAsia="en-GB"/>
        </w:rPr>
        <w:t>CSI ID</w:t>
      </w:r>
    </w:p>
    <w:p w:rsidR="001F41EE" w:rsidRPr="006F30B7" w:rsidRDefault="001F41EE" w:rsidP="00D31A70">
      <w:pPr>
        <w:pStyle w:val="NoSpacing"/>
        <w:numPr>
          <w:ilvl w:val="2"/>
          <w:numId w:val="31"/>
        </w:numPr>
        <w:rPr>
          <w:rFonts w:cs="Calibri"/>
        </w:rPr>
      </w:pPr>
      <w:r w:rsidRPr="006F30B7">
        <w:rPr>
          <w:rFonts w:cs="Calibri"/>
          <w:lang w:eastAsia="en-GB"/>
        </w:rPr>
        <w:t>&lt;Unisphere for VMAX CSI ID&gt;</w:t>
      </w:r>
    </w:p>
    <w:p w:rsidR="001F41EE" w:rsidRPr="006F30B7" w:rsidRDefault="001F41EE" w:rsidP="001F41EE">
      <w:pPr>
        <w:pStyle w:val="NoSpacing"/>
        <w:ind w:left="2160"/>
        <w:rPr>
          <w:rFonts w:cs="Calibri"/>
        </w:rPr>
      </w:pPr>
    </w:p>
    <w:p w:rsidR="001F41EE" w:rsidRPr="007707AD" w:rsidRDefault="001F41EE" w:rsidP="001F41EE">
      <w:pPr>
        <w:rPr>
          <w:rFonts w:cs="Calibri"/>
          <w:lang w:val="en-GB"/>
        </w:rPr>
      </w:pPr>
      <w:r w:rsidRPr="006F30B7">
        <w:rPr>
          <w:rFonts w:cs="Calibri"/>
          <w:color w:val="000000"/>
          <w:szCs w:val="22"/>
          <w:lang w:val="en-GB" w:eastAsia="en-GB"/>
        </w:rPr>
        <w:t xml:space="preserve">Also refer to: </w:t>
      </w:r>
      <w:r w:rsidRPr="006F30B7">
        <w:rPr>
          <w:rFonts w:cs="Calibri"/>
          <w:color w:val="0000FF"/>
          <w:szCs w:val="22"/>
          <w:lang w:val="en-GB" w:eastAsia="en-GB"/>
        </w:rPr>
        <w:t>GIDA - How to guide - Request Certificates</w:t>
      </w:r>
    </w:p>
    <w:p w:rsidR="001F1DA3" w:rsidRDefault="001F1DA3" w:rsidP="001F1DA3">
      <w:pPr>
        <w:ind w:firstLine="720"/>
        <w:rPr>
          <w:sz w:val="20"/>
          <w:lang w:val="en-GB"/>
        </w:rPr>
      </w:pPr>
    </w:p>
    <w:p w:rsidR="001F1DA3" w:rsidRDefault="001F1DA3" w:rsidP="001F1DA3">
      <w:pPr>
        <w:pStyle w:val="Heading3"/>
        <w:ind w:left="1260"/>
        <w:rPr>
          <w:lang w:val="en-GB"/>
        </w:rPr>
      </w:pPr>
      <w:bookmarkStart w:id="78" w:name="_Toc402518027"/>
      <w:r>
        <w:rPr>
          <w:lang w:val="en-GB"/>
        </w:rPr>
        <w:t>Webservice Certificate</w:t>
      </w:r>
      <w:bookmarkEnd w:id="78"/>
    </w:p>
    <w:p w:rsidR="001F1DA3" w:rsidRDefault="001F1DA3" w:rsidP="001F1DA3">
      <w:pPr>
        <w:rPr>
          <w:rFonts w:cs="Calibri"/>
          <w:szCs w:val="22"/>
          <w:lang w:val="en-GB"/>
        </w:rPr>
      </w:pPr>
      <w:r>
        <w:rPr>
          <w:rFonts w:cs="Calibri"/>
          <w:szCs w:val="22"/>
          <w:lang w:val="en-GB"/>
        </w:rPr>
        <w:t>Frontend webservice certificate must be imported into all collector servers</w:t>
      </w:r>
      <w:r w:rsidR="00955E81">
        <w:rPr>
          <w:rFonts w:cs="Calibri"/>
          <w:szCs w:val="22"/>
          <w:lang w:val="en-GB"/>
        </w:rPr>
        <w:t xml:space="preserve">’ keystore in order for collectors to </w:t>
      </w:r>
      <w:r>
        <w:rPr>
          <w:rFonts w:cs="Calibri"/>
          <w:szCs w:val="22"/>
          <w:lang w:val="en-GB"/>
        </w:rPr>
        <w:t>properly communicate with frontend webservice.</w:t>
      </w:r>
    </w:p>
    <w:p w:rsidR="001F1DA3" w:rsidRPr="006F30B7" w:rsidRDefault="001F1DA3" w:rsidP="001F1DA3">
      <w:pPr>
        <w:rPr>
          <w:rFonts w:cs="Calibri"/>
          <w:szCs w:val="22"/>
          <w:lang w:val="en-GB"/>
        </w:rPr>
      </w:pPr>
    </w:p>
    <w:p w:rsidR="00E150E9" w:rsidRDefault="00E150E9" w:rsidP="001F41EE">
      <w:pPr>
        <w:pStyle w:val="Heading3"/>
      </w:pPr>
      <w:bookmarkStart w:id="79" w:name="_Toc402518028"/>
      <w:r>
        <w:t>Configuring AD Group Authentication and Role Authorization</w:t>
      </w:r>
      <w:bookmarkEnd w:id="79"/>
    </w:p>
    <w:p w:rsidR="004679AF" w:rsidRDefault="001F41EE" w:rsidP="004679AF">
      <w:r>
        <w:t xml:space="preserve"> </w:t>
      </w:r>
      <w:r w:rsidR="004679AF">
        <w:t xml:space="preserve">Please refer to the following sections below. </w:t>
      </w:r>
    </w:p>
    <w:p w:rsidR="001F41EE" w:rsidRDefault="004679AF" w:rsidP="004679AF">
      <w:r w:rsidRPr="004679AF">
        <w:rPr>
          <w:b/>
          <w:color w:val="FF0000"/>
        </w:rPr>
        <w:t>**NOTE:</w:t>
      </w:r>
      <w:r>
        <w:t xml:space="preserve"> The procedures for each need to be carried out on each front-end host.</w:t>
      </w:r>
    </w:p>
    <w:p w:rsidR="004679AF" w:rsidRDefault="004679AF" w:rsidP="004679AF">
      <w:r w:rsidRPr="004679AF">
        <w:rPr>
          <w:b/>
          <w:color w:val="FF0000"/>
        </w:rPr>
        <w:t>**NOTE:</w:t>
      </w:r>
      <w:r>
        <w:t xml:space="preserve"> The local admin role will be unavailable after integration with AD.</w:t>
      </w:r>
    </w:p>
    <w:p w:rsidR="001F41EE" w:rsidRDefault="001F41EE" w:rsidP="00B76917">
      <w:pPr>
        <w:ind w:firstLine="720"/>
        <w:rPr>
          <w:sz w:val="20"/>
          <w:lang w:val="en-GB"/>
        </w:rPr>
      </w:pPr>
    </w:p>
    <w:p w:rsidR="004679AF" w:rsidRDefault="004679AF" w:rsidP="00B76917">
      <w:pPr>
        <w:ind w:firstLine="720"/>
        <w:rPr>
          <w:sz w:val="20"/>
          <w:lang w:val="en-GB"/>
        </w:rPr>
      </w:pPr>
      <w:hyperlink w:anchor="_Appendix_G_-" w:history="1">
        <w:r w:rsidRPr="004679AF">
          <w:rPr>
            <w:rStyle w:val="Hyperlink"/>
            <w:sz w:val="20"/>
            <w:lang w:val="en-GB"/>
          </w:rPr>
          <w:t>Appendix G - Integrating with Active Directory for Authentication</w:t>
        </w:r>
      </w:hyperlink>
    </w:p>
    <w:p w:rsidR="004679AF" w:rsidRPr="00B76917" w:rsidRDefault="004679AF" w:rsidP="00B76917">
      <w:pPr>
        <w:ind w:firstLine="720"/>
        <w:rPr>
          <w:sz w:val="20"/>
          <w:lang w:val="en-GB"/>
        </w:rPr>
      </w:pPr>
      <w:hyperlink w:anchor="_Appendix_H_-" w:history="1">
        <w:r w:rsidRPr="004679AF">
          <w:rPr>
            <w:rStyle w:val="Hyperlink"/>
            <w:sz w:val="20"/>
            <w:lang w:val="en-GB"/>
          </w:rPr>
          <w:t>Appendix H - Integrating with Active Directory for Authorization</w:t>
        </w:r>
      </w:hyperlink>
    </w:p>
    <w:p w:rsidR="000B57B1" w:rsidRDefault="004679AF" w:rsidP="006C1452">
      <w:pPr>
        <w:pStyle w:val="Heading2"/>
      </w:pPr>
      <w:bookmarkStart w:id="80" w:name="_Toc389154595"/>
      <w:r>
        <w:br w:type="page"/>
      </w:r>
      <w:bookmarkStart w:id="81" w:name="_Toc402518029"/>
      <w:r w:rsidR="006C1452">
        <w:lastRenderedPageBreak/>
        <w:t>Deploying Solutions Packs</w:t>
      </w:r>
      <w:bookmarkEnd w:id="80"/>
      <w:bookmarkEnd w:id="81"/>
    </w:p>
    <w:p w:rsidR="006C1452" w:rsidRDefault="006C1452" w:rsidP="006C1452">
      <w:r>
        <w:t>At this point</w:t>
      </w:r>
      <w:r w:rsidR="00F90363">
        <w:t xml:space="preserve"> the base installation should be completed and we can begin to deploy the Solutions Packs.</w:t>
      </w:r>
    </w:p>
    <w:p w:rsidR="00F90363" w:rsidRDefault="00F90363" w:rsidP="006C1452">
      <w:r>
        <w:t>For new installs EMC will provide an architecture/design document that will detail which SRM components are installed on each server. The purpose of this section is to detail the process of deploying the individual Solutions Packs.</w:t>
      </w:r>
    </w:p>
    <w:p w:rsidR="00F90363" w:rsidRDefault="00F90363" w:rsidP="006C1452"/>
    <w:p w:rsidR="00F90363" w:rsidRDefault="00F90363" w:rsidP="00F90363">
      <w:pPr>
        <w:rPr>
          <w:rFonts w:cs="Calibri"/>
        </w:rPr>
      </w:pPr>
      <w:r>
        <w:rPr>
          <w:rFonts w:cs="Calibri"/>
          <w:b/>
          <w:color w:val="FF0000"/>
        </w:rPr>
        <w:t>**</w:t>
      </w:r>
      <w:r w:rsidRPr="00F90363">
        <w:rPr>
          <w:rFonts w:cs="Calibri"/>
          <w:b/>
          <w:color w:val="FF0000"/>
        </w:rPr>
        <w:t>Note:</w:t>
      </w:r>
      <w:r w:rsidRPr="00805086">
        <w:rPr>
          <w:rFonts w:cs="Calibri"/>
          <w:color w:val="FF0000"/>
        </w:rPr>
        <w:t xml:space="preserve"> </w:t>
      </w:r>
      <w:r w:rsidRPr="00F90363">
        <w:rPr>
          <w:rFonts w:cs="Calibri"/>
        </w:rPr>
        <w:t xml:space="preserve">Please see </w:t>
      </w:r>
      <w:hyperlink w:anchor="_Appendix_A_–" w:history="1">
        <w:r w:rsidR="009248DA" w:rsidRPr="009248DA">
          <w:rPr>
            <w:rStyle w:val="Hyperlink"/>
            <w:rFonts w:cs="Calibri"/>
          </w:rPr>
          <w:t>Appendix A</w:t>
        </w:r>
      </w:hyperlink>
      <w:r w:rsidR="009248DA">
        <w:rPr>
          <w:rFonts w:cs="Calibri"/>
        </w:rPr>
        <w:t xml:space="preserve"> </w:t>
      </w:r>
      <w:r w:rsidRPr="00F90363">
        <w:rPr>
          <w:rFonts w:cs="Calibri"/>
        </w:rPr>
        <w:t xml:space="preserve">for </w:t>
      </w:r>
      <w:r w:rsidR="008C2A1B">
        <w:rPr>
          <w:rFonts w:cs="Calibri"/>
        </w:rPr>
        <w:t xml:space="preserve">the Software </w:t>
      </w:r>
      <w:r w:rsidRPr="00F90363">
        <w:rPr>
          <w:rFonts w:cs="Calibri"/>
        </w:rPr>
        <w:t>Pre-Requisites for SRM Solution Packs</w:t>
      </w:r>
    </w:p>
    <w:p w:rsidR="004C3480" w:rsidRDefault="004C3480" w:rsidP="004C3480"/>
    <w:p w:rsidR="004C3480" w:rsidRPr="008C2A1B" w:rsidRDefault="004C3480" w:rsidP="004C3480">
      <w:r w:rsidRPr="00B87117">
        <w:rPr>
          <w:b/>
          <w:color w:val="FF0000"/>
        </w:rPr>
        <w:t xml:space="preserve">**Note: </w:t>
      </w:r>
      <w:r w:rsidRPr="008C2A1B">
        <w:t>Given the range of reporting requirements within Citi it is expected that the majority if not all the reports will be developed in conjunction with the vendor to the point at which Citi develops the skills in-house to take over the development of the reports</w:t>
      </w:r>
    </w:p>
    <w:p w:rsidR="002E68C9" w:rsidRPr="008C2A1B" w:rsidRDefault="002E68C9" w:rsidP="002E68C9">
      <w:r w:rsidRPr="00B87117">
        <w:rPr>
          <w:b/>
          <w:color w:val="FF0000"/>
        </w:rPr>
        <w:t xml:space="preserve">**Note: </w:t>
      </w:r>
      <w:r>
        <w:t xml:space="preserve">Backend-Server-Name is for primary Backend Server if multiple backend servers are installed. </w:t>
      </w:r>
    </w:p>
    <w:p w:rsidR="002E68C9" w:rsidRDefault="002E68C9" w:rsidP="004C3480"/>
    <w:p w:rsidR="00C07210" w:rsidRDefault="00C07210" w:rsidP="00C07210">
      <w:pPr>
        <w:pStyle w:val="Heading3"/>
      </w:pPr>
      <w:bookmarkStart w:id="82" w:name="_Toc389154596"/>
      <w:bookmarkStart w:id="83" w:name="_Toc402518030"/>
      <w:r>
        <w:t xml:space="preserve">EMC </w:t>
      </w:r>
      <w:r w:rsidR="00D07ED8">
        <w:rPr>
          <w:lang w:val="en-US"/>
        </w:rPr>
        <w:t>M&amp;R</w:t>
      </w:r>
      <w:r>
        <w:t xml:space="preserve"> Health</w:t>
      </w:r>
      <w:bookmarkEnd w:id="82"/>
      <w:bookmarkEnd w:id="83"/>
    </w:p>
    <w:p w:rsidR="00C07210" w:rsidRPr="00F90363" w:rsidRDefault="00C07210" w:rsidP="00C07210"/>
    <w:p w:rsidR="00C07210" w:rsidRDefault="00C07210" w:rsidP="00C07210">
      <w:pPr>
        <w:pStyle w:val="NoSpacing"/>
        <w:ind w:left="720"/>
      </w:pPr>
      <w:r>
        <w:t xml:space="preserve">EMC Watch4net Health Solutions Pack is required for each server including Linux and Windows. </w:t>
      </w:r>
    </w:p>
    <w:p w:rsidR="00C07210" w:rsidRDefault="00C07210" w:rsidP="00C07210">
      <w:pPr>
        <w:pStyle w:val="NoSpacing"/>
        <w:ind w:left="720"/>
      </w:pPr>
    </w:p>
    <w:p w:rsidR="00C07210" w:rsidRDefault="00C07210" w:rsidP="00D31A70">
      <w:pPr>
        <w:pStyle w:val="NoSpacing"/>
        <w:numPr>
          <w:ilvl w:val="0"/>
          <w:numId w:val="21"/>
        </w:numPr>
      </w:pPr>
      <w:r>
        <w:t>Login to SRM using SRM Administrators account.</w:t>
      </w:r>
    </w:p>
    <w:p w:rsidR="00C07210" w:rsidRDefault="00C07210" w:rsidP="00D31A70">
      <w:pPr>
        <w:pStyle w:val="NoSpacing"/>
        <w:numPr>
          <w:ilvl w:val="0"/>
          <w:numId w:val="21"/>
        </w:numPr>
      </w:pPr>
      <w:r>
        <w:t>Navigate to “Modules” → “Centralized Management”.</w:t>
      </w:r>
    </w:p>
    <w:p w:rsidR="00C07210" w:rsidRDefault="00C07210" w:rsidP="00D31A70">
      <w:pPr>
        <w:pStyle w:val="NoSpacing"/>
        <w:numPr>
          <w:ilvl w:val="0"/>
          <w:numId w:val="21"/>
        </w:numPr>
      </w:pPr>
      <w:r>
        <w:t>Navigate to “Solutions Pack Center”</w:t>
      </w:r>
    </w:p>
    <w:p w:rsidR="00C07210" w:rsidRDefault="00C07210" w:rsidP="00D31A70">
      <w:pPr>
        <w:pStyle w:val="NoSpacing"/>
        <w:numPr>
          <w:ilvl w:val="0"/>
          <w:numId w:val="21"/>
        </w:numPr>
      </w:pPr>
      <w:r>
        <w:t>Under Application, Scroll to and Select “EMC Watch4net Health” Solutions Pack.</w:t>
      </w:r>
    </w:p>
    <w:p w:rsidR="00C07210" w:rsidRDefault="00C07210" w:rsidP="00D31A70">
      <w:pPr>
        <w:pStyle w:val="NoSpacing"/>
        <w:numPr>
          <w:ilvl w:val="0"/>
          <w:numId w:val="21"/>
        </w:numPr>
      </w:pPr>
      <w:r>
        <w:t>Click “Install”</w:t>
      </w:r>
    </w:p>
    <w:p w:rsidR="00C07210" w:rsidRDefault="00C07210" w:rsidP="00D31A70">
      <w:pPr>
        <w:pStyle w:val="NoSpacing"/>
        <w:numPr>
          <w:ilvl w:val="0"/>
          <w:numId w:val="21"/>
        </w:numPr>
      </w:pPr>
      <w:r>
        <w:t>You will be required to Select Components to Install</w:t>
      </w:r>
    </w:p>
    <w:p w:rsidR="00C07210" w:rsidRDefault="00C07210" w:rsidP="00D31A70">
      <w:pPr>
        <w:pStyle w:val="NoSpacing"/>
        <w:numPr>
          <w:ilvl w:val="1"/>
          <w:numId w:val="21"/>
        </w:numPr>
      </w:pPr>
      <w:r>
        <w:t>Data Collection: &lt;Collector_Server_Name&gt;</w:t>
      </w:r>
    </w:p>
    <w:p w:rsidR="00C07210" w:rsidRDefault="00C07210" w:rsidP="00D31A70">
      <w:pPr>
        <w:pStyle w:val="NoSpacing"/>
        <w:numPr>
          <w:ilvl w:val="1"/>
          <w:numId w:val="21"/>
        </w:numPr>
      </w:pPr>
      <w:r>
        <w:t>Reports: &lt;FrontEnd_Server_Name&gt;</w:t>
      </w:r>
    </w:p>
    <w:p w:rsidR="00C07210" w:rsidRDefault="00C07210" w:rsidP="00C07210">
      <w:pPr>
        <w:pStyle w:val="NoSpacing"/>
      </w:pPr>
      <w:r>
        <w:t>The server name selected will be specific to your install.</w:t>
      </w:r>
    </w:p>
    <w:p w:rsidR="00C07210" w:rsidRDefault="00C07210" w:rsidP="00D31A70">
      <w:pPr>
        <w:pStyle w:val="NoSpacing"/>
        <w:numPr>
          <w:ilvl w:val="0"/>
          <w:numId w:val="21"/>
        </w:numPr>
      </w:pPr>
      <w:r>
        <w:t>Click “Install”</w:t>
      </w:r>
    </w:p>
    <w:p w:rsidR="00C07210" w:rsidRDefault="00C07210" w:rsidP="00D31A70">
      <w:pPr>
        <w:pStyle w:val="NoSpacing"/>
        <w:numPr>
          <w:ilvl w:val="0"/>
          <w:numId w:val="21"/>
        </w:numPr>
      </w:pPr>
      <w:r>
        <w:t xml:space="preserve">Wait until installation completes and click </w:t>
      </w:r>
      <w:r w:rsidR="00D30968">
        <w:t>“Ok” to finish</w:t>
      </w:r>
    </w:p>
    <w:p w:rsidR="00C07210" w:rsidRDefault="00C07210" w:rsidP="00D31A70">
      <w:pPr>
        <w:pStyle w:val="NoSpacing"/>
        <w:numPr>
          <w:ilvl w:val="0"/>
          <w:numId w:val="21"/>
        </w:numPr>
      </w:pPr>
      <w:r>
        <w:t>Repeat step 3-8 for all additional SRM servers that do not have EMC Watch4net Health Solutions Pack installed.</w:t>
      </w:r>
    </w:p>
    <w:p w:rsidR="00C07210" w:rsidRPr="008C2A1B" w:rsidRDefault="00C07210" w:rsidP="004C3480"/>
    <w:p w:rsidR="00F90363" w:rsidRDefault="001212C2" w:rsidP="00F90363">
      <w:pPr>
        <w:pStyle w:val="Heading3"/>
      </w:pPr>
      <w:bookmarkStart w:id="84" w:name="_Toc389154597"/>
      <w:bookmarkStart w:id="85" w:name="_Toc402518031"/>
      <w:r>
        <w:t xml:space="preserve">EMC </w:t>
      </w:r>
      <w:r w:rsidR="00F90363">
        <w:t>VMAX Solutions Pack</w:t>
      </w:r>
      <w:bookmarkEnd w:id="84"/>
      <w:bookmarkEnd w:id="85"/>
    </w:p>
    <w:p w:rsidR="00F90363" w:rsidRPr="00F90363" w:rsidRDefault="00F90363" w:rsidP="00F90363"/>
    <w:p w:rsidR="000B57B1" w:rsidRDefault="008C2A1B" w:rsidP="000B57B1">
      <w:pPr>
        <w:pStyle w:val="NoSpacing"/>
        <w:ind w:left="720"/>
      </w:pPr>
      <w:r>
        <w:t>The VMAX Solutions Pack requires a connection to Solutions Enabler and also to UniSphere for VMAX. It is recommended to avoid discrepancies with the collection of metrics, that the VMAX collector is configured to access the Solution Enabler Server(s) being used by the UniSphere for VMAX element manager.</w:t>
      </w:r>
    </w:p>
    <w:p w:rsidR="008931FA" w:rsidRDefault="008931FA" w:rsidP="000B57B1">
      <w:pPr>
        <w:pStyle w:val="NoSpacing"/>
        <w:ind w:left="720"/>
      </w:pPr>
    </w:p>
    <w:p w:rsidR="008931FA" w:rsidRDefault="008931FA" w:rsidP="000B57B1">
      <w:pPr>
        <w:pStyle w:val="NoSpacing"/>
        <w:ind w:left="720"/>
      </w:pPr>
      <w:r>
        <w:t xml:space="preserve">Please review </w:t>
      </w:r>
      <w:hyperlink w:anchor="_Appendix_B_-" w:history="1">
        <w:r w:rsidRPr="00D778FA">
          <w:rPr>
            <w:rStyle w:val="Hyperlink"/>
          </w:rPr>
          <w:t>App</w:t>
        </w:r>
        <w:r w:rsidRPr="00D778FA">
          <w:rPr>
            <w:rStyle w:val="Hyperlink"/>
          </w:rPr>
          <w:t>e</w:t>
        </w:r>
        <w:r w:rsidRPr="00D778FA">
          <w:rPr>
            <w:rStyle w:val="Hyperlink"/>
          </w:rPr>
          <w:t>ndix B</w:t>
        </w:r>
      </w:hyperlink>
      <w:r>
        <w:t xml:space="preserve"> for details on the SYMAPI Configuration.</w:t>
      </w:r>
    </w:p>
    <w:p w:rsidR="008C2A1B" w:rsidRDefault="008C2A1B" w:rsidP="000B57B1">
      <w:pPr>
        <w:pStyle w:val="NoSpacing"/>
        <w:ind w:left="720"/>
      </w:pPr>
    </w:p>
    <w:p w:rsidR="008C2A1B" w:rsidRDefault="008C2A1B" w:rsidP="00DE7E46">
      <w:pPr>
        <w:pStyle w:val="NoSpacing"/>
        <w:numPr>
          <w:ilvl w:val="0"/>
          <w:numId w:val="39"/>
        </w:numPr>
      </w:pPr>
      <w:r>
        <w:t>Login to SRM using SRM Administrators account.</w:t>
      </w:r>
    </w:p>
    <w:p w:rsidR="008C2A1B" w:rsidRDefault="008C2A1B" w:rsidP="00DE7E46">
      <w:pPr>
        <w:pStyle w:val="NoSpacing"/>
        <w:numPr>
          <w:ilvl w:val="0"/>
          <w:numId w:val="39"/>
        </w:numPr>
      </w:pPr>
      <w:r>
        <w:t>Navigate to “Modules” → “Centralized Management”.</w:t>
      </w:r>
    </w:p>
    <w:p w:rsidR="008C2A1B" w:rsidRDefault="00A60063" w:rsidP="00DE7E46">
      <w:pPr>
        <w:pStyle w:val="NoSpacing"/>
        <w:numPr>
          <w:ilvl w:val="0"/>
          <w:numId w:val="39"/>
        </w:numPr>
      </w:pPr>
      <w:r>
        <w:t>Navigate to “Solutions Pack Center”</w:t>
      </w:r>
    </w:p>
    <w:p w:rsidR="00A60063" w:rsidRDefault="00A60063" w:rsidP="00DE7E46">
      <w:pPr>
        <w:pStyle w:val="NoSpacing"/>
        <w:numPr>
          <w:ilvl w:val="0"/>
          <w:numId w:val="39"/>
        </w:numPr>
      </w:pPr>
      <w:r>
        <w:t>Scroll to and Select “EMC VMAX” Solutions Pack.</w:t>
      </w:r>
    </w:p>
    <w:p w:rsidR="00A60063" w:rsidRDefault="00A60063" w:rsidP="00DE7E46">
      <w:pPr>
        <w:pStyle w:val="NoSpacing"/>
        <w:numPr>
          <w:ilvl w:val="0"/>
          <w:numId w:val="39"/>
        </w:numPr>
      </w:pPr>
      <w:r>
        <w:lastRenderedPageBreak/>
        <w:t>Click “Install”</w:t>
      </w:r>
    </w:p>
    <w:p w:rsidR="00A60063" w:rsidRDefault="00A60063" w:rsidP="00DE7E46">
      <w:pPr>
        <w:pStyle w:val="NoSpacing"/>
        <w:numPr>
          <w:ilvl w:val="0"/>
          <w:numId w:val="39"/>
        </w:numPr>
      </w:pPr>
      <w:r>
        <w:t>You will be required to Select Components to Install</w:t>
      </w:r>
    </w:p>
    <w:p w:rsidR="00A60063" w:rsidRDefault="00A60063" w:rsidP="00DE7E46">
      <w:pPr>
        <w:pStyle w:val="NoSpacing"/>
        <w:numPr>
          <w:ilvl w:val="1"/>
          <w:numId w:val="39"/>
        </w:numPr>
      </w:pPr>
      <w:r>
        <w:t>Alert Consolidation: &lt;Backend_Server_Name&gt;</w:t>
      </w:r>
    </w:p>
    <w:p w:rsidR="00A60063" w:rsidRDefault="00A60063" w:rsidP="00DE7E46">
      <w:pPr>
        <w:pStyle w:val="NoSpacing"/>
        <w:numPr>
          <w:ilvl w:val="1"/>
          <w:numId w:val="39"/>
        </w:numPr>
      </w:pPr>
      <w:r>
        <w:t>Pre-Configured Alerts: &lt; Backend_Server_Name&gt;</w:t>
      </w:r>
    </w:p>
    <w:p w:rsidR="00A60063" w:rsidRDefault="00A60063" w:rsidP="00DE7E46">
      <w:pPr>
        <w:pStyle w:val="NoSpacing"/>
        <w:numPr>
          <w:ilvl w:val="1"/>
          <w:numId w:val="39"/>
        </w:numPr>
      </w:pPr>
      <w:r>
        <w:t>Data Collection: &lt;Collector_Server_Name&gt;</w:t>
      </w:r>
    </w:p>
    <w:p w:rsidR="00A60063" w:rsidRDefault="00A60063" w:rsidP="00DE7E46">
      <w:pPr>
        <w:pStyle w:val="NoSpacing"/>
        <w:numPr>
          <w:ilvl w:val="1"/>
          <w:numId w:val="39"/>
        </w:numPr>
      </w:pPr>
      <w:r>
        <w:t>Reports: &lt;FrontEnd_Server_Name&gt;</w:t>
      </w:r>
    </w:p>
    <w:p w:rsidR="00A60063" w:rsidRDefault="00A60063" w:rsidP="00A60063">
      <w:pPr>
        <w:pStyle w:val="NoSpacing"/>
      </w:pPr>
      <w:r>
        <w:t>The server name selected will be specific to your install.</w:t>
      </w:r>
    </w:p>
    <w:p w:rsidR="00A60063" w:rsidRDefault="00A60063" w:rsidP="00DE7E46">
      <w:pPr>
        <w:pStyle w:val="NoSpacing"/>
        <w:numPr>
          <w:ilvl w:val="0"/>
          <w:numId w:val="39"/>
        </w:numPr>
      </w:pPr>
      <w:r>
        <w:t>Click “Install”</w:t>
      </w:r>
    </w:p>
    <w:p w:rsidR="00A60063" w:rsidRDefault="00A60063" w:rsidP="00DE7E46">
      <w:pPr>
        <w:pStyle w:val="NoSpacing"/>
        <w:numPr>
          <w:ilvl w:val="0"/>
          <w:numId w:val="39"/>
        </w:numPr>
      </w:pPr>
      <w:r>
        <w:t>On the Solutions Pack Configuration screen fill in the following data:</w:t>
      </w:r>
    </w:p>
    <w:p w:rsidR="00A60063" w:rsidRDefault="00A60063" w:rsidP="00D31A70">
      <w:pPr>
        <w:numPr>
          <w:ilvl w:val="0"/>
          <w:numId w:val="22"/>
        </w:numPr>
      </w:pPr>
      <w:r>
        <w:t>Data Collection</w:t>
      </w:r>
    </w:p>
    <w:p w:rsidR="00A60063" w:rsidRDefault="00A60063" w:rsidP="00D31A70">
      <w:pPr>
        <w:numPr>
          <w:ilvl w:val="1"/>
          <w:numId w:val="22"/>
        </w:numPr>
      </w:pPr>
      <w:r>
        <w:t>Activate The Failover Filter: Yes (tick Mark)</w:t>
      </w:r>
    </w:p>
    <w:p w:rsidR="00A60063" w:rsidRPr="00A60063" w:rsidRDefault="00A60063" w:rsidP="00D31A70">
      <w:pPr>
        <w:numPr>
          <w:ilvl w:val="1"/>
          <w:numId w:val="22"/>
        </w:numPr>
      </w:pPr>
      <w:r>
        <w:rPr>
          <w:shd w:val="clear" w:color="auto" w:fill="FFFFFF"/>
        </w:rPr>
        <w:t>Hostname or IP address to send data to: &lt;Backend_Server_Name&gt;</w:t>
      </w:r>
    </w:p>
    <w:p w:rsidR="00A60063" w:rsidRPr="00A36918" w:rsidRDefault="00A60063" w:rsidP="00D31A70">
      <w:pPr>
        <w:numPr>
          <w:ilvl w:val="1"/>
          <w:numId w:val="22"/>
        </w:numPr>
        <w:rPr>
          <w:rFonts w:cs="Calibri"/>
          <w:szCs w:val="22"/>
        </w:rPr>
      </w:pPr>
      <w:r w:rsidRPr="00A36918">
        <w:rPr>
          <w:rFonts w:cs="Calibri"/>
          <w:szCs w:val="22"/>
          <w:shd w:val="clear" w:color="auto" w:fill="FFFFFF"/>
        </w:rPr>
        <w:t>Network port to send data to: 2020</w:t>
      </w:r>
    </w:p>
    <w:p w:rsidR="007B7730" w:rsidRPr="00A36918" w:rsidRDefault="007B7730" w:rsidP="00D31A70">
      <w:pPr>
        <w:numPr>
          <w:ilvl w:val="0"/>
          <w:numId w:val="22"/>
        </w:numPr>
        <w:rPr>
          <w:rFonts w:cs="Calibri"/>
          <w:szCs w:val="22"/>
        </w:rPr>
      </w:pPr>
      <w:r w:rsidRPr="00A36918">
        <w:rPr>
          <w:rFonts w:cs="Calibri"/>
          <w:szCs w:val="22"/>
        </w:rPr>
        <w:t>Enable alerting on data collected: Yes (tick mark)</w:t>
      </w:r>
    </w:p>
    <w:p w:rsidR="007B7730" w:rsidRPr="00A36918" w:rsidRDefault="007B7730" w:rsidP="00D31A70">
      <w:pPr>
        <w:numPr>
          <w:ilvl w:val="0"/>
          <w:numId w:val="22"/>
        </w:numPr>
        <w:rPr>
          <w:rFonts w:cs="Calibri"/>
          <w:szCs w:val="22"/>
        </w:rPr>
      </w:pPr>
      <w:r w:rsidRPr="00A36918">
        <w:rPr>
          <w:rFonts w:cs="Calibri"/>
          <w:szCs w:val="22"/>
        </w:rPr>
        <w:t>Alerting on data Collection</w:t>
      </w:r>
    </w:p>
    <w:p w:rsidR="007B7730" w:rsidRPr="00A36918" w:rsidRDefault="007B7730" w:rsidP="00D31A70">
      <w:pPr>
        <w:numPr>
          <w:ilvl w:val="1"/>
          <w:numId w:val="22"/>
        </w:numPr>
        <w:rPr>
          <w:rFonts w:cs="Calibri"/>
          <w:szCs w:val="22"/>
        </w:rPr>
      </w:pPr>
      <w:r>
        <w:rPr>
          <w:shd w:val="clear" w:color="auto" w:fill="FFFFFF"/>
        </w:rPr>
        <w:t>Alerting Backend hostname or IP address: &lt;Backend_Server_Name&gt;</w:t>
      </w:r>
    </w:p>
    <w:p w:rsidR="007B7730" w:rsidRPr="00A36918" w:rsidRDefault="007B7730" w:rsidP="00D31A70">
      <w:pPr>
        <w:numPr>
          <w:ilvl w:val="1"/>
          <w:numId w:val="22"/>
        </w:numPr>
        <w:rPr>
          <w:rFonts w:cs="Calibri"/>
          <w:szCs w:val="22"/>
        </w:rPr>
      </w:pPr>
      <w:r>
        <w:rPr>
          <w:shd w:val="clear" w:color="auto" w:fill="FFFFFF"/>
        </w:rPr>
        <w:t>Alerting Backend data port: 2010</w:t>
      </w:r>
    </w:p>
    <w:p w:rsidR="007B7730" w:rsidRPr="00A36918" w:rsidRDefault="007B7730" w:rsidP="00D31A70">
      <w:pPr>
        <w:numPr>
          <w:ilvl w:val="0"/>
          <w:numId w:val="22"/>
        </w:numPr>
        <w:rPr>
          <w:rFonts w:cs="Calibri"/>
          <w:szCs w:val="22"/>
        </w:rPr>
      </w:pPr>
      <w:r w:rsidRPr="007B7730">
        <w:rPr>
          <w:shd w:val="clear" w:color="auto" w:fill="FFFFFF"/>
        </w:rPr>
        <w:t>Property Store configuration</w:t>
      </w:r>
    </w:p>
    <w:p w:rsidR="00853A89" w:rsidRPr="00A36918" w:rsidRDefault="00853A89" w:rsidP="00D31A70">
      <w:pPr>
        <w:numPr>
          <w:ilvl w:val="1"/>
          <w:numId w:val="22"/>
        </w:numPr>
        <w:rPr>
          <w:rFonts w:cs="Calibri"/>
          <w:szCs w:val="22"/>
        </w:rPr>
      </w:pPr>
      <w:r>
        <w:rPr>
          <w:shd w:val="clear" w:color="auto" w:fill="FFFFFF"/>
        </w:rPr>
        <w:t>WebService hostname or IP address</w:t>
      </w:r>
      <w:r w:rsidR="008931FA">
        <w:rPr>
          <w:shd w:val="clear" w:color="auto" w:fill="FFFFFF"/>
        </w:rPr>
        <w:t>:  &lt;</w:t>
      </w:r>
      <w:r w:rsidR="002E68C9">
        <w:rPr>
          <w:shd w:val="clear" w:color="auto" w:fill="FFFFFF"/>
        </w:rPr>
        <w:t>Front</w:t>
      </w:r>
      <w:r w:rsidR="008931FA">
        <w:rPr>
          <w:shd w:val="clear" w:color="auto" w:fill="FFFFFF"/>
        </w:rPr>
        <w:t>end_Server_Name&gt;</w:t>
      </w:r>
    </w:p>
    <w:p w:rsidR="00853A89" w:rsidRPr="00A36918" w:rsidRDefault="00853A89" w:rsidP="00D31A70">
      <w:pPr>
        <w:numPr>
          <w:ilvl w:val="1"/>
          <w:numId w:val="22"/>
        </w:numPr>
        <w:rPr>
          <w:rFonts w:cs="Calibri"/>
          <w:szCs w:val="22"/>
        </w:rPr>
      </w:pPr>
      <w:r>
        <w:rPr>
          <w:shd w:val="clear" w:color="auto" w:fill="FFFFFF"/>
        </w:rPr>
        <w:t>WebService port number</w:t>
      </w:r>
      <w:r w:rsidR="008931FA">
        <w:rPr>
          <w:shd w:val="clear" w:color="auto" w:fill="FFFFFF"/>
        </w:rPr>
        <w:t xml:space="preserve">: </w:t>
      </w:r>
      <w:r w:rsidR="00D07ED8">
        <w:rPr>
          <w:shd w:val="clear" w:color="auto" w:fill="FFFFFF"/>
        </w:rPr>
        <w:t>5</w:t>
      </w:r>
      <w:r w:rsidR="008931FA">
        <w:rPr>
          <w:shd w:val="clear" w:color="auto" w:fill="FFFFFF"/>
        </w:rPr>
        <w:t>8443</w:t>
      </w:r>
    </w:p>
    <w:p w:rsidR="00853A89" w:rsidRPr="00A36918" w:rsidRDefault="00853A89" w:rsidP="00D31A70">
      <w:pPr>
        <w:numPr>
          <w:ilvl w:val="1"/>
          <w:numId w:val="22"/>
        </w:numPr>
        <w:rPr>
          <w:rFonts w:cs="Calibri"/>
          <w:szCs w:val="22"/>
        </w:rPr>
      </w:pPr>
      <w:r>
        <w:rPr>
          <w:shd w:val="clear" w:color="auto" w:fill="FFFFFF"/>
        </w:rPr>
        <w:t>WebService username</w:t>
      </w:r>
      <w:r w:rsidR="008931FA">
        <w:rPr>
          <w:shd w:val="clear" w:color="auto" w:fill="FFFFFF"/>
        </w:rPr>
        <w:t xml:space="preserve">: </w:t>
      </w:r>
      <w:r w:rsidR="00D07ED8">
        <w:rPr>
          <w:shd w:val="clear" w:color="auto" w:fill="FFFFFF"/>
        </w:rPr>
        <w:t>Frontend LDAP funcational ID</w:t>
      </w:r>
    </w:p>
    <w:p w:rsidR="00853A89" w:rsidRPr="00A36918" w:rsidRDefault="00853A89" w:rsidP="00D31A70">
      <w:pPr>
        <w:numPr>
          <w:ilvl w:val="1"/>
          <w:numId w:val="22"/>
        </w:numPr>
        <w:rPr>
          <w:rFonts w:cs="Calibri"/>
          <w:szCs w:val="22"/>
        </w:rPr>
      </w:pPr>
      <w:r>
        <w:rPr>
          <w:shd w:val="clear" w:color="auto" w:fill="FFFFFF"/>
        </w:rPr>
        <w:t>WebService password</w:t>
      </w:r>
      <w:r w:rsidR="008931FA">
        <w:rPr>
          <w:shd w:val="clear" w:color="auto" w:fill="FFFFFF"/>
        </w:rPr>
        <w:t>: &lt;password&gt;</w:t>
      </w:r>
    </w:p>
    <w:p w:rsidR="00853A89" w:rsidRPr="00A36918" w:rsidRDefault="00853A89" w:rsidP="00D31A70">
      <w:pPr>
        <w:numPr>
          <w:ilvl w:val="0"/>
          <w:numId w:val="22"/>
        </w:numPr>
        <w:rPr>
          <w:rFonts w:cs="Calibri"/>
          <w:szCs w:val="22"/>
        </w:rPr>
      </w:pPr>
      <w:r>
        <w:rPr>
          <w:shd w:val="clear" w:color="auto" w:fill="FFFFFF"/>
        </w:rPr>
        <w:t>Enable Topology Backend on data collected</w:t>
      </w:r>
      <w:r w:rsidR="008931FA">
        <w:rPr>
          <w:shd w:val="clear" w:color="auto" w:fill="FFFFFF"/>
        </w:rPr>
        <w:t>: Yes (tick mark)</w:t>
      </w:r>
    </w:p>
    <w:p w:rsidR="00853A89" w:rsidRPr="00A36918" w:rsidRDefault="00853A89" w:rsidP="00D31A70">
      <w:pPr>
        <w:numPr>
          <w:ilvl w:val="0"/>
          <w:numId w:val="22"/>
        </w:numPr>
        <w:rPr>
          <w:rFonts w:cs="Calibri"/>
          <w:szCs w:val="22"/>
        </w:rPr>
      </w:pPr>
      <w:r>
        <w:rPr>
          <w:shd w:val="clear" w:color="auto" w:fill="FFFFFF"/>
        </w:rPr>
        <w:t>Topology Service</w:t>
      </w:r>
    </w:p>
    <w:p w:rsidR="00853A89" w:rsidRPr="00A36918" w:rsidRDefault="00853A89" w:rsidP="00D31A70">
      <w:pPr>
        <w:numPr>
          <w:ilvl w:val="1"/>
          <w:numId w:val="22"/>
        </w:numPr>
        <w:rPr>
          <w:rFonts w:cs="Calibri"/>
          <w:szCs w:val="22"/>
        </w:rPr>
      </w:pPr>
      <w:r>
        <w:rPr>
          <w:shd w:val="clear" w:color="auto" w:fill="FFFFFF"/>
        </w:rPr>
        <w:t>Topology Service hostname or IP address</w:t>
      </w:r>
      <w:r w:rsidR="008931FA">
        <w:rPr>
          <w:shd w:val="clear" w:color="auto" w:fill="FFFFFF"/>
        </w:rPr>
        <w:t>: &lt;Backend_SeverName&gt;</w:t>
      </w:r>
    </w:p>
    <w:p w:rsidR="00853A89" w:rsidRPr="00A36918" w:rsidRDefault="00853A89" w:rsidP="00D31A70">
      <w:pPr>
        <w:numPr>
          <w:ilvl w:val="1"/>
          <w:numId w:val="22"/>
        </w:numPr>
        <w:rPr>
          <w:rFonts w:cs="Calibri"/>
          <w:szCs w:val="22"/>
        </w:rPr>
      </w:pPr>
      <w:r>
        <w:rPr>
          <w:shd w:val="clear" w:color="auto" w:fill="FFFFFF"/>
        </w:rPr>
        <w:t>Please Select the Gateway</w:t>
      </w:r>
      <w:r w:rsidR="008931FA">
        <w:rPr>
          <w:shd w:val="clear" w:color="auto" w:fill="FFFFFF"/>
        </w:rPr>
        <w:t>: &lt;backend_Server_Name:48443&gt;</w:t>
      </w:r>
    </w:p>
    <w:p w:rsidR="00853A89" w:rsidRPr="00A36918" w:rsidRDefault="00853A89" w:rsidP="00D31A70">
      <w:pPr>
        <w:numPr>
          <w:ilvl w:val="0"/>
          <w:numId w:val="22"/>
        </w:numPr>
        <w:rPr>
          <w:rFonts w:cs="Calibri"/>
          <w:szCs w:val="22"/>
        </w:rPr>
      </w:pPr>
      <w:r>
        <w:rPr>
          <w:shd w:val="clear" w:color="auto" w:fill="FFFFFF"/>
        </w:rPr>
        <w:t>Configure UniSphere for VMAX Performance collection</w:t>
      </w:r>
    </w:p>
    <w:p w:rsidR="00853A89" w:rsidRPr="00A36918" w:rsidRDefault="00853A89" w:rsidP="00D31A70">
      <w:pPr>
        <w:numPr>
          <w:ilvl w:val="1"/>
          <w:numId w:val="22"/>
        </w:numPr>
        <w:rPr>
          <w:rFonts w:cs="Calibri"/>
          <w:szCs w:val="22"/>
        </w:rPr>
      </w:pPr>
      <w:r>
        <w:rPr>
          <w:shd w:val="clear" w:color="auto" w:fill="FFFFFF"/>
        </w:rPr>
        <w:t>Unisphere hostname or IP address</w:t>
      </w:r>
      <w:r w:rsidR="008931FA">
        <w:rPr>
          <w:shd w:val="clear" w:color="auto" w:fill="FFFFFF"/>
        </w:rPr>
        <w:t>: &lt;UniSphere Hostname&gt;</w:t>
      </w:r>
    </w:p>
    <w:p w:rsidR="00853A89" w:rsidRPr="00A36918" w:rsidRDefault="00853A89" w:rsidP="00D31A70">
      <w:pPr>
        <w:numPr>
          <w:ilvl w:val="1"/>
          <w:numId w:val="22"/>
        </w:numPr>
        <w:rPr>
          <w:rFonts w:cs="Calibri"/>
          <w:szCs w:val="22"/>
        </w:rPr>
      </w:pPr>
      <w:r>
        <w:rPr>
          <w:shd w:val="clear" w:color="auto" w:fill="FFFFFF"/>
        </w:rPr>
        <w:t>Unisphere network port</w:t>
      </w:r>
      <w:r w:rsidR="008931FA">
        <w:rPr>
          <w:shd w:val="clear" w:color="auto" w:fill="FFFFFF"/>
        </w:rPr>
        <w:t>: 8443</w:t>
      </w:r>
    </w:p>
    <w:p w:rsidR="00853A89" w:rsidRPr="00A36918" w:rsidRDefault="00853A89" w:rsidP="00D31A70">
      <w:pPr>
        <w:numPr>
          <w:ilvl w:val="1"/>
          <w:numId w:val="22"/>
        </w:numPr>
        <w:rPr>
          <w:rFonts w:cs="Calibri"/>
          <w:szCs w:val="22"/>
        </w:rPr>
      </w:pPr>
      <w:r>
        <w:rPr>
          <w:shd w:val="clear" w:color="auto" w:fill="FFFFFF"/>
        </w:rPr>
        <w:t>Username</w:t>
      </w:r>
      <w:r w:rsidR="008931FA">
        <w:rPr>
          <w:shd w:val="clear" w:color="auto" w:fill="FFFFFF"/>
        </w:rPr>
        <w:t>:</w:t>
      </w:r>
    </w:p>
    <w:p w:rsidR="00853A89" w:rsidRPr="00A36918" w:rsidRDefault="00853A89" w:rsidP="00D31A70">
      <w:pPr>
        <w:numPr>
          <w:ilvl w:val="1"/>
          <w:numId w:val="22"/>
        </w:numPr>
        <w:rPr>
          <w:rFonts w:cs="Calibri"/>
          <w:szCs w:val="22"/>
        </w:rPr>
      </w:pPr>
      <w:r>
        <w:rPr>
          <w:shd w:val="clear" w:color="auto" w:fill="FFFFFF"/>
        </w:rPr>
        <w:t>Password</w:t>
      </w:r>
      <w:r w:rsidR="008931FA">
        <w:rPr>
          <w:shd w:val="clear" w:color="auto" w:fill="FFFFFF"/>
        </w:rPr>
        <w:t>:</w:t>
      </w:r>
    </w:p>
    <w:p w:rsidR="00853A89" w:rsidRPr="00A36918" w:rsidRDefault="00853A89" w:rsidP="00D31A70">
      <w:pPr>
        <w:numPr>
          <w:ilvl w:val="0"/>
          <w:numId w:val="22"/>
        </w:numPr>
        <w:rPr>
          <w:rFonts w:cs="Calibri"/>
          <w:szCs w:val="22"/>
        </w:rPr>
      </w:pPr>
      <w:r>
        <w:rPr>
          <w:shd w:val="clear" w:color="auto" w:fill="FFFFFF"/>
        </w:rPr>
        <w:t>UniSphere polling period</w:t>
      </w:r>
      <w:r w:rsidR="008931FA">
        <w:rPr>
          <w:shd w:val="clear" w:color="auto" w:fill="FFFFFF"/>
        </w:rPr>
        <w:t>: 7200</w:t>
      </w:r>
    </w:p>
    <w:p w:rsidR="00853A89" w:rsidRPr="00A36918" w:rsidRDefault="00853A89" w:rsidP="00D31A70">
      <w:pPr>
        <w:numPr>
          <w:ilvl w:val="0"/>
          <w:numId w:val="22"/>
        </w:numPr>
        <w:rPr>
          <w:rFonts w:cs="Calibri"/>
          <w:szCs w:val="22"/>
        </w:rPr>
      </w:pPr>
      <w:r>
        <w:rPr>
          <w:shd w:val="clear" w:color="auto" w:fill="FFFFFF"/>
        </w:rPr>
        <w:t>Solutions Enabler bin directory</w:t>
      </w:r>
      <w:r w:rsidR="008931FA">
        <w:rPr>
          <w:shd w:val="clear" w:color="auto" w:fill="FFFFFF"/>
        </w:rPr>
        <w:t>: Accept Default</w:t>
      </w:r>
    </w:p>
    <w:p w:rsidR="00853A89" w:rsidRPr="00A36918" w:rsidRDefault="00853A89" w:rsidP="00D31A70">
      <w:pPr>
        <w:numPr>
          <w:ilvl w:val="0"/>
          <w:numId w:val="22"/>
        </w:numPr>
        <w:rPr>
          <w:rFonts w:cs="Calibri"/>
          <w:szCs w:val="22"/>
        </w:rPr>
      </w:pPr>
      <w:r>
        <w:rPr>
          <w:shd w:val="clear" w:color="auto" w:fill="FFFFFF"/>
        </w:rPr>
        <w:t>Connection type</w:t>
      </w:r>
      <w:r w:rsidR="008931FA">
        <w:rPr>
          <w:shd w:val="clear" w:color="auto" w:fill="FFFFFF"/>
        </w:rPr>
        <w:t>: Remote</w:t>
      </w:r>
    </w:p>
    <w:p w:rsidR="00853A89" w:rsidRPr="00A36918" w:rsidRDefault="00853A89" w:rsidP="00D31A70">
      <w:pPr>
        <w:numPr>
          <w:ilvl w:val="0"/>
          <w:numId w:val="22"/>
        </w:numPr>
        <w:rPr>
          <w:rFonts w:cs="Calibri"/>
          <w:szCs w:val="22"/>
        </w:rPr>
      </w:pPr>
      <w:r>
        <w:rPr>
          <w:shd w:val="clear" w:color="auto" w:fill="FFFFFF"/>
        </w:rPr>
        <w:t>SYMAPI Connection name</w:t>
      </w:r>
      <w:r w:rsidR="008931FA">
        <w:rPr>
          <w:shd w:val="clear" w:color="auto" w:fill="FFFFFF"/>
        </w:rPr>
        <w:t>: &lt;As configured inNetHost file&gt;</w:t>
      </w:r>
    </w:p>
    <w:p w:rsidR="00853A89" w:rsidRPr="00A36918" w:rsidRDefault="00853A89" w:rsidP="00D31A70">
      <w:pPr>
        <w:numPr>
          <w:ilvl w:val="0"/>
          <w:numId w:val="22"/>
        </w:numPr>
        <w:rPr>
          <w:rFonts w:cs="Calibri"/>
          <w:szCs w:val="22"/>
        </w:rPr>
      </w:pPr>
      <w:r>
        <w:rPr>
          <w:shd w:val="clear" w:color="auto" w:fill="FFFFFF"/>
        </w:rPr>
        <w:t>VMAX</w:t>
      </w:r>
    </w:p>
    <w:p w:rsidR="00853A89" w:rsidRPr="00A36918" w:rsidRDefault="00853A89" w:rsidP="00D31A70">
      <w:pPr>
        <w:numPr>
          <w:ilvl w:val="1"/>
          <w:numId w:val="22"/>
        </w:numPr>
        <w:rPr>
          <w:rFonts w:cs="Calibri"/>
          <w:szCs w:val="22"/>
        </w:rPr>
      </w:pPr>
      <w:r>
        <w:rPr>
          <w:shd w:val="clear" w:color="auto" w:fill="FFFFFF"/>
        </w:rPr>
        <w:t>Array Full Serial Number</w:t>
      </w:r>
      <w:r w:rsidR="008931FA">
        <w:rPr>
          <w:shd w:val="clear" w:color="auto" w:fill="FFFFFF"/>
        </w:rPr>
        <w:t>: &lt;include leading zeros.&gt;</w:t>
      </w:r>
    </w:p>
    <w:p w:rsidR="008931FA" w:rsidRPr="00A36918" w:rsidRDefault="00D778FA" w:rsidP="00DE7E46">
      <w:pPr>
        <w:numPr>
          <w:ilvl w:val="0"/>
          <w:numId w:val="39"/>
        </w:numPr>
        <w:rPr>
          <w:rFonts w:cs="Calibri"/>
          <w:szCs w:val="22"/>
        </w:rPr>
      </w:pPr>
      <w:r w:rsidRPr="00A36918">
        <w:rPr>
          <w:rFonts w:cs="Calibri"/>
          <w:szCs w:val="22"/>
        </w:rPr>
        <w:t>Click “Configure”</w:t>
      </w:r>
    </w:p>
    <w:p w:rsidR="008C2A1B" w:rsidRDefault="008C2A1B" w:rsidP="000B57B1">
      <w:pPr>
        <w:pStyle w:val="NoSpacing"/>
        <w:ind w:left="720"/>
      </w:pPr>
    </w:p>
    <w:p w:rsidR="001212C2" w:rsidRDefault="001212C2" w:rsidP="001212C2">
      <w:pPr>
        <w:pStyle w:val="Heading3"/>
      </w:pPr>
      <w:bookmarkStart w:id="86" w:name="_Toc389154598"/>
      <w:bookmarkStart w:id="87" w:name="_Toc402518032"/>
      <w:r>
        <w:t>EMC VNX Solutions Pack</w:t>
      </w:r>
      <w:bookmarkEnd w:id="86"/>
      <w:bookmarkEnd w:id="87"/>
    </w:p>
    <w:p w:rsidR="001212C2" w:rsidRDefault="001212C2" w:rsidP="00D31A70">
      <w:pPr>
        <w:pStyle w:val="NoSpacing"/>
        <w:numPr>
          <w:ilvl w:val="0"/>
          <w:numId w:val="24"/>
        </w:numPr>
      </w:pPr>
      <w:r>
        <w:t>Login to SRM using SRM Administrators account.</w:t>
      </w:r>
    </w:p>
    <w:p w:rsidR="001212C2" w:rsidRDefault="001212C2" w:rsidP="00D31A70">
      <w:pPr>
        <w:pStyle w:val="NoSpacing"/>
        <w:numPr>
          <w:ilvl w:val="0"/>
          <w:numId w:val="24"/>
        </w:numPr>
      </w:pPr>
      <w:r>
        <w:t>Navigate to “Modules” → “Centralized Management”.</w:t>
      </w:r>
    </w:p>
    <w:p w:rsidR="001212C2" w:rsidRDefault="001212C2" w:rsidP="00D31A70">
      <w:pPr>
        <w:pStyle w:val="NoSpacing"/>
        <w:numPr>
          <w:ilvl w:val="0"/>
          <w:numId w:val="24"/>
        </w:numPr>
      </w:pPr>
      <w:r>
        <w:t>Navigate to “Solutions Pack Center”</w:t>
      </w:r>
    </w:p>
    <w:p w:rsidR="001212C2" w:rsidRDefault="001212C2" w:rsidP="00D31A70">
      <w:pPr>
        <w:pStyle w:val="NoSpacing"/>
        <w:numPr>
          <w:ilvl w:val="0"/>
          <w:numId w:val="24"/>
        </w:numPr>
      </w:pPr>
      <w:r>
        <w:t>Scroll to and Select “EMC VNX” Solutions Pack.</w:t>
      </w:r>
    </w:p>
    <w:p w:rsidR="001212C2" w:rsidRDefault="001212C2" w:rsidP="00D31A70">
      <w:pPr>
        <w:pStyle w:val="NoSpacing"/>
        <w:numPr>
          <w:ilvl w:val="0"/>
          <w:numId w:val="24"/>
        </w:numPr>
      </w:pPr>
      <w:r>
        <w:t>Click “Install”</w:t>
      </w:r>
    </w:p>
    <w:p w:rsidR="001212C2" w:rsidRDefault="001212C2" w:rsidP="00D31A70">
      <w:pPr>
        <w:pStyle w:val="NoSpacing"/>
        <w:numPr>
          <w:ilvl w:val="0"/>
          <w:numId w:val="24"/>
        </w:numPr>
      </w:pPr>
      <w:r>
        <w:t>You will be required to Select Components to Install</w:t>
      </w:r>
    </w:p>
    <w:p w:rsidR="001212C2" w:rsidRDefault="001212C2" w:rsidP="00D31A70">
      <w:pPr>
        <w:pStyle w:val="NoSpacing"/>
        <w:numPr>
          <w:ilvl w:val="1"/>
          <w:numId w:val="24"/>
        </w:numPr>
      </w:pPr>
      <w:r>
        <w:lastRenderedPageBreak/>
        <w:t>Alert Consolidation: &lt;Backend_Server_Name&gt;</w:t>
      </w:r>
    </w:p>
    <w:p w:rsidR="001212C2" w:rsidRDefault="001212C2" w:rsidP="00D31A70">
      <w:pPr>
        <w:pStyle w:val="NoSpacing"/>
        <w:numPr>
          <w:ilvl w:val="1"/>
          <w:numId w:val="24"/>
        </w:numPr>
      </w:pPr>
      <w:r>
        <w:t>Pre-Configured Alerts: &lt; Backend_Server_Name&gt;</w:t>
      </w:r>
    </w:p>
    <w:p w:rsidR="001212C2" w:rsidRDefault="001212C2" w:rsidP="00D31A70">
      <w:pPr>
        <w:pStyle w:val="NoSpacing"/>
        <w:numPr>
          <w:ilvl w:val="1"/>
          <w:numId w:val="24"/>
        </w:numPr>
      </w:pPr>
      <w:r>
        <w:t>Data Collection: &lt;Collector_Server_Name&gt;</w:t>
      </w:r>
    </w:p>
    <w:p w:rsidR="001212C2" w:rsidRDefault="001212C2" w:rsidP="00D31A70">
      <w:pPr>
        <w:pStyle w:val="NoSpacing"/>
        <w:numPr>
          <w:ilvl w:val="1"/>
          <w:numId w:val="24"/>
        </w:numPr>
      </w:pPr>
      <w:r>
        <w:t>Events: &lt; Backend_Server_Name&gt;</w:t>
      </w:r>
    </w:p>
    <w:p w:rsidR="001212C2" w:rsidRDefault="001212C2" w:rsidP="00D31A70">
      <w:pPr>
        <w:pStyle w:val="NoSpacing"/>
        <w:numPr>
          <w:ilvl w:val="1"/>
          <w:numId w:val="24"/>
        </w:numPr>
      </w:pPr>
      <w:r>
        <w:t>Reports: &lt;FrontEnd_Server_Name&gt;</w:t>
      </w:r>
    </w:p>
    <w:p w:rsidR="001212C2" w:rsidRDefault="001212C2" w:rsidP="001212C2">
      <w:pPr>
        <w:pStyle w:val="NoSpacing"/>
      </w:pPr>
      <w:r>
        <w:t>The server name selected will be specific to your install.</w:t>
      </w:r>
    </w:p>
    <w:p w:rsidR="001212C2" w:rsidRDefault="001212C2" w:rsidP="00D31A70">
      <w:pPr>
        <w:pStyle w:val="NoSpacing"/>
        <w:numPr>
          <w:ilvl w:val="0"/>
          <w:numId w:val="24"/>
        </w:numPr>
      </w:pPr>
      <w:r>
        <w:t>Click “Install”</w:t>
      </w:r>
    </w:p>
    <w:p w:rsidR="001212C2" w:rsidRDefault="001212C2" w:rsidP="00D31A70">
      <w:pPr>
        <w:numPr>
          <w:ilvl w:val="0"/>
          <w:numId w:val="24"/>
        </w:numPr>
      </w:pPr>
      <w:r>
        <w:t>Data Collection</w:t>
      </w:r>
    </w:p>
    <w:p w:rsidR="001212C2" w:rsidRDefault="001212C2" w:rsidP="00D31A70">
      <w:pPr>
        <w:numPr>
          <w:ilvl w:val="1"/>
          <w:numId w:val="24"/>
        </w:numPr>
      </w:pPr>
      <w:r>
        <w:t>Activate The Failover Filter: Yes (tick Mark)</w:t>
      </w:r>
    </w:p>
    <w:p w:rsidR="001212C2" w:rsidRPr="00A60063" w:rsidRDefault="001212C2" w:rsidP="00D31A70">
      <w:pPr>
        <w:numPr>
          <w:ilvl w:val="1"/>
          <w:numId w:val="24"/>
        </w:numPr>
      </w:pPr>
      <w:r>
        <w:rPr>
          <w:shd w:val="clear" w:color="auto" w:fill="FFFFFF"/>
        </w:rPr>
        <w:t>Hostname or IP address to send data to: &lt;Backend_Server_Name&gt;</w:t>
      </w:r>
    </w:p>
    <w:p w:rsidR="001212C2" w:rsidRPr="001212C2" w:rsidRDefault="001212C2" w:rsidP="00D31A70">
      <w:pPr>
        <w:numPr>
          <w:ilvl w:val="1"/>
          <w:numId w:val="24"/>
        </w:numPr>
        <w:rPr>
          <w:rFonts w:cs="Calibri"/>
          <w:szCs w:val="22"/>
        </w:rPr>
      </w:pPr>
      <w:r w:rsidRPr="001212C2">
        <w:rPr>
          <w:rFonts w:cs="Calibri"/>
          <w:szCs w:val="22"/>
          <w:shd w:val="clear" w:color="auto" w:fill="FFFFFF"/>
        </w:rPr>
        <w:t>Network port to send data to: 2020</w:t>
      </w:r>
    </w:p>
    <w:p w:rsidR="001212C2" w:rsidRPr="001212C2" w:rsidRDefault="001212C2" w:rsidP="00D31A70">
      <w:pPr>
        <w:numPr>
          <w:ilvl w:val="0"/>
          <w:numId w:val="24"/>
        </w:numPr>
        <w:rPr>
          <w:rFonts w:cs="Calibri"/>
          <w:szCs w:val="22"/>
        </w:rPr>
      </w:pPr>
      <w:r w:rsidRPr="001212C2">
        <w:rPr>
          <w:rFonts w:cs="Calibri"/>
          <w:szCs w:val="22"/>
        </w:rPr>
        <w:t>Enable alerting on data collected: Yes (tick mark)</w:t>
      </w:r>
    </w:p>
    <w:p w:rsidR="001212C2" w:rsidRPr="001212C2" w:rsidRDefault="001212C2" w:rsidP="00D31A70">
      <w:pPr>
        <w:numPr>
          <w:ilvl w:val="0"/>
          <w:numId w:val="24"/>
        </w:numPr>
        <w:rPr>
          <w:rFonts w:cs="Calibri"/>
          <w:szCs w:val="22"/>
        </w:rPr>
      </w:pPr>
      <w:r w:rsidRPr="001212C2">
        <w:rPr>
          <w:rFonts w:cs="Calibri"/>
          <w:szCs w:val="22"/>
        </w:rPr>
        <w:t>Alerting on data Collection</w:t>
      </w:r>
    </w:p>
    <w:p w:rsidR="001212C2" w:rsidRPr="001212C2" w:rsidRDefault="001212C2" w:rsidP="00D31A70">
      <w:pPr>
        <w:numPr>
          <w:ilvl w:val="1"/>
          <w:numId w:val="24"/>
        </w:numPr>
        <w:rPr>
          <w:rFonts w:cs="Calibri"/>
          <w:szCs w:val="22"/>
        </w:rPr>
      </w:pPr>
      <w:r>
        <w:rPr>
          <w:shd w:val="clear" w:color="auto" w:fill="FFFFFF"/>
        </w:rPr>
        <w:t>Alerting Backend hostname or IP address: &lt;Backend_Server_Name&gt;</w:t>
      </w:r>
    </w:p>
    <w:p w:rsidR="001212C2" w:rsidRPr="001212C2" w:rsidRDefault="001212C2" w:rsidP="00D31A70">
      <w:pPr>
        <w:numPr>
          <w:ilvl w:val="1"/>
          <w:numId w:val="24"/>
        </w:numPr>
        <w:rPr>
          <w:rFonts w:cs="Calibri"/>
          <w:szCs w:val="22"/>
        </w:rPr>
      </w:pPr>
      <w:r>
        <w:rPr>
          <w:shd w:val="clear" w:color="auto" w:fill="FFFFFF"/>
        </w:rPr>
        <w:t>Alerting Backend data port: 2010</w:t>
      </w:r>
    </w:p>
    <w:p w:rsidR="001212C2" w:rsidRPr="001212C2" w:rsidRDefault="001212C2" w:rsidP="00D31A70">
      <w:pPr>
        <w:numPr>
          <w:ilvl w:val="0"/>
          <w:numId w:val="24"/>
        </w:numPr>
        <w:rPr>
          <w:rFonts w:cs="Calibri"/>
          <w:szCs w:val="22"/>
        </w:rPr>
      </w:pPr>
      <w:r w:rsidRPr="007B7730">
        <w:rPr>
          <w:shd w:val="clear" w:color="auto" w:fill="FFFFFF"/>
        </w:rPr>
        <w:t>Property Store configuration</w:t>
      </w:r>
    </w:p>
    <w:p w:rsidR="001212C2" w:rsidRPr="001212C2" w:rsidRDefault="001212C2" w:rsidP="00D31A70">
      <w:pPr>
        <w:numPr>
          <w:ilvl w:val="1"/>
          <w:numId w:val="24"/>
        </w:numPr>
        <w:rPr>
          <w:rFonts w:cs="Calibri"/>
          <w:szCs w:val="22"/>
        </w:rPr>
      </w:pPr>
      <w:r>
        <w:rPr>
          <w:shd w:val="clear" w:color="auto" w:fill="FFFFFF"/>
        </w:rPr>
        <w:t>WebService hostname or IP address:  &lt;</w:t>
      </w:r>
      <w:r w:rsidR="002E68C9">
        <w:rPr>
          <w:shd w:val="clear" w:color="auto" w:fill="FFFFFF"/>
        </w:rPr>
        <w:t>Front</w:t>
      </w:r>
      <w:r>
        <w:rPr>
          <w:shd w:val="clear" w:color="auto" w:fill="FFFFFF"/>
        </w:rPr>
        <w:t>end_Server_Name&gt;</w:t>
      </w:r>
    </w:p>
    <w:p w:rsidR="001212C2" w:rsidRPr="001212C2" w:rsidRDefault="001212C2" w:rsidP="00D31A70">
      <w:pPr>
        <w:numPr>
          <w:ilvl w:val="1"/>
          <w:numId w:val="24"/>
        </w:numPr>
        <w:rPr>
          <w:rFonts w:cs="Calibri"/>
          <w:szCs w:val="22"/>
        </w:rPr>
      </w:pPr>
      <w:r>
        <w:rPr>
          <w:shd w:val="clear" w:color="auto" w:fill="FFFFFF"/>
        </w:rPr>
        <w:t xml:space="preserve">WebService port number: </w:t>
      </w:r>
      <w:r w:rsidR="00493E07">
        <w:rPr>
          <w:shd w:val="clear" w:color="auto" w:fill="FFFFFF"/>
        </w:rPr>
        <w:t>5</w:t>
      </w:r>
      <w:r>
        <w:rPr>
          <w:shd w:val="clear" w:color="auto" w:fill="FFFFFF"/>
        </w:rPr>
        <w:t>8443</w:t>
      </w:r>
    </w:p>
    <w:p w:rsidR="001212C2" w:rsidRPr="001212C2" w:rsidRDefault="001212C2" w:rsidP="00D31A70">
      <w:pPr>
        <w:numPr>
          <w:ilvl w:val="1"/>
          <w:numId w:val="24"/>
        </w:numPr>
        <w:rPr>
          <w:rFonts w:cs="Calibri"/>
          <w:szCs w:val="22"/>
        </w:rPr>
      </w:pPr>
      <w:r>
        <w:rPr>
          <w:shd w:val="clear" w:color="auto" w:fill="FFFFFF"/>
        </w:rPr>
        <w:t xml:space="preserve">WebService username: </w:t>
      </w:r>
      <w:r w:rsidR="00D07ED8">
        <w:rPr>
          <w:shd w:val="clear" w:color="auto" w:fill="FFFFFF"/>
        </w:rPr>
        <w:t>Frontend LDAP functional Id</w:t>
      </w:r>
    </w:p>
    <w:p w:rsidR="001212C2" w:rsidRPr="001212C2" w:rsidRDefault="001212C2" w:rsidP="00D31A70">
      <w:pPr>
        <w:numPr>
          <w:ilvl w:val="1"/>
          <w:numId w:val="24"/>
        </w:numPr>
        <w:rPr>
          <w:rFonts w:cs="Calibri"/>
          <w:szCs w:val="22"/>
        </w:rPr>
      </w:pPr>
      <w:r>
        <w:rPr>
          <w:shd w:val="clear" w:color="auto" w:fill="FFFFFF"/>
        </w:rPr>
        <w:t>WebService password: &lt;password&gt;</w:t>
      </w:r>
    </w:p>
    <w:p w:rsidR="001212C2" w:rsidRPr="001212C2" w:rsidRDefault="001212C2" w:rsidP="00D31A70">
      <w:pPr>
        <w:numPr>
          <w:ilvl w:val="0"/>
          <w:numId w:val="24"/>
        </w:numPr>
        <w:rPr>
          <w:rFonts w:cs="Calibri"/>
          <w:szCs w:val="22"/>
        </w:rPr>
      </w:pPr>
      <w:r>
        <w:rPr>
          <w:shd w:val="clear" w:color="auto" w:fill="FFFFFF"/>
        </w:rPr>
        <w:t>Enable Topology Backend on data collected: Yes (tick mark)</w:t>
      </w:r>
    </w:p>
    <w:p w:rsidR="001212C2" w:rsidRPr="001212C2" w:rsidRDefault="001212C2" w:rsidP="00D31A70">
      <w:pPr>
        <w:numPr>
          <w:ilvl w:val="0"/>
          <w:numId w:val="24"/>
        </w:numPr>
        <w:rPr>
          <w:rFonts w:cs="Calibri"/>
          <w:szCs w:val="22"/>
        </w:rPr>
      </w:pPr>
      <w:r>
        <w:rPr>
          <w:shd w:val="clear" w:color="auto" w:fill="FFFFFF"/>
        </w:rPr>
        <w:t>Topology Service</w:t>
      </w:r>
    </w:p>
    <w:p w:rsidR="001212C2" w:rsidRPr="001212C2" w:rsidRDefault="001212C2" w:rsidP="00D31A70">
      <w:pPr>
        <w:numPr>
          <w:ilvl w:val="1"/>
          <w:numId w:val="24"/>
        </w:numPr>
        <w:rPr>
          <w:rFonts w:cs="Calibri"/>
          <w:szCs w:val="22"/>
        </w:rPr>
      </w:pPr>
      <w:r>
        <w:rPr>
          <w:shd w:val="clear" w:color="auto" w:fill="FFFFFF"/>
        </w:rPr>
        <w:t>Topology Service hostname or IP address: &lt;Backend_SeverName&gt;</w:t>
      </w:r>
    </w:p>
    <w:p w:rsidR="001212C2" w:rsidRPr="001212C2" w:rsidRDefault="001212C2" w:rsidP="00D31A70">
      <w:pPr>
        <w:numPr>
          <w:ilvl w:val="1"/>
          <w:numId w:val="24"/>
        </w:numPr>
        <w:rPr>
          <w:rFonts w:cs="Calibri"/>
          <w:szCs w:val="22"/>
        </w:rPr>
      </w:pPr>
      <w:r>
        <w:rPr>
          <w:shd w:val="clear" w:color="auto" w:fill="FFFFFF"/>
        </w:rPr>
        <w:t>Please Select the Gateway: &lt;backend_Server_Name:48443&gt;</w:t>
      </w:r>
    </w:p>
    <w:p w:rsidR="000158FE" w:rsidRDefault="001212C2" w:rsidP="00D31A70">
      <w:pPr>
        <w:numPr>
          <w:ilvl w:val="0"/>
          <w:numId w:val="24"/>
        </w:numPr>
        <w:rPr>
          <w:shd w:val="clear" w:color="auto" w:fill="FFFFFF"/>
        </w:rPr>
      </w:pPr>
      <w:r>
        <w:rPr>
          <w:shd w:val="clear" w:color="auto" w:fill="FFFFFF"/>
        </w:rPr>
        <w:t>Event server hostname or IP address: &lt;Backend_Server_Name&gt;</w:t>
      </w:r>
    </w:p>
    <w:p w:rsidR="001212C2" w:rsidRDefault="001212C2" w:rsidP="00D31A70">
      <w:pPr>
        <w:numPr>
          <w:ilvl w:val="0"/>
          <w:numId w:val="24"/>
        </w:numPr>
        <w:rPr>
          <w:shd w:val="clear" w:color="auto" w:fill="FFFFFF"/>
        </w:rPr>
      </w:pPr>
      <w:r>
        <w:rPr>
          <w:shd w:val="clear" w:color="auto" w:fill="FFFFFF"/>
        </w:rPr>
        <w:t>Event server port number: 52001</w:t>
      </w:r>
    </w:p>
    <w:p w:rsidR="001212C2" w:rsidRDefault="001212C2" w:rsidP="00D31A70">
      <w:pPr>
        <w:numPr>
          <w:ilvl w:val="0"/>
          <w:numId w:val="24"/>
        </w:numPr>
        <w:rPr>
          <w:shd w:val="clear" w:color="auto" w:fill="FFFFFF"/>
        </w:rPr>
      </w:pPr>
      <w:r>
        <w:rPr>
          <w:shd w:val="clear" w:color="auto" w:fill="FFFFFF"/>
        </w:rPr>
        <w:t>Alert consolidation server hostname or IP address: &lt;Backend_Server_Name&gt;</w:t>
      </w:r>
    </w:p>
    <w:p w:rsidR="001212C2" w:rsidRDefault="001212C2" w:rsidP="00D31A70">
      <w:pPr>
        <w:numPr>
          <w:ilvl w:val="0"/>
          <w:numId w:val="24"/>
        </w:numPr>
        <w:rPr>
          <w:shd w:val="clear" w:color="auto" w:fill="FFFFFF"/>
        </w:rPr>
      </w:pPr>
      <w:r>
        <w:rPr>
          <w:shd w:val="clear" w:color="auto" w:fill="FFFFFF"/>
        </w:rPr>
        <w:t>Alert consolidation server port number: 2040</w:t>
      </w:r>
    </w:p>
    <w:p w:rsidR="001212C2" w:rsidRPr="001212C2" w:rsidRDefault="001212C2" w:rsidP="00D31A70">
      <w:pPr>
        <w:numPr>
          <w:ilvl w:val="0"/>
          <w:numId w:val="24"/>
        </w:numPr>
        <w:rPr>
          <w:b/>
          <w:color w:val="0000FF"/>
        </w:rPr>
      </w:pPr>
      <w:r>
        <w:rPr>
          <w:shd w:val="clear" w:color="auto" w:fill="FFFFFF"/>
        </w:rPr>
        <w:t>Naviseccli Path: default</w:t>
      </w:r>
    </w:p>
    <w:p w:rsidR="001212C2" w:rsidRDefault="00F9063C" w:rsidP="00D31A70">
      <w:pPr>
        <w:numPr>
          <w:ilvl w:val="0"/>
          <w:numId w:val="24"/>
        </w:numPr>
      </w:pPr>
      <w:r w:rsidRPr="00F9063C">
        <w:t>VNX</w:t>
      </w:r>
    </w:p>
    <w:p w:rsidR="00F9063C" w:rsidRPr="00A36918" w:rsidRDefault="00F9063C" w:rsidP="00D31A70">
      <w:pPr>
        <w:numPr>
          <w:ilvl w:val="0"/>
          <w:numId w:val="25"/>
        </w:numPr>
        <w:rPr>
          <w:rFonts w:cs="Calibri"/>
          <w:szCs w:val="22"/>
        </w:rPr>
      </w:pPr>
      <w:r w:rsidRPr="00A36918">
        <w:rPr>
          <w:rFonts w:cs="Calibri"/>
          <w:szCs w:val="22"/>
        </w:rPr>
        <w:t>VNX Type: &lt;Select Type&gt;</w:t>
      </w:r>
    </w:p>
    <w:p w:rsidR="00F9063C" w:rsidRPr="00A36918" w:rsidRDefault="00F9063C" w:rsidP="00D31A70">
      <w:pPr>
        <w:numPr>
          <w:ilvl w:val="0"/>
          <w:numId w:val="25"/>
        </w:numPr>
        <w:rPr>
          <w:rFonts w:cs="Calibri"/>
          <w:szCs w:val="22"/>
        </w:rPr>
      </w:pPr>
      <w:r w:rsidRPr="00A36918">
        <w:rPr>
          <w:rFonts w:cs="Calibri"/>
          <w:szCs w:val="22"/>
          <w:shd w:val="clear" w:color="auto" w:fill="FFFFFF"/>
        </w:rPr>
        <w:t>Unique friendly name for the VNX system: &lt;System Alias&gt;</w:t>
      </w:r>
    </w:p>
    <w:p w:rsidR="00F9063C" w:rsidRPr="00A36918" w:rsidRDefault="00F9063C" w:rsidP="00D31A70">
      <w:pPr>
        <w:numPr>
          <w:ilvl w:val="0"/>
          <w:numId w:val="25"/>
        </w:numPr>
        <w:rPr>
          <w:rFonts w:cs="Calibri"/>
          <w:szCs w:val="22"/>
        </w:rPr>
      </w:pPr>
      <w:r w:rsidRPr="00A36918">
        <w:rPr>
          <w:rFonts w:cs="Calibri"/>
          <w:szCs w:val="22"/>
          <w:shd w:val="clear" w:color="auto" w:fill="FFFFFF"/>
        </w:rPr>
        <w:t>SP A IP: IP address of SPA A&gt;</w:t>
      </w:r>
    </w:p>
    <w:p w:rsidR="00F9063C" w:rsidRPr="00A36918" w:rsidRDefault="00F9063C" w:rsidP="00D31A70">
      <w:pPr>
        <w:numPr>
          <w:ilvl w:val="0"/>
          <w:numId w:val="25"/>
        </w:numPr>
        <w:rPr>
          <w:rFonts w:cs="Calibri"/>
          <w:szCs w:val="22"/>
        </w:rPr>
      </w:pPr>
      <w:r w:rsidRPr="00A36918">
        <w:rPr>
          <w:rFonts w:cs="Calibri"/>
          <w:szCs w:val="22"/>
          <w:shd w:val="clear" w:color="auto" w:fill="FFFFFF"/>
        </w:rPr>
        <w:t>SP B IP: &lt;IP address of SP B&gt;</w:t>
      </w:r>
    </w:p>
    <w:p w:rsidR="00F9063C" w:rsidRPr="00A36918" w:rsidRDefault="00F9063C" w:rsidP="00D31A70">
      <w:pPr>
        <w:numPr>
          <w:ilvl w:val="0"/>
          <w:numId w:val="25"/>
        </w:numPr>
        <w:rPr>
          <w:rFonts w:cs="Calibri"/>
          <w:szCs w:val="22"/>
        </w:rPr>
      </w:pPr>
      <w:r w:rsidRPr="00A36918">
        <w:rPr>
          <w:rFonts w:cs="Calibri"/>
          <w:szCs w:val="22"/>
          <w:shd w:val="clear" w:color="auto" w:fill="FFFFFF"/>
        </w:rPr>
        <w:t>Use Naviseccli security file: &lt;default&gt;</w:t>
      </w:r>
    </w:p>
    <w:p w:rsidR="00F9063C" w:rsidRPr="00A36918" w:rsidRDefault="00F9063C" w:rsidP="00D31A70">
      <w:pPr>
        <w:numPr>
          <w:ilvl w:val="0"/>
          <w:numId w:val="25"/>
        </w:numPr>
        <w:rPr>
          <w:rFonts w:cs="Calibri"/>
          <w:szCs w:val="22"/>
        </w:rPr>
      </w:pPr>
      <w:r w:rsidRPr="00A36918">
        <w:rPr>
          <w:rFonts w:cs="Calibri"/>
          <w:szCs w:val="22"/>
          <w:shd w:val="clear" w:color="auto" w:fill="FFFFFF"/>
        </w:rPr>
        <w:t xml:space="preserve">User Scope: </w:t>
      </w:r>
      <w:r w:rsidR="000F6D8D">
        <w:rPr>
          <w:rFonts w:cs="Calibri"/>
          <w:szCs w:val="22"/>
          <w:shd w:val="clear" w:color="auto" w:fill="FFFFFF"/>
        </w:rPr>
        <w:t>LDAP</w:t>
      </w:r>
    </w:p>
    <w:p w:rsidR="00F9063C" w:rsidRPr="00A36918" w:rsidRDefault="00F9063C" w:rsidP="00D31A70">
      <w:pPr>
        <w:numPr>
          <w:ilvl w:val="0"/>
          <w:numId w:val="25"/>
        </w:numPr>
        <w:rPr>
          <w:rFonts w:cs="Calibri"/>
          <w:szCs w:val="22"/>
        </w:rPr>
      </w:pPr>
      <w:r w:rsidRPr="00A36918">
        <w:rPr>
          <w:rFonts w:cs="Calibri"/>
          <w:szCs w:val="22"/>
          <w:shd w:val="clear" w:color="auto" w:fill="FFFFFF"/>
        </w:rPr>
        <w:t>Navisecli Username</w:t>
      </w:r>
    </w:p>
    <w:p w:rsidR="00F9063C" w:rsidRPr="00A36918" w:rsidRDefault="00F9063C" w:rsidP="00D31A70">
      <w:pPr>
        <w:numPr>
          <w:ilvl w:val="0"/>
          <w:numId w:val="25"/>
        </w:numPr>
        <w:rPr>
          <w:rFonts w:cs="Calibri"/>
          <w:szCs w:val="22"/>
        </w:rPr>
      </w:pPr>
      <w:r w:rsidRPr="00A36918">
        <w:rPr>
          <w:rFonts w:cs="Calibri"/>
          <w:szCs w:val="22"/>
          <w:shd w:val="clear" w:color="auto" w:fill="FFFFFF"/>
        </w:rPr>
        <w:t>Navisecli Password</w:t>
      </w:r>
    </w:p>
    <w:p w:rsidR="00F9063C" w:rsidRPr="00A36918" w:rsidRDefault="00F9063C" w:rsidP="00D31A70">
      <w:pPr>
        <w:numPr>
          <w:ilvl w:val="0"/>
          <w:numId w:val="25"/>
        </w:numPr>
        <w:rPr>
          <w:rFonts w:cs="Calibri"/>
          <w:szCs w:val="22"/>
        </w:rPr>
      </w:pPr>
      <w:r w:rsidRPr="00A36918">
        <w:rPr>
          <w:rFonts w:cs="Calibri"/>
          <w:szCs w:val="22"/>
          <w:shd w:val="clear" w:color="auto" w:fill="FFFFFF"/>
        </w:rPr>
        <w:t>Primary Control Station: &lt;IP address of primary control Station&gt;</w:t>
      </w:r>
    </w:p>
    <w:p w:rsidR="00F9063C" w:rsidRPr="00A36918" w:rsidRDefault="00F9063C" w:rsidP="00D31A70">
      <w:pPr>
        <w:numPr>
          <w:ilvl w:val="0"/>
          <w:numId w:val="25"/>
        </w:numPr>
        <w:rPr>
          <w:rFonts w:cs="Calibri"/>
          <w:szCs w:val="22"/>
        </w:rPr>
      </w:pPr>
      <w:r w:rsidRPr="00A36918">
        <w:rPr>
          <w:rFonts w:cs="Calibri"/>
          <w:szCs w:val="22"/>
          <w:shd w:val="clear" w:color="auto" w:fill="FFFFFF"/>
        </w:rPr>
        <w:t>Secondary Control Station: &lt;IP address of secondary control Station&gt;</w:t>
      </w:r>
    </w:p>
    <w:p w:rsidR="00F9063C" w:rsidRPr="00A36918" w:rsidRDefault="00F9063C" w:rsidP="00D31A70">
      <w:pPr>
        <w:numPr>
          <w:ilvl w:val="0"/>
          <w:numId w:val="25"/>
        </w:numPr>
        <w:rPr>
          <w:rFonts w:cs="Calibri"/>
          <w:szCs w:val="22"/>
        </w:rPr>
      </w:pPr>
      <w:r w:rsidRPr="00A36918">
        <w:rPr>
          <w:rFonts w:cs="Calibri"/>
          <w:szCs w:val="22"/>
        </w:rPr>
        <w:t>VNX File Username:</w:t>
      </w:r>
    </w:p>
    <w:p w:rsidR="00F9063C" w:rsidRPr="00A36918" w:rsidRDefault="00F9063C" w:rsidP="00D31A70">
      <w:pPr>
        <w:numPr>
          <w:ilvl w:val="0"/>
          <w:numId w:val="25"/>
        </w:numPr>
        <w:rPr>
          <w:rFonts w:cs="Calibri"/>
          <w:szCs w:val="22"/>
        </w:rPr>
      </w:pPr>
      <w:r w:rsidRPr="00A36918">
        <w:rPr>
          <w:rFonts w:cs="Calibri"/>
          <w:szCs w:val="22"/>
        </w:rPr>
        <w:t>VNX File Password:</w:t>
      </w:r>
    </w:p>
    <w:p w:rsidR="00F9063C" w:rsidRPr="00A36918" w:rsidRDefault="00F9063C" w:rsidP="00D31A70">
      <w:pPr>
        <w:numPr>
          <w:ilvl w:val="0"/>
          <w:numId w:val="24"/>
        </w:numPr>
        <w:rPr>
          <w:rFonts w:cs="Calibri"/>
          <w:szCs w:val="22"/>
        </w:rPr>
      </w:pPr>
      <w:r w:rsidRPr="00A36918">
        <w:rPr>
          <w:rFonts w:cs="Calibri"/>
          <w:szCs w:val="22"/>
        </w:rPr>
        <w:t>Click Configure</w:t>
      </w:r>
    </w:p>
    <w:p w:rsidR="00E021AE" w:rsidRPr="00A36918" w:rsidRDefault="00E021AE" w:rsidP="00E021AE">
      <w:pPr>
        <w:rPr>
          <w:rFonts w:cs="Calibri"/>
          <w:szCs w:val="22"/>
        </w:rPr>
      </w:pPr>
    </w:p>
    <w:p w:rsidR="00E41BCA" w:rsidRDefault="00E41BCA" w:rsidP="00E021AE">
      <w:pPr>
        <w:pStyle w:val="Heading3"/>
        <w:rPr>
          <w:lang w:val="en-GB"/>
        </w:rPr>
      </w:pPr>
      <w:bookmarkStart w:id="88" w:name="_Toc389154599"/>
      <w:r>
        <w:br w:type="page"/>
      </w:r>
      <w:bookmarkStart w:id="89" w:name="_Toc402518033"/>
      <w:r>
        <w:rPr>
          <w:lang w:val="en-GB"/>
        </w:rPr>
        <w:lastRenderedPageBreak/>
        <w:t>EMC XTremIO Solutions Pack</w:t>
      </w:r>
      <w:bookmarkEnd w:id="89"/>
    </w:p>
    <w:p w:rsidR="00E41BCA" w:rsidRDefault="00E41BCA" w:rsidP="00E41BCA">
      <w:pPr>
        <w:pStyle w:val="NoSpacing"/>
        <w:numPr>
          <w:ilvl w:val="0"/>
          <w:numId w:val="24"/>
        </w:numPr>
      </w:pPr>
      <w:r>
        <w:t>Login to SRM using SRM Administrators account.</w:t>
      </w:r>
    </w:p>
    <w:p w:rsidR="00E41BCA" w:rsidRDefault="00E41BCA" w:rsidP="00E41BCA">
      <w:pPr>
        <w:pStyle w:val="NoSpacing"/>
        <w:numPr>
          <w:ilvl w:val="0"/>
          <w:numId w:val="24"/>
        </w:numPr>
      </w:pPr>
      <w:r>
        <w:t>Navigate to “Modules” → “Centralized Management”.</w:t>
      </w:r>
    </w:p>
    <w:p w:rsidR="00E41BCA" w:rsidRDefault="00E41BCA" w:rsidP="00E41BCA">
      <w:pPr>
        <w:pStyle w:val="NoSpacing"/>
        <w:numPr>
          <w:ilvl w:val="0"/>
          <w:numId w:val="24"/>
        </w:numPr>
      </w:pPr>
      <w:r>
        <w:t>Navigate to “Solutions Pack Center”</w:t>
      </w:r>
    </w:p>
    <w:p w:rsidR="00E41BCA" w:rsidRDefault="00E41BCA" w:rsidP="00E41BCA">
      <w:pPr>
        <w:pStyle w:val="NoSpacing"/>
        <w:numPr>
          <w:ilvl w:val="0"/>
          <w:numId w:val="24"/>
        </w:numPr>
      </w:pPr>
      <w:r>
        <w:t xml:space="preserve">Scroll to and Select “EMC </w:t>
      </w:r>
      <w:r w:rsidR="001963E7">
        <w:t>XTremIO</w:t>
      </w:r>
      <w:r>
        <w:t>” Solutions Pack.</w:t>
      </w:r>
    </w:p>
    <w:p w:rsidR="00E41BCA" w:rsidRDefault="00E41BCA" w:rsidP="00E41BCA">
      <w:pPr>
        <w:pStyle w:val="NoSpacing"/>
        <w:numPr>
          <w:ilvl w:val="0"/>
          <w:numId w:val="24"/>
        </w:numPr>
      </w:pPr>
      <w:r>
        <w:t>Click “Install”</w:t>
      </w:r>
    </w:p>
    <w:p w:rsidR="00E41BCA" w:rsidRDefault="00E41BCA" w:rsidP="00E41BCA">
      <w:pPr>
        <w:pStyle w:val="NoSpacing"/>
        <w:numPr>
          <w:ilvl w:val="0"/>
          <w:numId w:val="24"/>
        </w:numPr>
      </w:pPr>
      <w:r>
        <w:t>You will be required to Select Components to Install</w:t>
      </w:r>
    </w:p>
    <w:p w:rsidR="00E41BCA" w:rsidRDefault="00E41BCA" w:rsidP="001963E7">
      <w:pPr>
        <w:pStyle w:val="NoSpacing"/>
        <w:numPr>
          <w:ilvl w:val="1"/>
          <w:numId w:val="24"/>
        </w:numPr>
      </w:pPr>
      <w:r>
        <w:t>Alert Consolidation: &lt;Backend_Server_Name&gt;</w:t>
      </w:r>
    </w:p>
    <w:p w:rsidR="00E41BCA" w:rsidRDefault="00E41BCA" w:rsidP="00E41BCA">
      <w:pPr>
        <w:pStyle w:val="NoSpacing"/>
        <w:numPr>
          <w:ilvl w:val="1"/>
          <w:numId w:val="24"/>
        </w:numPr>
      </w:pPr>
      <w:r>
        <w:t>Data Collection: &lt;Collector_Server_Name&gt;</w:t>
      </w:r>
    </w:p>
    <w:p w:rsidR="00E41BCA" w:rsidRDefault="00E41BCA" w:rsidP="00E41BCA">
      <w:pPr>
        <w:pStyle w:val="NoSpacing"/>
        <w:numPr>
          <w:ilvl w:val="1"/>
          <w:numId w:val="24"/>
        </w:numPr>
      </w:pPr>
      <w:r>
        <w:t>Reports: &lt;FrontEnd_Server_Name&gt;</w:t>
      </w:r>
    </w:p>
    <w:p w:rsidR="00E41BCA" w:rsidRDefault="00E41BCA" w:rsidP="00E41BCA">
      <w:pPr>
        <w:pStyle w:val="NoSpacing"/>
      </w:pPr>
      <w:r>
        <w:t>The server name selected will be specific to your install.</w:t>
      </w:r>
    </w:p>
    <w:p w:rsidR="00E41BCA" w:rsidRDefault="00E41BCA" w:rsidP="00E41BCA">
      <w:pPr>
        <w:pStyle w:val="NoSpacing"/>
        <w:numPr>
          <w:ilvl w:val="0"/>
          <w:numId w:val="24"/>
        </w:numPr>
      </w:pPr>
      <w:r>
        <w:t>Click “Install”</w:t>
      </w:r>
    </w:p>
    <w:p w:rsidR="00E41BCA" w:rsidRDefault="00E41BCA" w:rsidP="00E41BCA">
      <w:pPr>
        <w:numPr>
          <w:ilvl w:val="0"/>
          <w:numId w:val="24"/>
        </w:numPr>
      </w:pPr>
      <w:r>
        <w:t>Data Collection</w:t>
      </w:r>
    </w:p>
    <w:p w:rsidR="00E41BCA" w:rsidRDefault="00E41BCA" w:rsidP="00E41BCA">
      <w:pPr>
        <w:numPr>
          <w:ilvl w:val="1"/>
          <w:numId w:val="24"/>
        </w:numPr>
      </w:pPr>
      <w:r>
        <w:t>Activate The Failover Filter: Yes (tick Mark)</w:t>
      </w:r>
    </w:p>
    <w:p w:rsidR="00E41BCA" w:rsidRPr="00A60063" w:rsidRDefault="00E41BCA" w:rsidP="00E41BCA">
      <w:pPr>
        <w:numPr>
          <w:ilvl w:val="1"/>
          <w:numId w:val="24"/>
        </w:numPr>
      </w:pPr>
      <w:r>
        <w:rPr>
          <w:shd w:val="clear" w:color="auto" w:fill="FFFFFF"/>
        </w:rPr>
        <w:t>Hostname or IP address to send data to: &lt;Backend_Server_Name&gt;</w:t>
      </w:r>
    </w:p>
    <w:p w:rsidR="00E41BCA" w:rsidRPr="001212C2" w:rsidRDefault="00E41BCA" w:rsidP="00E41BCA">
      <w:pPr>
        <w:numPr>
          <w:ilvl w:val="1"/>
          <w:numId w:val="24"/>
        </w:numPr>
        <w:rPr>
          <w:rFonts w:cs="Calibri"/>
          <w:szCs w:val="22"/>
        </w:rPr>
      </w:pPr>
      <w:r w:rsidRPr="001212C2">
        <w:rPr>
          <w:rFonts w:cs="Calibri"/>
          <w:szCs w:val="22"/>
          <w:shd w:val="clear" w:color="auto" w:fill="FFFFFF"/>
        </w:rPr>
        <w:t>Network port to send data to: 2020</w:t>
      </w:r>
    </w:p>
    <w:p w:rsidR="00E41BCA" w:rsidRPr="001212C2" w:rsidRDefault="00E41BCA" w:rsidP="00E41BCA">
      <w:pPr>
        <w:numPr>
          <w:ilvl w:val="0"/>
          <w:numId w:val="24"/>
        </w:numPr>
        <w:rPr>
          <w:rFonts w:cs="Calibri"/>
          <w:szCs w:val="22"/>
        </w:rPr>
      </w:pPr>
      <w:r w:rsidRPr="001212C2">
        <w:rPr>
          <w:rFonts w:cs="Calibri"/>
          <w:szCs w:val="22"/>
        </w:rPr>
        <w:t>Enable alerting on data collected: Yes (tick mark)</w:t>
      </w:r>
    </w:p>
    <w:p w:rsidR="00E41BCA" w:rsidRPr="001212C2" w:rsidRDefault="00E41BCA" w:rsidP="00E41BCA">
      <w:pPr>
        <w:numPr>
          <w:ilvl w:val="0"/>
          <w:numId w:val="24"/>
        </w:numPr>
        <w:rPr>
          <w:rFonts w:cs="Calibri"/>
          <w:szCs w:val="22"/>
        </w:rPr>
      </w:pPr>
      <w:r w:rsidRPr="001212C2">
        <w:rPr>
          <w:rFonts w:cs="Calibri"/>
          <w:szCs w:val="22"/>
        </w:rPr>
        <w:t>Alerting on data Collection</w:t>
      </w:r>
    </w:p>
    <w:p w:rsidR="00E41BCA" w:rsidRPr="001212C2" w:rsidRDefault="00E41BCA" w:rsidP="00E41BCA">
      <w:pPr>
        <w:numPr>
          <w:ilvl w:val="1"/>
          <w:numId w:val="24"/>
        </w:numPr>
        <w:rPr>
          <w:rFonts w:cs="Calibri"/>
          <w:szCs w:val="22"/>
        </w:rPr>
      </w:pPr>
      <w:r>
        <w:rPr>
          <w:shd w:val="clear" w:color="auto" w:fill="FFFFFF"/>
        </w:rPr>
        <w:t>Alerting Backend hostname or IP address: &lt;Backend_Server_Name&gt;</w:t>
      </w:r>
    </w:p>
    <w:p w:rsidR="00E41BCA" w:rsidRPr="001212C2" w:rsidRDefault="00E41BCA" w:rsidP="00E41BCA">
      <w:pPr>
        <w:numPr>
          <w:ilvl w:val="1"/>
          <w:numId w:val="24"/>
        </w:numPr>
        <w:rPr>
          <w:rFonts w:cs="Calibri"/>
          <w:szCs w:val="22"/>
        </w:rPr>
      </w:pPr>
      <w:r>
        <w:rPr>
          <w:shd w:val="clear" w:color="auto" w:fill="FFFFFF"/>
        </w:rPr>
        <w:t>Alerting Backend data port: 2010</w:t>
      </w:r>
    </w:p>
    <w:p w:rsidR="00E41BCA" w:rsidRPr="001212C2" w:rsidRDefault="00E41BCA" w:rsidP="00E41BCA">
      <w:pPr>
        <w:numPr>
          <w:ilvl w:val="0"/>
          <w:numId w:val="24"/>
        </w:numPr>
        <w:rPr>
          <w:rFonts w:cs="Calibri"/>
          <w:szCs w:val="22"/>
        </w:rPr>
      </w:pPr>
      <w:r w:rsidRPr="007B7730">
        <w:rPr>
          <w:shd w:val="clear" w:color="auto" w:fill="FFFFFF"/>
        </w:rPr>
        <w:t>Property Store configuration</w:t>
      </w:r>
    </w:p>
    <w:p w:rsidR="00E41BCA" w:rsidRPr="001212C2" w:rsidRDefault="00E41BCA" w:rsidP="00E41BCA">
      <w:pPr>
        <w:numPr>
          <w:ilvl w:val="1"/>
          <w:numId w:val="24"/>
        </w:numPr>
        <w:rPr>
          <w:rFonts w:cs="Calibri"/>
          <w:szCs w:val="22"/>
        </w:rPr>
      </w:pPr>
      <w:r>
        <w:rPr>
          <w:shd w:val="clear" w:color="auto" w:fill="FFFFFF"/>
        </w:rPr>
        <w:t>WebService hostname or IP address:  &lt;Frontend_Server_Name&gt;</w:t>
      </w:r>
    </w:p>
    <w:p w:rsidR="00E41BCA" w:rsidRPr="001212C2" w:rsidRDefault="00E41BCA" w:rsidP="00E41BCA">
      <w:pPr>
        <w:numPr>
          <w:ilvl w:val="1"/>
          <w:numId w:val="24"/>
        </w:numPr>
        <w:rPr>
          <w:rFonts w:cs="Calibri"/>
          <w:szCs w:val="22"/>
        </w:rPr>
      </w:pPr>
      <w:r>
        <w:rPr>
          <w:shd w:val="clear" w:color="auto" w:fill="FFFFFF"/>
        </w:rPr>
        <w:t xml:space="preserve">WebService port number: </w:t>
      </w:r>
      <w:r w:rsidR="00016736">
        <w:rPr>
          <w:shd w:val="clear" w:color="auto" w:fill="FFFFFF"/>
        </w:rPr>
        <w:t>5</w:t>
      </w:r>
      <w:r>
        <w:rPr>
          <w:shd w:val="clear" w:color="auto" w:fill="FFFFFF"/>
        </w:rPr>
        <w:t>8443</w:t>
      </w:r>
    </w:p>
    <w:p w:rsidR="00E41BCA" w:rsidRPr="001212C2" w:rsidRDefault="00E41BCA" w:rsidP="00E41BCA">
      <w:pPr>
        <w:numPr>
          <w:ilvl w:val="1"/>
          <w:numId w:val="24"/>
        </w:numPr>
        <w:rPr>
          <w:rFonts w:cs="Calibri"/>
          <w:szCs w:val="22"/>
        </w:rPr>
      </w:pPr>
      <w:r>
        <w:rPr>
          <w:shd w:val="clear" w:color="auto" w:fill="FFFFFF"/>
        </w:rPr>
        <w:t>WebService username: &lt;admin&gt;</w:t>
      </w:r>
    </w:p>
    <w:p w:rsidR="00E41BCA" w:rsidRPr="001212C2" w:rsidRDefault="00E41BCA" w:rsidP="00E41BCA">
      <w:pPr>
        <w:numPr>
          <w:ilvl w:val="1"/>
          <w:numId w:val="24"/>
        </w:numPr>
        <w:rPr>
          <w:rFonts w:cs="Calibri"/>
          <w:szCs w:val="22"/>
        </w:rPr>
      </w:pPr>
      <w:r>
        <w:rPr>
          <w:shd w:val="clear" w:color="auto" w:fill="FFFFFF"/>
        </w:rPr>
        <w:t>WebService password: &lt;password&gt;</w:t>
      </w:r>
    </w:p>
    <w:p w:rsidR="00E41BCA" w:rsidRPr="001212C2" w:rsidRDefault="00E41BCA" w:rsidP="00E41BCA">
      <w:pPr>
        <w:numPr>
          <w:ilvl w:val="0"/>
          <w:numId w:val="24"/>
        </w:numPr>
        <w:rPr>
          <w:rFonts w:cs="Calibri"/>
          <w:szCs w:val="22"/>
        </w:rPr>
      </w:pPr>
      <w:r>
        <w:rPr>
          <w:shd w:val="clear" w:color="auto" w:fill="FFFFFF"/>
        </w:rPr>
        <w:t>Enable Topology Backend on data collected: Yes (tick mark)</w:t>
      </w:r>
    </w:p>
    <w:p w:rsidR="00E41BCA" w:rsidRPr="001212C2" w:rsidRDefault="00E41BCA" w:rsidP="00E41BCA">
      <w:pPr>
        <w:numPr>
          <w:ilvl w:val="0"/>
          <w:numId w:val="24"/>
        </w:numPr>
        <w:rPr>
          <w:rFonts w:cs="Calibri"/>
          <w:szCs w:val="22"/>
        </w:rPr>
      </w:pPr>
      <w:r>
        <w:rPr>
          <w:shd w:val="clear" w:color="auto" w:fill="FFFFFF"/>
        </w:rPr>
        <w:t>Topology Service</w:t>
      </w:r>
    </w:p>
    <w:p w:rsidR="00E41BCA" w:rsidRPr="001212C2" w:rsidRDefault="00E41BCA" w:rsidP="00E41BCA">
      <w:pPr>
        <w:numPr>
          <w:ilvl w:val="1"/>
          <w:numId w:val="24"/>
        </w:numPr>
        <w:rPr>
          <w:rFonts w:cs="Calibri"/>
          <w:szCs w:val="22"/>
        </w:rPr>
      </w:pPr>
      <w:r>
        <w:rPr>
          <w:shd w:val="clear" w:color="auto" w:fill="FFFFFF"/>
        </w:rPr>
        <w:t>Topology Service hostname or IP address: &lt;Backend_SeverName&gt;</w:t>
      </w:r>
    </w:p>
    <w:p w:rsidR="00E41BCA" w:rsidRPr="001963E7" w:rsidRDefault="00E41BCA" w:rsidP="00E41BCA">
      <w:pPr>
        <w:numPr>
          <w:ilvl w:val="1"/>
          <w:numId w:val="24"/>
        </w:numPr>
        <w:rPr>
          <w:rFonts w:cs="Calibri"/>
          <w:szCs w:val="22"/>
        </w:rPr>
      </w:pPr>
      <w:r>
        <w:rPr>
          <w:shd w:val="clear" w:color="auto" w:fill="FFFFFF"/>
        </w:rPr>
        <w:t>Please Select the Gateway: &lt;backend_Server_Name:48443&gt;</w:t>
      </w:r>
    </w:p>
    <w:p w:rsidR="001963E7" w:rsidRPr="001963E7" w:rsidRDefault="001963E7" w:rsidP="001963E7">
      <w:pPr>
        <w:numPr>
          <w:ilvl w:val="0"/>
          <w:numId w:val="24"/>
        </w:numPr>
        <w:rPr>
          <w:rFonts w:cs="Calibri"/>
          <w:szCs w:val="22"/>
        </w:rPr>
      </w:pPr>
      <w:r>
        <w:rPr>
          <w:shd w:val="clear" w:color="auto" w:fill="FFFFFF"/>
        </w:rPr>
        <w:t>XtremIO</w:t>
      </w:r>
    </w:p>
    <w:p w:rsidR="001963E7" w:rsidRPr="001963E7" w:rsidRDefault="001963E7" w:rsidP="001963E7">
      <w:pPr>
        <w:numPr>
          <w:ilvl w:val="1"/>
          <w:numId w:val="24"/>
        </w:numPr>
        <w:rPr>
          <w:rFonts w:cs="Calibri"/>
          <w:szCs w:val="22"/>
        </w:rPr>
      </w:pPr>
      <w:r>
        <w:rPr>
          <w:shd w:val="clear" w:color="auto" w:fill="FFFFFF"/>
        </w:rPr>
        <w:t xml:space="preserve">Management IP address or hostname: </w:t>
      </w:r>
      <w:hyperlink r:id="rId45" w:history="1">
        <w:r w:rsidRPr="00A139DB">
          <w:rPr>
            <w:rStyle w:val="Hyperlink"/>
            <w:shd w:val="clear" w:color="auto" w:fill="FFFFFF"/>
          </w:rPr>
          <w:t>www.xxx.yyy.zzz</w:t>
        </w:r>
      </w:hyperlink>
    </w:p>
    <w:p w:rsidR="001963E7" w:rsidRPr="001963E7" w:rsidRDefault="001963E7" w:rsidP="001963E7">
      <w:pPr>
        <w:numPr>
          <w:ilvl w:val="1"/>
          <w:numId w:val="24"/>
        </w:numPr>
        <w:rPr>
          <w:rFonts w:cs="Calibri"/>
          <w:szCs w:val="22"/>
        </w:rPr>
      </w:pPr>
      <w:r>
        <w:rPr>
          <w:shd w:val="clear" w:color="auto" w:fill="FFFFFF"/>
        </w:rPr>
        <w:t>XTremeIO Username: Alias</w:t>
      </w:r>
    </w:p>
    <w:p w:rsidR="001963E7" w:rsidRPr="001963E7" w:rsidRDefault="001963E7" w:rsidP="001963E7">
      <w:pPr>
        <w:numPr>
          <w:ilvl w:val="1"/>
          <w:numId w:val="24"/>
        </w:numPr>
        <w:rPr>
          <w:rFonts w:cs="Calibri"/>
          <w:szCs w:val="22"/>
        </w:rPr>
      </w:pPr>
      <w:r>
        <w:rPr>
          <w:shd w:val="clear" w:color="auto" w:fill="FFFFFF"/>
        </w:rPr>
        <w:t xml:space="preserve">XTremIO Password: </w:t>
      </w:r>
    </w:p>
    <w:p w:rsidR="001963E7" w:rsidRPr="001212C2" w:rsidRDefault="001963E7" w:rsidP="001963E7">
      <w:pPr>
        <w:numPr>
          <w:ilvl w:val="1"/>
          <w:numId w:val="24"/>
        </w:numPr>
        <w:rPr>
          <w:rFonts w:cs="Calibri"/>
          <w:szCs w:val="22"/>
        </w:rPr>
      </w:pPr>
      <w:r>
        <w:rPr>
          <w:shd w:val="clear" w:color="auto" w:fill="FFFFFF"/>
        </w:rPr>
        <w:t>TimeZone of the XtremIO System</w:t>
      </w:r>
    </w:p>
    <w:p w:rsidR="00E41BCA" w:rsidRPr="00A36918" w:rsidRDefault="00E41BCA" w:rsidP="00E41BCA">
      <w:pPr>
        <w:numPr>
          <w:ilvl w:val="0"/>
          <w:numId w:val="24"/>
        </w:numPr>
        <w:rPr>
          <w:rFonts w:cs="Calibri"/>
          <w:szCs w:val="22"/>
        </w:rPr>
      </w:pPr>
      <w:r w:rsidRPr="00A36918">
        <w:rPr>
          <w:rFonts w:cs="Calibri"/>
          <w:szCs w:val="22"/>
        </w:rPr>
        <w:t>Click Configure</w:t>
      </w:r>
    </w:p>
    <w:p w:rsidR="00E41BCA" w:rsidRPr="00E41BCA" w:rsidRDefault="00E41BCA" w:rsidP="00E41BCA">
      <w:pPr>
        <w:rPr>
          <w:lang w:val="en-GB" w:eastAsia="x-none"/>
        </w:rPr>
      </w:pPr>
    </w:p>
    <w:p w:rsidR="00E021AE" w:rsidRDefault="00E021AE" w:rsidP="00E021AE">
      <w:pPr>
        <w:pStyle w:val="Heading3"/>
      </w:pPr>
      <w:bookmarkStart w:id="90" w:name="_Toc402518034"/>
      <w:r>
        <w:t>EMC Centera</w:t>
      </w:r>
      <w:r w:rsidR="002E68FC">
        <w:t xml:space="preserve"> Solutions Pack</w:t>
      </w:r>
      <w:bookmarkEnd w:id="88"/>
      <w:bookmarkEnd w:id="90"/>
    </w:p>
    <w:p w:rsidR="00D7129F" w:rsidRDefault="00D7129F" w:rsidP="00D31A70">
      <w:pPr>
        <w:pStyle w:val="NoSpacing"/>
        <w:numPr>
          <w:ilvl w:val="0"/>
          <w:numId w:val="26"/>
        </w:numPr>
      </w:pPr>
      <w:r>
        <w:t>Login to SRM using SRM Administrators account.</w:t>
      </w:r>
    </w:p>
    <w:p w:rsidR="00D7129F" w:rsidRDefault="00D7129F" w:rsidP="00D31A70">
      <w:pPr>
        <w:pStyle w:val="NoSpacing"/>
        <w:numPr>
          <w:ilvl w:val="0"/>
          <w:numId w:val="26"/>
        </w:numPr>
      </w:pPr>
      <w:r>
        <w:t>Navigate to “Modules” → “Centralized Management”.</w:t>
      </w:r>
    </w:p>
    <w:p w:rsidR="00D7129F" w:rsidRDefault="00D7129F" w:rsidP="00D31A70">
      <w:pPr>
        <w:pStyle w:val="NoSpacing"/>
        <w:numPr>
          <w:ilvl w:val="0"/>
          <w:numId w:val="26"/>
        </w:numPr>
      </w:pPr>
      <w:r>
        <w:t>Navigate to “Solutions Pack Center”</w:t>
      </w:r>
    </w:p>
    <w:p w:rsidR="00D7129F" w:rsidRDefault="00D7129F" w:rsidP="00D31A70">
      <w:pPr>
        <w:pStyle w:val="NoSpacing"/>
        <w:numPr>
          <w:ilvl w:val="0"/>
          <w:numId w:val="26"/>
        </w:numPr>
      </w:pPr>
      <w:r>
        <w:t>Scroll to and Select “EMC Centera” Solutions Pack.</w:t>
      </w:r>
    </w:p>
    <w:p w:rsidR="00D7129F" w:rsidRDefault="00D7129F" w:rsidP="00D31A70">
      <w:pPr>
        <w:pStyle w:val="NoSpacing"/>
        <w:numPr>
          <w:ilvl w:val="0"/>
          <w:numId w:val="26"/>
        </w:numPr>
      </w:pPr>
      <w:r>
        <w:t>Click “Install”</w:t>
      </w:r>
    </w:p>
    <w:p w:rsidR="00D7129F" w:rsidRDefault="00D7129F" w:rsidP="00D31A70">
      <w:pPr>
        <w:pStyle w:val="NoSpacing"/>
        <w:numPr>
          <w:ilvl w:val="0"/>
          <w:numId w:val="26"/>
        </w:numPr>
      </w:pPr>
      <w:r>
        <w:t>You will be required to Select Components to Install</w:t>
      </w:r>
    </w:p>
    <w:p w:rsidR="00D7129F" w:rsidRDefault="00D7129F" w:rsidP="00D31A70">
      <w:pPr>
        <w:pStyle w:val="NoSpacing"/>
        <w:numPr>
          <w:ilvl w:val="1"/>
          <w:numId w:val="26"/>
        </w:numPr>
      </w:pPr>
      <w:r>
        <w:t>EMC Centera Collector: &lt;Collector_Server_Name&gt;</w:t>
      </w:r>
    </w:p>
    <w:p w:rsidR="00D7129F" w:rsidRDefault="00D7129F" w:rsidP="00D31A70">
      <w:pPr>
        <w:pStyle w:val="NoSpacing"/>
        <w:numPr>
          <w:ilvl w:val="1"/>
          <w:numId w:val="26"/>
        </w:numPr>
      </w:pPr>
      <w:r>
        <w:t>Reports: &lt; Frontend_Server_Name&gt;</w:t>
      </w:r>
    </w:p>
    <w:p w:rsidR="00D7129F" w:rsidRDefault="00D7129F" w:rsidP="00D31A70">
      <w:pPr>
        <w:numPr>
          <w:ilvl w:val="0"/>
          <w:numId w:val="26"/>
        </w:numPr>
      </w:pPr>
      <w:r>
        <w:lastRenderedPageBreak/>
        <w:t>Data Collection</w:t>
      </w:r>
    </w:p>
    <w:p w:rsidR="00D7129F" w:rsidRDefault="00D7129F" w:rsidP="00D31A70">
      <w:pPr>
        <w:numPr>
          <w:ilvl w:val="1"/>
          <w:numId w:val="26"/>
        </w:numPr>
      </w:pPr>
      <w:r>
        <w:t>Activate The Failover Filter: Yes (tick Mark)</w:t>
      </w:r>
    </w:p>
    <w:p w:rsidR="00D7129F" w:rsidRPr="00A60063" w:rsidRDefault="00D7129F" w:rsidP="00D31A70">
      <w:pPr>
        <w:numPr>
          <w:ilvl w:val="1"/>
          <w:numId w:val="26"/>
        </w:numPr>
      </w:pPr>
      <w:r>
        <w:rPr>
          <w:shd w:val="clear" w:color="auto" w:fill="FFFFFF"/>
        </w:rPr>
        <w:t>Hostname or IP address to send data to: &lt;Backend_Server_Name&gt;</w:t>
      </w:r>
    </w:p>
    <w:p w:rsidR="00D7129F" w:rsidRPr="001212C2" w:rsidRDefault="00D7129F" w:rsidP="00D31A70">
      <w:pPr>
        <w:numPr>
          <w:ilvl w:val="1"/>
          <w:numId w:val="26"/>
        </w:numPr>
        <w:rPr>
          <w:rFonts w:cs="Calibri"/>
          <w:szCs w:val="22"/>
        </w:rPr>
      </w:pPr>
      <w:r w:rsidRPr="001212C2">
        <w:rPr>
          <w:rFonts w:cs="Calibri"/>
          <w:szCs w:val="22"/>
          <w:shd w:val="clear" w:color="auto" w:fill="FFFFFF"/>
        </w:rPr>
        <w:t>Network port to send data to: 2020</w:t>
      </w:r>
    </w:p>
    <w:p w:rsidR="00D7129F" w:rsidRPr="001212C2" w:rsidRDefault="00D7129F" w:rsidP="00D31A70">
      <w:pPr>
        <w:numPr>
          <w:ilvl w:val="0"/>
          <w:numId w:val="26"/>
        </w:numPr>
        <w:rPr>
          <w:rFonts w:cs="Calibri"/>
          <w:szCs w:val="22"/>
        </w:rPr>
      </w:pPr>
      <w:r w:rsidRPr="001212C2">
        <w:rPr>
          <w:rFonts w:cs="Calibri"/>
          <w:szCs w:val="22"/>
        </w:rPr>
        <w:t>Enable alerting on data collected: Yes (tick mark)</w:t>
      </w:r>
    </w:p>
    <w:p w:rsidR="00D7129F" w:rsidRPr="001212C2" w:rsidRDefault="00D7129F" w:rsidP="00D31A70">
      <w:pPr>
        <w:numPr>
          <w:ilvl w:val="0"/>
          <w:numId w:val="26"/>
        </w:numPr>
        <w:rPr>
          <w:rFonts w:cs="Calibri"/>
          <w:szCs w:val="22"/>
        </w:rPr>
      </w:pPr>
      <w:r w:rsidRPr="001212C2">
        <w:rPr>
          <w:rFonts w:cs="Calibri"/>
          <w:szCs w:val="22"/>
        </w:rPr>
        <w:t>Alerting on data Collection</w:t>
      </w:r>
    </w:p>
    <w:p w:rsidR="00D7129F" w:rsidRPr="001212C2" w:rsidRDefault="00D7129F" w:rsidP="00D31A70">
      <w:pPr>
        <w:numPr>
          <w:ilvl w:val="1"/>
          <w:numId w:val="26"/>
        </w:numPr>
        <w:rPr>
          <w:rFonts w:cs="Calibri"/>
          <w:szCs w:val="22"/>
        </w:rPr>
      </w:pPr>
      <w:r>
        <w:rPr>
          <w:shd w:val="clear" w:color="auto" w:fill="FFFFFF"/>
        </w:rPr>
        <w:t>Alerting Backend hostname or IP address: &lt;Backend_Server_Name&gt;</w:t>
      </w:r>
    </w:p>
    <w:p w:rsidR="00D7129F" w:rsidRPr="001212C2" w:rsidRDefault="00D7129F" w:rsidP="00D31A70">
      <w:pPr>
        <w:numPr>
          <w:ilvl w:val="1"/>
          <w:numId w:val="26"/>
        </w:numPr>
        <w:rPr>
          <w:rFonts w:cs="Calibri"/>
          <w:szCs w:val="22"/>
        </w:rPr>
      </w:pPr>
      <w:r>
        <w:rPr>
          <w:shd w:val="clear" w:color="auto" w:fill="FFFFFF"/>
        </w:rPr>
        <w:t>Alerting Backend data port: 2010</w:t>
      </w:r>
    </w:p>
    <w:p w:rsidR="00D7129F" w:rsidRDefault="00D7129F" w:rsidP="00D31A70">
      <w:pPr>
        <w:pStyle w:val="NoSpacing"/>
        <w:numPr>
          <w:ilvl w:val="0"/>
          <w:numId w:val="26"/>
        </w:numPr>
      </w:pPr>
      <w:r>
        <w:t>Centera Configuration</w:t>
      </w:r>
    </w:p>
    <w:p w:rsidR="00D7129F" w:rsidRDefault="00D7129F" w:rsidP="00D31A70">
      <w:pPr>
        <w:pStyle w:val="NoSpacing"/>
        <w:numPr>
          <w:ilvl w:val="1"/>
          <w:numId w:val="26"/>
        </w:numPr>
      </w:pPr>
      <w:r>
        <w:t>Hostname or IP address of the management Node: &lt;Hostname of management node&gt;</w:t>
      </w:r>
    </w:p>
    <w:p w:rsidR="00D7129F" w:rsidRDefault="00D7129F" w:rsidP="00D31A70">
      <w:pPr>
        <w:pStyle w:val="NoSpacing"/>
        <w:numPr>
          <w:ilvl w:val="1"/>
          <w:numId w:val="26"/>
        </w:numPr>
      </w:pPr>
      <w:r>
        <w:t>Centera Friendly Name: &lt; Centera Alias&gt;</w:t>
      </w:r>
    </w:p>
    <w:p w:rsidR="00D7129F" w:rsidRDefault="00D7129F" w:rsidP="00D31A70">
      <w:pPr>
        <w:pStyle w:val="NoSpacing"/>
        <w:numPr>
          <w:ilvl w:val="1"/>
          <w:numId w:val="26"/>
        </w:numPr>
      </w:pPr>
      <w:r>
        <w:t xml:space="preserve">Centera Username (monitor role): </w:t>
      </w:r>
    </w:p>
    <w:p w:rsidR="00D7129F" w:rsidRDefault="00D7129F" w:rsidP="00D31A70">
      <w:pPr>
        <w:pStyle w:val="NoSpacing"/>
        <w:numPr>
          <w:ilvl w:val="1"/>
          <w:numId w:val="26"/>
        </w:numPr>
      </w:pPr>
      <w:r>
        <w:t>Password:</w:t>
      </w:r>
    </w:p>
    <w:p w:rsidR="00D7129F" w:rsidRPr="00A36918" w:rsidRDefault="00D7129F" w:rsidP="00D31A70">
      <w:pPr>
        <w:pStyle w:val="NoSpacing"/>
        <w:numPr>
          <w:ilvl w:val="0"/>
          <w:numId w:val="26"/>
        </w:numPr>
        <w:rPr>
          <w:rFonts w:cs="Calibri"/>
        </w:rPr>
      </w:pPr>
      <w:r w:rsidRPr="00A36918">
        <w:rPr>
          <w:rFonts w:cs="Calibri"/>
          <w:shd w:val="clear" w:color="auto" w:fill="FFFFFF"/>
        </w:rPr>
        <w:t>Path to the Centera Viewer jar file (CenteraViewer.jar): &lt;Leave Default if appropriate&gt;</w:t>
      </w:r>
    </w:p>
    <w:p w:rsidR="00D7129F" w:rsidRPr="00A36918" w:rsidRDefault="00D7129F" w:rsidP="00D31A70">
      <w:pPr>
        <w:pStyle w:val="NoSpacing"/>
        <w:numPr>
          <w:ilvl w:val="0"/>
          <w:numId w:val="26"/>
        </w:numPr>
        <w:rPr>
          <w:rFonts w:cs="Calibri"/>
        </w:rPr>
      </w:pPr>
      <w:r w:rsidRPr="00A36918">
        <w:rPr>
          <w:rFonts w:cs="Calibri"/>
          <w:shd w:val="clear" w:color="auto" w:fill="FFFFFF"/>
        </w:rPr>
        <w:t>Click Configure</w:t>
      </w:r>
    </w:p>
    <w:p w:rsidR="00736597" w:rsidRDefault="00736597" w:rsidP="00736597">
      <w:pPr>
        <w:pStyle w:val="Heading4"/>
      </w:pPr>
      <w:r>
        <w:t>Windows(Centera) Collector Service Account</w:t>
      </w:r>
    </w:p>
    <w:p w:rsidR="00736597" w:rsidRDefault="00736597" w:rsidP="00736597">
      <w:r>
        <w:t xml:space="preserve">All SRM Services must run using predefined AD functional account. </w:t>
      </w:r>
    </w:p>
    <w:p w:rsidR="00736597" w:rsidRDefault="00736597" w:rsidP="00736597">
      <w:r>
        <w:t>After Centera SolutionPack has been installed, you need to ensure the target Windows server has all SRM services meet above requirement.</w:t>
      </w:r>
    </w:p>
    <w:p w:rsidR="00736597" w:rsidRDefault="00736597" w:rsidP="00736597">
      <w:r>
        <w:t>The following procedure uses namdev\srmsvc account as an example. Substitute the proper account name during actual change.</w:t>
      </w:r>
    </w:p>
    <w:p w:rsidR="00736597" w:rsidRDefault="00736597" w:rsidP="00736597">
      <w:r>
        <w:t>Log on target Windows collector server.</w:t>
      </w:r>
    </w:p>
    <w:p w:rsidR="00736597" w:rsidRDefault="00736597" w:rsidP="00736597"/>
    <w:p w:rsidR="00736597" w:rsidRPr="00200785" w:rsidRDefault="00736597" w:rsidP="00736597">
      <w:pPr>
        <w:rPr>
          <w:b/>
        </w:rPr>
      </w:pPr>
      <w:r w:rsidRPr="00200785">
        <w:rPr>
          <w:b/>
        </w:rPr>
        <w:t>Stop all SRM services</w:t>
      </w:r>
    </w:p>
    <w:p w:rsidR="00736597" w:rsidRDefault="00736597" w:rsidP="00736597">
      <w:r>
        <w:t xml:space="preserve">Open a command prompt “Run as administrator” </w:t>
      </w:r>
    </w:p>
    <w:p w:rsidR="00736597" w:rsidRDefault="00736597" w:rsidP="00736597">
      <w:r>
        <w:t xml:space="preserve">Execute command: </w:t>
      </w:r>
      <w:r w:rsidRPr="00736597">
        <w:rPr>
          <w:b/>
        </w:rPr>
        <w:t>C:\apps_srv\APG\bin\manage-modules.cmd service stop all</w:t>
      </w:r>
    </w:p>
    <w:p w:rsidR="00736597" w:rsidRDefault="00736597" w:rsidP="00736597">
      <w:r>
        <w:t>Open services</w:t>
      </w:r>
    </w:p>
    <w:p w:rsidR="00736597" w:rsidRDefault="00736597" w:rsidP="00DE7E46">
      <w:pPr>
        <w:numPr>
          <w:ilvl w:val="0"/>
          <w:numId w:val="55"/>
        </w:numPr>
      </w:pPr>
      <w:r>
        <w:t>Select and open “</w:t>
      </w:r>
      <w:r w:rsidRPr="0081445D">
        <w:t>APGCollectorManagerEmccentera</w:t>
      </w:r>
      <w:r>
        <w:t>” service.</w:t>
      </w:r>
    </w:p>
    <w:p w:rsidR="00736597" w:rsidRDefault="00736597" w:rsidP="00DE7E46">
      <w:pPr>
        <w:numPr>
          <w:ilvl w:val="0"/>
          <w:numId w:val="55"/>
        </w:numPr>
      </w:pPr>
      <w:r>
        <w:t xml:space="preserve">Select “This account” radio button and input the actual FID. </w:t>
      </w:r>
    </w:p>
    <w:p w:rsidR="00736597" w:rsidRDefault="00736597" w:rsidP="00736597">
      <w:pPr>
        <w:ind w:left="720"/>
      </w:pPr>
      <w:r>
        <w:t>For example, namdev\srmsvc</w:t>
      </w:r>
    </w:p>
    <w:p w:rsidR="00736597" w:rsidRDefault="00736597" w:rsidP="00736597">
      <w:pPr>
        <w:ind w:left="720"/>
      </w:pPr>
      <w:r>
        <w:t>Note: you can click Browse button for validation</w:t>
      </w:r>
    </w:p>
    <w:p w:rsidR="00736597" w:rsidRDefault="00736597" w:rsidP="00DE7E46">
      <w:pPr>
        <w:numPr>
          <w:ilvl w:val="0"/>
          <w:numId w:val="55"/>
        </w:numPr>
      </w:pPr>
      <w:r>
        <w:t>Type correct password for this service account and repeat for confirmation.</w:t>
      </w:r>
    </w:p>
    <w:p w:rsidR="00736597" w:rsidRDefault="00736597" w:rsidP="00DE7E46">
      <w:pPr>
        <w:numPr>
          <w:ilvl w:val="0"/>
          <w:numId w:val="55"/>
        </w:numPr>
      </w:pPr>
      <w:r>
        <w:t>Click OK to close the window.</w:t>
      </w:r>
    </w:p>
    <w:p w:rsidR="00736597" w:rsidRDefault="00736597" w:rsidP="00736597"/>
    <w:p w:rsidR="00736597" w:rsidRDefault="00736597" w:rsidP="00736597">
      <w:r>
        <w:t>You must repeat above 1-4 steps for all SRM services started with APG.</w:t>
      </w:r>
    </w:p>
    <w:p w:rsidR="00736597" w:rsidRDefault="00736597" w:rsidP="00736597"/>
    <w:p w:rsidR="00736597" w:rsidRPr="00200785" w:rsidRDefault="00736597" w:rsidP="00736597">
      <w:pPr>
        <w:rPr>
          <w:b/>
        </w:rPr>
      </w:pPr>
      <w:r w:rsidRPr="00200785">
        <w:rPr>
          <w:b/>
        </w:rPr>
        <w:t>Start all SRM services</w:t>
      </w:r>
    </w:p>
    <w:p w:rsidR="00736597" w:rsidRDefault="00736597" w:rsidP="00736597">
      <w:r>
        <w:t xml:space="preserve">After all services have been updated, execute command: </w:t>
      </w:r>
      <w:r w:rsidRPr="00736597">
        <w:rPr>
          <w:b/>
        </w:rPr>
        <w:t>C:\apps_srv\APG\bin\manage-modules.cmd service start all</w:t>
      </w:r>
    </w:p>
    <w:p w:rsidR="00736597" w:rsidRDefault="00736597" w:rsidP="00736597">
      <w:r>
        <w:t xml:space="preserve">Execute command: </w:t>
      </w:r>
      <w:r w:rsidRPr="00736597">
        <w:rPr>
          <w:b/>
        </w:rPr>
        <w:t>C:\apps_srv\APG\bin\manage-modules.cmd service status all</w:t>
      </w:r>
      <w:r>
        <w:t xml:space="preserve"> to ensure all services are in “running” state.</w:t>
      </w:r>
    </w:p>
    <w:p w:rsidR="00BC7902" w:rsidRPr="00A36918" w:rsidRDefault="00BC7902" w:rsidP="00BC7902">
      <w:pPr>
        <w:pStyle w:val="NoSpacing"/>
        <w:rPr>
          <w:rFonts w:cs="Calibri"/>
          <w:shd w:val="clear" w:color="auto" w:fill="FFFFFF"/>
        </w:rPr>
      </w:pPr>
    </w:p>
    <w:p w:rsidR="00BC7902" w:rsidRPr="00D7129F" w:rsidRDefault="00BC7902" w:rsidP="00BC7902">
      <w:pPr>
        <w:pStyle w:val="Heading3"/>
      </w:pPr>
      <w:bookmarkStart w:id="91" w:name="_Toc389154600"/>
      <w:bookmarkStart w:id="92" w:name="_Toc402518035"/>
      <w:r>
        <w:t>H</w:t>
      </w:r>
      <w:r w:rsidR="009033E9">
        <w:t xml:space="preserve">itachi Device Manager </w:t>
      </w:r>
      <w:r w:rsidR="002E68FC">
        <w:t>Solutions Pack</w:t>
      </w:r>
      <w:bookmarkEnd w:id="91"/>
      <w:bookmarkEnd w:id="92"/>
    </w:p>
    <w:p w:rsidR="00F71396" w:rsidRDefault="00F71396" w:rsidP="00D31A70">
      <w:pPr>
        <w:pStyle w:val="NoSpacing"/>
        <w:numPr>
          <w:ilvl w:val="0"/>
          <w:numId w:val="27"/>
        </w:numPr>
      </w:pPr>
      <w:r>
        <w:t>Login to SRM using SRM Administrators account.</w:t>
      </w:r>
    </w:p>
    <w:p w:rsidR="00F71396" w:rsidRDefault="00F71396" w:rsidP="00D31A70">
      <w:pPr>
        <w:pStyle w:val="NoSpacing"/>
        <w:numPr>
          <w:ilvl w:val="0"/>
          <w:numId w:val="27"/>
        </w:numPr>
      </w:pPr>
      <w:r>
        <w:t>Navigate to “Modules” → “Centralized Management”.</w:t>
      </w:r>
    </w:p>
    <w:p w:rsidR="00F71396" w:rsidRDefault="00F71396" w:rsidP="00D31A70">
      <w:pPr>
        <w:pStyle w:val="NoSpacing"/>
        <w:numPr>
          <w:ilvl w:val="0"/>
          <w:numId w:val="27"/>
        </w:numPr>
      </w:pPr>
      <w:r>
        <w:lastRenderedPageBreak/>
        <w:t>Navigate to “Solutions Pack Center”</w:t>
      </w:r>
    </w:p>
    <w:p w:rsidR="00F71396" w:rsidRDefault="00F71396" w:rsidP="00D31A70">
      <w:pPr>
        <w:pStyle w:val="NoSpacing"/>
        <w:numPr>
          <w:ilvl w:val="0"/>
          <w:numId w:val="27"/>
        </w:numPr>
      </w:pPr>
      <w:r>
        <w:t>Scroll to and Select “</w:t>
      </w:r>
      <w:r w:rsidR="009033E9">
        <w:t>Hitachi Device Manager</w:t>
      </w:r>
      <w:r>
        <w:t>” Solutions Pack.</w:t>
      </w:r>
    </w:p>
    <w:p w:rsidR="00F71396" w:rsidRDefault="00F71396" w:rsidP="00D31A70">
      <w:pPr>
        <w:pStyle w:val="NoSpacing"/>
        <w:numPr>
          <w:ilvl w:val="0"/>
          <w:numId w:val="27"/>
        </w:numPr>
      </w:pPr>
      <w:r>
        <w:t>Click “Install”</w:t>
      </w:r>
    </w:p>
    <w:p w:rsidR="00F71396" w:rsidRDefault="00F71396" w:rsidP="00D31A70">
      <w:pPr>
        <w:pStyle w:val="NoSpacing"/>
        <w:numPr>
          <w:ilvl w:val="0"/>
          <w:numId w:val="27"/>
        </w:numPr>
      </w:pPr>
      <w:r>
        <w:t>You will be required to Select Components to Install</w:t>
      </w:r>
    </w:p>
    <w:p w:rsidR="00F71396" w:rsidRDefault="00F71396" w:rsidP="00D31A70">
      <w:pPr>
        <w:pStyle w:val="NoSpacing"/>
        <w:numPr>
          <w:ilvl w:val="1"/>
          <w:numId w:val="27"/>
        </w:numPr>
      </w:pPr>
      <w:r>
        <w:t>Data Collection: &lt;Collector_Server_Name&gt;</w:t>
      </w:r>
    </w:p>
    <w:p w:rsidR="00F71396" w:rsidRDefault="00F71396" w:rsidP="00D31A70">
      <w:pPr>
        <w:pStyle w:val="NoSpacing"/>
        <w:numPr>
          <w:ilvl w:val="1"/>
          <w:numId w:val="27"/>
        </w:numPr>
      </w:pPr>
      <w:r>
        <w:t>Reports: &lt;FrontEnd_Server_Name&gt;</w:t>
      </w:r>
    </w:p>
    <w:p w:rsidR="00F71396" w:rsidRDefault="00F71396" w:rsidP="00F71396">
      <w:pPr>
        <w:pStyle w:val="NoSpacing"/>
      </w:pPr>
      <w:r>
        <w:t>The server name selected will be specific to your install.</w:t>
      </w:r>
    </w:p>
    <w:p w:rsidR="00F71396" w:rsidRDefault="00F71396" w:rsidP="00D31A70">
      <w:pPr>
        <w:pStyle w:val="NoSpacing"/>
        <w:numPr>
          <w:ilvl w:val="0"/>
          <w:numId w:val="27"/>
        </w:numPr>
      </w:pPr>
      <w:r>
        <w:t>Click “Install”</w:t>
      </w:r>
    </w:p>
    <w:p w:rsidR="00F71396" w:rsidRDefault="00F71396" w:rsidP="00D31A70">
      <w:pPr>
        <w:numPr>
          <w:ilvl w:val="0"/>
          <w:numId w:val="27"/>
        </w:numPr>
      </w:pPr>
      <w:r>
        <w:t>Data Collection</w:t>
      </w:r>
    </w:p>
    <w:p w:rsidR="00F71396" w:rsidRDefault="00F71396" w:rsidP="00D31A70">
      <w:pPr>
        <w:numPr>
          <w:ilvl w:val="1"/>
          <w:numId w:val="27"/>
        </w:numPr>
      </w:pPr>
      <w:r>
        <w:t>Activate The Failover Filter: Yes (tick Mark)</w:t>
      </w:r>
    </w:p>
    <w:p w:rsidR="00F71396" w:rsidRPr="00A60063" w:rsidRDefault="00F71396" w:rsidP="00D31A70">
      <w:pPr>
        <w:numPr>
          <w:ilvl w:val="1"/>
          <w:numId w:val="27"/>
        </w:numPr>
      </w:pPr>
      <w:r>
        <w:rPr>
          <w:shd w:val="clear" w:color="auto" w:fill="FFFFFF"/>
        </w:rPr>
        <w:t>Hostname or IP address to send data to: &lt;Backend_Server_Name&gt;</w:t>
      </w:r>
    </w:p>
    <w:p w:rsidR="00F71396" w:rsidRPr="001212C2" w:rsidRDefault="00F71396" w:rsidP="00D31A70">
      <w:pPr>
        <w:numPr>
          <w:ilvl w:val="1"/>
          <w:numId w:val="27"/>
        </w:numPr>
        <w:rPr>
          <w:rFonts w:cs="Calibri"/>
          <w:szCs w:val="22"/>
        </w:rPr>
      </w:pPr>
      <w:r w:rsidRPr="001212C2">
        <w:rPr>
          <w:rFonts w:cs="Calibri"/>
          <w:szCs w:val="22"/>
          <w:shd w:val="clear" w:color="auto" w:fill="FFFFFF"/>
        </w:rPr>
        <w:t>Network port to send data to: 2020</w:t>
      </w:r>
    </w:p>
    <w:p w:rsidR="00F71396" w:rsidRPr="001212C2" w:rsidRDefault="00F71396" w:rsidP="00D31A70">
      <w:pPr>
        <w:numPr>
          <w:ilvl w:val="0"/>
          <w:numId w:val="27"/>
        </w:numPr>
        <w:rPr>
          <w:rFonts w:cs="Calibri"/>
          <w:szCs w:val="22"/>
        </w:rPr>
      </w:pPr>
      <w:r w:rsidRPr="001212C2">
        <w:rPr>
          <w:rFonts w:cs="Calibri"/>
          <w:szCs w:val="22"/>
        </w:rPr>
        <w:t>Enable alerting on data collected: Yes (tick mark)</w:t>
      </w:r>
    </w:p>
    <w:p w:rsidR="00F71396" w:rsidRPr="001212C2" w:rsidRDefault="00F71396" w:rsidP="00D31A70">
      <w:pPr>
        <w:numPr>
          <w:ilvl w:val="0"/>
          <w:numId w:val="27"/>
        </w:numPr>
        <w:rPr>
          <w:rFonts w:cs="Calibri"/>
          <w:szCs w:val="22"/>
        </w:rPr>
      </w:pPr>
      <w:r w:rsidRPr="001212C2">
        <w:rPr>
          <w:rFonts w:cs="Calibri"/>
          <w:szCs w:val="22"/>
        </w:rPr>
        <w:t>Alerting on data Collection</w:t>
      </w:r>
    </w:p>
    <w:p w:rsidR="00F71396" w:rsidRPr="001212C2" w:rsidRDefault="00F71396" w:rsidP="00D31A70">
      <w:pPr>
        <w:numPr>
          <w:ilvl w:val="1"/>
          <w:numId w:val="27"/>
        </w:numPr>
        <w:rPr>
          <w:rFonts w:cs="Calibri"/>
          <w:szCs w:val="22"/>
        </w:rPr>
      </w:pPr>
      <w:r>
        <w:rPr>
          <w:shd w:val="clear" w:color="auto" w:fill="FFFFFF"/>
        </w:rPr>
        <w:t>Alerting Backend hostname or IP address: &lt;Backend_Server_Name&gt;</w:t>
      </w:r>
    </w:p>
    <w:p w:rsidR="00F71396" w:rsidRPr="001212C2" w:rsidRDefault="00F71396" w:rsidP="00D31A70">
      <w:pPr>
        <w:numPr>
          <w:ilvl w:val="1"/>
          <w:numId w:val="27"/>
        </w:numPr>
        <w:rPr>
          <w:rFonts w:cs="Calibri"/>
          <w:szCs w:val="22"/>
        </w:rPr>
      </w:pPr>
      <w:r>
        <w:rPr>
          <w:shd w:val="clear" w:color="auto" w:fill="FFFFFF"/>
        </w:rPr>
        <w:t>Alerting Backend data port: 2010</w:t>
      </w:r>
    </w:p>
    <w:p w:rsidR="00F71396" w:rsidRPr="001212C2" w:rsidRDefault="009033E9" w:rsidP="00D31A70">
      <w:pPr>
        <w:numPr>
          <w:ilvl w:val="0"/>
          <w:numId w:val="27"/>
        </w:numPr>
        <w:rPr>
          <w:rFonts w:cs="Calibri"/>
          <w:szCs w:val="22"/>
        </w:rPr>
      </w:pPr>
      <w:r>
        <w:rPr>
          <w:shd w:val="clear" w:color="auto" w:fill="FFFFFF"/>
        </w:rPr>
        <w:t>Hitachi Device Manager</w:t>
      </w:r>
    </w:p>
    <w:p w:rsidR="00F71396" w:rsidRPr="001212C2" w:rsidRDefault="009033E9" w:rsidP="00D31A70">
      <w:pPr>
        <w:numPr>
          <w:ilvl w:val="1"/>
          <w:numId w:val="27"/>
        </w:numPr>
        <w:rPr>
          <w:rFonts w:cs="Calibri"/>
          <w:szCs w:val="22"/>
        </w:rPr>
      </w:pPr>
      <w:r>
        <w:rPr>
          <w:shd w:val="clear" w:color="auto" w:fill="FFFFFF"/>
        </w:rPr>
        <w:t>Hitachi Device Manager: &lt;IP Address Hitachi Device Manager&gt;</w:t>
      </w:r>
    </w:p>
    <w:p w:rsidR="00F71396" w:rsidRPr="001212C2" w:rsidRDefault="009033E9" w:rsidP="00D31A70">
      <w:pPr>
        <w:numPr>
          <w:ilvl w:val="1"/>
          <w:numId w:val="27"/>
        </w:numPr>
        <w:rPr>
          <w:rFonts w:cs="Calibri"/>
          <w:szCs w:val="22"/>
        </w:rPr>
      </w:pPr>
      <w:r>
        <w:rPr>
          <w:shd w:val="clear" w:color="auto" w:fill="FFFFFF"/>
        </w:rPr>
        <w:t>Username:</w:t>
      </w:r>
    </w:p>
    <w:p w:rsidR="00F71396" w:rsidRPr="001212C2" w:rsidRDefault="009033E9" w:rsidP="00D31A70">
      <w:pPr>
        <w:numPr>
          <w:ilvl w:val="1"/>
          <w:numId w:val="27"/>
        </w:numPr>
        <w:rPr>
          <w:rFonts w:cs="Calibri"/>
          <w:szCs w:val="22"/>
        </w:rPr>
      </w:pPr>
      <w:r>
        <w:rPr>
          <w:shd w:val="clear" w:color="auto" w:fill="FFFFFF"/>
        </w:rPr>
        <w:t>Password:</w:t>
      </w:r>
    </w:p>
    <w:p w:rsidR="00F71396" w:rsidRPr="009033E9" w:rsidRDefault="009033E9" w:rsidP="00D31A70">
      <w:pPr>
        <w:numPr>
          <w:ilvl w:val="1"/>
          <w:numId w:val="27"/>
        </w:numPr>
        <w:rPr>
          <w:rFonts w:cs="Calibri"/>
          <w:szCs w:val="22"/>
        </w:rPr>
      </w:pPr>
      <w:r>
        <w:rPr>
          <w:shd w:val="clear" w:color="auto" w:fill="FFFFFF"/>
        </w:rPr>
        <w:t>Enable Secure SSL: Yes</w:t>
      </w:r>
    </w:p>
    <w:p w:rsidR="009033E9" w:rsidRPr="009033E9" w:rsidRDefault="009033E9" w:rsidP="00D31A70">
      <w:pPr>
        <w:numPr>
          <w:ilvl w:val="1"/>
          <w:numId w:val="27"/>
        </w:numPr>
        <w:rPr>
          <w:rFonts w:cs="Calibri"/>
          <w:szCs w:val="22"/>
        </w:rPr>
      </w:pPr>
      <w:r>
        <w:rPr>
          <w:shd w:val="clear" w:color="auto" w:fill="FFFFFF"/>
        </w:rPr>
        <w:t>CIMOM port (leave empty if set to default 5988/5989):</w:t>
      </w:r>
    </w:p>
    <w:p w:rsidR="009033E9" w:rsidRDefault="009033E9" w:rsidP="009033E9">
      <w:pPr>
        <w:ind w:left="1440"/>
        <w:rPr>
          <w:shd w:val="clear" w:color="auto" w:fill="FFFFFF"/>
        </w:rPr>
      </w:pPr>
    </w:p>
    <w:p w:rsidR="009033E9" w:rsidRDefault="009033E9" w:rsidP="009033E9">
      <w:pPr>
        <w:pStyle w:val="Heading3"/>
      </w:pPr>
      <w:bookmarkStart w:id="93" w:name="_Toc389154601"/>
      <w:bookmarkStart w:id="94" w:name="_Toc402518036"/>
      <w:r>
        <w:t xml:space="preserve">IBM XIV </w:t>
      </w:r>
      <w:r w:rsidR="002E68FC">
        <w:t>Solutions Pack</w:t>
      </w:r>
      <w:bookmarkEnd w:id="93"/>
      <w:bookmarkEnd w:id="94"/>
    </w:p>
    <w:p w:rsidR="009033E9" w:rsidRDefault="009033E9" w:rsidP="00D31A70">
      <w:pPr>
        <w:pStyle w:val="NoSpacing"/>
        <w:numPr>
          <w:ilvl w:val="0"/>
          <w:numId w:val="28"/>
        </w:numPr>
      </w:pPr>
      <w:r>
        <w:t>Login to SRM using SRM Administrators account.</w:t>
      </w:r>
    </w:p>
    <w:p w:rsidR="009033E9" w:rsidRDefault="009033E9" w:rsidP="00D31A70">
      <w:pPr>
        <w:pStyle w:val="NoSpacing"/>
        <w:numPr>
          <w:ilvl w:val="0"/>
          <w:numId w:val="28"/>
        </w:numPr>
      </w:pPr>
      <w:r>
        <w:t>Navigate to “Modules” → “Centralized Management”.</w:t>
      </w:r>
    </w:p>
    <w:p w:rsidR="009033E9" w:rsidRDefault="009033E9" w:rsidP="00D31A70">
      <w:pPr>
        <w:pStyle w:val="NoSpacing"/>
        <w:numPr>
          <w:ilvl w:val="0"/>
          <w:numId w:val="28"/>
        </w:numPr>
      </w:pPr>
      <w:r>
        <w:t>Navigate to “Solutions Pack Center”</w:t>
      </w:r>
    </w:p>
    <w:p w:rsidR="009033E9" w:rsidRDefault="009033E9" w:rsidP="00D31A70">
      <w:pPr>
        <w:pStyle w:val="NoSpacing"/>
        <w:numPr>
          <w:ilvl w:val="0"/>
          <w:numId w:val="28"/>
        </w:numPr>
      </w:pPr>
      <w:r>
        <w:t>Scroll to and Select “</w:t>
      </w:r>
      <w:r w:rsidR="002E68FC">
        <w:t>IBM XIV</w:t>
      </w:r>
      <w:r>
        <w:t>” Solutions Pack.</w:t>
      </w:r>
    </w:p>
    <w:p w:rsidR="009033E9" w:rsidRDefault="009033E9" w:rsidP="00D31A70">
      <w:pPr>
        <w:pStyle w:val="NoSpacing"/>
        <w:numPr>
          <w:ilvl w:val="0"/>
          <w:numId w:val="28"/>
        </w:numPr>
      </w:pPr>
      <w:r>
        <w:t>Click “Install”</w:t>
      </w:r>
    </w:p>
    <w:p w:rsidR="009033E9" w:rsidRDefault="009033E9" w:rsidP="00D31A70">
      <w:pPr>
        <w:pStyle w:val="NoSpacing"/>
        <w:numPr>
          <w:ilvl w:val="0"/>
          <w:numId w:val="28"/>
        </w:numPr>
      </w:pPr>
      <w:r>
        <w:t>You will be required to Select Components to Install</w:t>
      </w:r>
    </w:p>
    <w:p w:rsidR="009033E9" w:rsidRDefault="009033E9" w:rsidP="00D31A70">
      <w:pPr>
        <w:pStyle w:val="NoSpacing"/>
        <w:numPr>
          <w:ilvl w:val="1"/>
          <w:numId w:val="28"/>
        </w:numPr>
      </w:pPr>
      <w:r>
        <w:t>Data Collection: &lt;Collector_Server_Name&gt;</w:t>
      </w:r>
    </w:p>
    <w:p w:rsidR="009033E9" w:rsidRDefault="009033E9" w:rsidP="00D31A70">
      <w:pPr>
        <w:pStyle w:val="NoSpacing"/>
        <w:numPr>
          <w:ilvl w:val="1"/>
          <w:numId w:val="28"/>
        </w:numPr>
      </w:pPr>
      <w:r>
        <w:t>Reports: &lt;FrontEnd_Server_Name&gt;</w:t>
      </w:r>
    </w:p>
    <w:p w:rsidR="009033E9" w:rsidRDefault="009033E9" w:rsidP="009033E9">
      <w:pPr>
        <w:pStyle w:val="NoSpacing"/>
      </w:pPr>
      <w:r>
        <w:t>The server name selected will be specific to your install.</w:t>
      </w:r>
    </w:p>
    <w:p w:rsidR="009033E9" w:rsidRDefault="009033E9" w:rsidP="00D31A70">
      <w:pPr>
        <w:pStyle w:val="NoSpacing"/>
        <w:numPr>
          <w:ilvl w:val="0"/>
          <w:numId w:val="28"/>
        </w:numPr>
      </w:pPr>
      <w:r>
        <w:t>Click “Install”</w:t>
      </w:r>
    </w:p>
    <w:p w:rsidR="009033E9" w:rsidRDefault="009033E9" w:rsidP="00D31A70">
      <w:pPr>
        <w:numPr>
          <w:ilvl w:val="0"/>
          <w:numId w:val="28"/>
        </w:numPr>
      </w:pPr>
      <w:r>
        <w:t>Data Collection</w:t>
      </w:r>
    </w:p>
    <w:p w:rsidR="009033E9" w:rsidRDefault="009033E9" w:rsidP="00D31A70">
      <w:pPr>
        <w:numPr>
          <w:ilvl w:val="1"/>
          <w:numId w:val="28"/>
        </w:numPr>
      </w:pPr>
      <w:r>
        <w:t>Activate The Failover Filter: Yes (tick Mark)</w:t>
      </w:r>
    </w:p>
    <w:p w:rsidR="009033E9" w:rsidRPr="00A60063" w:rsidRDefault="009033E9" w:rsidP="00D31A70">
      <w:pPr>
        <w:numPr>
          <w:ilvl w:val="1"/>
          <w:numId w:val="28"/>
        </w:numPr>
      </w:pPr>
      <w:r>
        <w:rPr>
          <w:shd w:val="clear" w:color="auto" w:fill="FFFFFF"/>
        </w:rPr>
        <w:t>Hostname or IP address to send data to: &lt;Backend_Server_Name&gt;</w:t>
      </w:r>
    </w:p>
    <w:p w:rsidR="009033E9" w:rsidRPr="001212C2" w:rsidRDefault="009033E9" w:rsidP="00D31A70">
      <w:pPr>
        <w:numPr>
          <w:ilvl w:val="1"/>
          <w:numId w:val="28"/>
        </w:numPr>
        <w:rPr>
          <w:rFonts w:cs="Calibri"/>
          <w:szCs w:val="22"/>
        </w:rPr>
      </w:pPr>
      <w:r w:rsidRPr="001212C2">
        <w:rPr>
          <w:rFonts w:cs="Calibri"/>
          <w:szCs w:val="22"/>
          <w:shd w:val="clear" w:color="auto" w:fill="FFFFFF"/>
        </w:rPr>
        <w:t>Network port to send data to: 2020</w:t>
      </w:r>
    </w:p>
    <w:p w:rsidR="009033E9" w:rsidRPr="001212C2" w:rsidRDefault="009033E9" w:rsidP="00D31A70">
      <w:pPr>
        <w:numPr>
          <w:ilvl w:val="0"/>
          <w:numId w:val="28"/>
        </w:numPr>
        <w:rPr>
          <w:rFonts w:cs="Calibri"/>
          <w:szCs w:val="22"/>
        </w:rPr>
      </w:pPr>
      <w:r w:rsidRPr="001212C2">
        <w:rPr>
          <w:rFonts w:cs="Calibri"/>
          <w:szCs w:val="22"/>
        </w:rPr>
        <w:t>Enable alerting on data collected: Yes (tick mark)</w:t>
      </w:r>
    </w:p>
    <w:p w:rsidR="009033E9" w:rsidRPr="001212C2" w:rsidRDefault="009033E9" w:rsidP="00D31A70">
      <w:pPr>
        <w:numPr>
          <w:ilvl w:val="0"/>
          <w:numId w:val="28"/>
        </w:numPr>
        <w:rPr>
          <w:rFonts w:cs="Calibri"/>
          <w:szCs w:val="22"/>
        </w:rPr>
      </w:pPr>
      <w:r w:rsidRPr="001212C2">
        <w:rPr>
          <w:rFonts w:cs="Calibri"/>
          <w:szCs w:val="22"/>
        </w:rPr>
        <w:t>Alerting on data Collection</w:t>
      </w:r>
    </w:p>
    <w:p w:rsidR="009033E9" w:rsidRPr="001212C2" w:rsidRDefault="009033E9" w:rsidP="00D31A70">
      <w:pPr>
        <w:numPr>
          <w:ilvl w:val="1"/>
          <w:numId w:val="28"/>
        </w:numPr>
        <w:rPr>
          <w:rFonts w:cs="Calibri"/>
          <w:szCs w:val="22"/>
        </w:rPr>
      </w:pPr>
      <w:r>
        <w:rPr>
          <w:shd w:val="clear" w:color="auto" w:fill="FFFFFF"/>
        </w:rPr>
        <w:t>Alerting Backend hostname or IP address: &lt;Backend_Server_Name&gt;</w:t>
      </w:r>
    </w:p>
    <w:p w:rsidR="009033E9" w:rsidRPr="009033E9" w:rsidRDefault="009033E9" w:rsidP="00D31A70">
      <w:pPr>
        <w:numPr>
          <w:ilvl w:val="1"/>
          <w:numId w:val="28"/>
        </w:numPr>
        <w:rPr>
          <w:rFonts w:cs="Calibri"/>
          <w:szCs w:val="22"/>
        </w:rPr>
      </w:pPr>
      <w:r>
        <w:rPr>
          <w:shd w:val="clear" w:color="auto" w:fill="FFFFFF"/>
        </w:rPr>
        <w:t>Alerting Backend data port: 2010</w:t>
      </w:r>
    </w:p>
    <w:p w:rsidR="009033E9" w:rsidRPr="009033E9" w:rsidRDefault="009033E9" w:rsidP="00D31A70">
      <w:pPr>
        <w:numPr>
          <w:ilvl w:val="0"/>
          <w:numId w:val="28"/>
        </w:numPr>
        <w:rPr>
          <w:rFonts w:cs="Calibri"/>
          <w:szCs w:val="22"/>
        </w:rPr>
      </w:pPr>
      <w:r>
        <w:rPr>
          <w:shd w:val="clear" w:color="auto" w:fill="FFFFFF"/>
        </w:rPr>
        <w:t>Array Information</w:t>
      </w:r>
    </w:p>
    <w:p w:rsidR="009033E9" w:rsidRPr="009033E9" w:rsidRDefault="009033E9" w:rsidP="00D31A70">
      <w:pPr>
        <w:numPr>
          <w:ilvl w:val="1"/>
          <w:numId w:val="28"/>
        </w:numPr>
        <w:rPr>
          <w:rFonts w:cs="Calibri"/>
          <w:szCs w:val="22"/>
        </w:rPr>
      </w:pPr>
      <w:r>
        <w:rPr>
          <w:shd w:val="clear" w:color="auto" w:fill="FFFFFF"/>
        </w:rPr>
        <w:t>Management IP Address or hostname #1:</w:t>
      </w:r>
    </w:p>
    <w:p w:rsidR="009033E9" w:rsidRPr="001212C2" w:rsidRDefault="009033E9" w:rsidP="00D31A70">
      <w:pPr>
        <w:numPr>
          <w:ilvl w:val="1"/>
          <w:numId w:val="28"/>
        </w:numPr>
        <w:rPr>
          <w:rFonts w:cs="Calibri"/>
          <w:szCs w:val="22"/>
        </w:rPr>
      </w:pPr>
      <w:r>
        <w:rPr>
          <w:shd w:val="clear" w:color="auto" w:fill="FFFFFF"/>
        </w:rPr>
        <w:t>Management IP Address or hostname #2:</w:t>
      </w:r>
    </w:p>
    <w:p w:rsidR="009033E9" w:rsidRPr="009033E9" w:rsidRDefault="009033E9" w:rsidP="00D31A70">
      <w:pPr>
        <w:numPr>
          <w:ilvl w:val="1"/>
          <w:numId w:val="28"/>
        </w:numPr>
        <w:rPr>
          <w:rFonts w:cs="Calibri"/>
          <w:szCs w:val="22"/>
        </w:rPr>
      </w:pPr>
      <w:r>
        <w:rPr>
          <w:shd w:val="clear" w:color="auto" w:fill="FFFFFF"/>
        </w:rPr>
        <w:t>Management IP Address or hostname #3:</w:t>
      </w:r>
    </w:p>
    <w:p w:rsidR="009033E9" w:rsidRPr="009033E9" w:rsidRDefault="009033E9" w:rsidP="00D31A70">
      <w:pPr>
        <w:numPr>
          <w:ilvl w:val="1"/>
          <w:numId w:val="28"/>
        </w:numPr>
        <w:rPr>
          <w:rFonts w:cs="Calibri"/>
          <w:szCs w:val="22"/>
        </w:rPr>
      </w:pPr>
      <w:r>
        <w:rPr>
          <w:shd w:val="clear" w:color="auto" w:fill="FFFFFF"/>
        </w:rPr>
        <w:lastRenderedPageBreak/>
        <w:t>CIMOM Network Port:</w:t>
      </w:r>
    </w:p>
    <w:p w:rsidR="009033E9" w:rsidRPr="009033E9" w:rsidRDefault="009033E9" w:rsidP="00D31A70">
      <w:pPr>
        <w:numPr>
          <w:ilvl w:val="1"/>
          <w:numId w:val="28"/>
        </w:numPr>
        <w:rPr>
          <w:rFonts w:cs="Calibri"/>
          <w:szCs w:val="22"/>
        </w:rPr>
      </w:pPr>
      <w:r>
        <w:rPr>
          <w:shd w:val="clear" w:color="auto" w:fill="FFFFFF"/>
        </w:rPr>
        <w:t>Username:</w:t>
      </w:r>
    </w:p>
    <w:p w:rsidR="009033E9" w:rsidRPr="001212C2" w:rsidRDefault="009033E9" w:rsidP="00D31A70">
      <w:pPr>
        <w:numPr>
          <w:ilvl w:val="1"/>
          <w:numId w:val="28"/>
        </w:numPr>
        <w:rPr>
          <w:rFonts w:cs="Calibri"/>
          <w:szCs w:val="22"/>
        </w:rPr>
      </w:pPr>
      <w:r>
        <w:rPr>
          <w:shd w:val="clear" w:color="auto" w:fill="FFFFFF"/>
        </w:rPr>
        <w:t>Password:</w:t>
      </w:r>
    </w:p>
    <w:p w:rsidR="009033E9" w:rsidRPr="001212C2" w:rsidRDefault="009033E9" w:rsidP="009033E9">
      <w:pPr>
        <w:ind w:left="1440"/>
        <w:rPr>
          <w:rFonts w:cs="Calibri"/>
          <w:szCs w:val="22"/>
        </w:rPr>
      </w:pPr>
    </w:p>
    <w:p w:rsidR="009033E9" w:rsidRDefault="002E68FC" w:rsidP="002E68FC">
      <w:pPr>
        <w:pStyle w:val="Heading3"/>
      </w:pPr>
      <w:bookmarkStart w:id="95" w:name="_Toc389154602"/>
      <w:bookmarkStart w:id="96" w:name="_Toc402518037"/>
      <w:r>
        <w:t>NetApp Filer Solutions Pack</w:t>
      </w:r>
      <w:bookmarkEnd w:id="95"/>
      <w:bookmarkEnd w:id="96"/>
    </w:p>
    <w:p w:rsidR="002E68FC" w:rsidRPr="002E68FC" w:rsidRDefault="002E68FC" w:rsidP="002E68FC"/>
    <w:p w:rsidR="002E68FC" w:rsidRDefault="002E68FC" w:rsidP="00D31A70">
      <w:pPr>
        <w:pStyle w:val="NoSpacing"/>
        <w:numPr>
          <w:ilvl w:val="0"/>
          <w:numId w:val="29"/>
        </w:numPr>
      </w:pPr>
      <w:r>
        <w:t>Login to SRM using SRM Administrators account.</w:t>
      </w:r>
    </w:p>
    <w:p w:rsidR="002E68FC" w:rsidRDefault="002E68FC" w:rsidP="00D31A70">
      <w:pPr>
        <w:pStyle w:val="NoSpacing"/>
        <w:numPr>
          <w:ilvl w:val="0"/>
          <w:numId w:val="29"/>
        </w:numPr>
      </w:pPr>
      <w:r>
        <w:t>Navigate to “Modules” → “Centralized Management”.</w:t>
      </w:r>
    </w:p>
    <w:p w:rsidR="002E68FC" w:rsidRDefault="002E68FC" w:rsidP="00D31A70">
      <w:pPr>
        <w:pStyle w:val="NoSpacing"/>
        <w:numPr>
          <w:ilvl w:val="0"/>
          <w:numId w:val="29"/>
        </w:numPr>
      </w:pPr>
      <w:r>
        <w:t>Navigate to “Solutions Pack Center”</w:t>
      </w:r>
    </w:p>
    <w:p w:rsidR="002E68FC" w:rsidRDefault="002E68FC" w:rsidP="00D31A70">
      <w:pPr>
        <w:pStyle w:val="NoSpacing"/>
        <w:numPr>
          <w:ilvl w:val="0"/>
          <w:numId w:val="29"/>
        </w:numPr>
      </w:pPr>
      <w:r>
        <w:t>Scroll to and Select “IBM XIV” Solutions Pack.</w:t>
      </w:r>
    </w:p>
    <w:p w:rsidR="002E68FC" w:rsidRDefault="002E68FC" w:rsidP="00D31A70">
      <w:pPr>
        <w:pStyle w:val="NoSpacing"/>
        <w:numPr>
          <w:ilvl w:val="0"/>
          <w:numId w:val="29"/>
        </w:numPr>
      </w:pPr>
      <w:r>
        <w:t>Click “Install”</w:t>
      </w:r>
    </w:p>
    <w:p w:rsidR="002E68FC" w:rsidRDefault="002E68FC" w:rsidP="00D31A70">
      <w:pPr>
        <w:pStyle w:val="NoSpacing"/>
        <w:numPr>
          <w:ilvl w:val="0"/>
          <w:numId w:val="29"/>
        </w:numPr>
      </w:pPr>
      <w:r>
        <w:t>You will be required to Select Components to Install</w:t>
      </w:r>
    </w:p>
    <w:p w:rsidR="002E68FC" w:rsidRDefault="002E68FC" w:rsidP="00D31A70">
      <w:pPr>
        <w:pStyle w:val="NoSpacing"/>
        <w:numPr>
          <w:ilvl w:val="1"/>
          <w:numId w:val="29"/>
        </w:numPr>
      </w:pPr>
      <w:r>
        <w:t>Data Collection: &lt;Collector_Server_Name&gt;</w:t>
      </w:r>
    </w:p>
    <w:p w:rsidR="002E68FC" w:rsidRDefault="002E68FC" w:rsidP="00D31A70">
      <w:pPr>
        <w:pStyle w:val="NoSpacing"/>
        <w:numPr>
          <w:ilvl w:val="1"/>
          <w:numId w:val="29"/>
        </w:numPr>
      </w:pPr>
      <w:r>
        <w:t>Reports: &lt;FrontEnd_Server_Name&gt;</w:t>
      </w:r>
    </w:p>
    <w:p w:rsidR="002E68FC" w:rsidRDefault="002E68FC" w:rsidP="002E68FC">
      <w:pPr>
        <w:pStyle w:val="NoSpacing"/>
      </w:pPr>
      <w:r>
        <w:t>The server name selected will be specific to your install.</w:t>
      </w:r>
    </w:p>
    <w:p w:rsidR="002E68FC" w:rsidRDefault="002E68FC" w:rsidP="00D31A70">
      <w:pPr>
        <w:pStyle w:val="NoSpacing"/>
        <w:numPr>
          <w:ilvl w:val="0"/>
          <w:numId w:val="29"/>
        </w:numPr>
      </w:pPr>
      <w:r>
        <w:t>Click “Install”</w:t>
      </w:r>
    </w:p>
    <w:p w:rsidR="002E68FC" w:rsidRDefault="002E68FC" w:rsidP="00D31A70">
      <w:pPr>
        <w:numPr>
          <w:ilvl w:val="0"/>
          <w:numId w:val="29"/>
        </w:numPr>
      </w:pPr>
      <w:r>
        <w:t>Data Collection</w:t>
      </w:r>
    </w:p>
    <w:p w:rsidR="002E68FC" w:rsidRDefault="002E68FC" w:rsidP="00D31A70">
      <w:pPr>
        <w:numPr>
          <w:ilvl w:val="1"/>
          <w:numId w:val="29"/>
        </w:numPr>
      </w:pPr>
      <w:r>
        <w:t>Activate The Failover Filter: Yes (tick Mark)</w:t>
      </w:r>
    </w:p>
    <w:p w:rsidR="002E68FC" w:rsidRPr="00A60063" w:rsidRDefault="002E68FC" w:rsidP="00D31A70">
      <w:pPr>
        <w:numPr>
          <w:ilvl w:val="1"/>
          <w:numId w:val="29"/>
        </w:numPr>
      </w:pPr>
      <w:r>
        <w:rPr>
          <w:shd w:val="clear" w:color="auto" w:fill="FFFFFF"/>
        </w:rPr>
        <w:t>Hostname or IP address to send data to: &lt;Backend_Server_Name&gt;</w:t>
      </w:r>
    </w:p>
    <w:p w:rsidR="002E68FC" w:rsidRPr="001212C2" w:rsidRDefault="002E68FC" w:rsidP="00D31A70">
      <w:pPr>
        <w:numPr>
          <w:ilvl w:val="1"/>
          <w:numId w:val="29"/>
        </w:numPr>
        <w:rPr>
          <w:rFonts w:cs="Calibri"/>
          <w:szCs w:val="22"/>
        </w:rPr>
      </w:pPr>
      <w:r w:rsidRPr="001212C2">
        <w:rPr>
          <w:rFonts w:cs="Calibri"/>
          <w:szCs w:val="22"/>
          <w:shd w:val="clear" w:color="auto" w:fill="FFFFFF"/>
        </w:rPr>
        <w:t>Network port to send data to: 2020</w:t>
      </w:r>
    </w:p>
    <w:p w:rsidR="002E68FC" w:rsidRPr="001212C2" w:rsidRDefault="002E68FC" w:rsidP="00D31A70">
      <w:pPr>
        <w:numPr>
          <w:ilvl w:val="0"/>
          <w:numId w:val="29"/>
        </w:numPr>
        <w:rPr>
          <w:rFonts w:cs="Calibri"/>
          <w:szCs w:val="22"/>
        </w:rPr>
      </w:pPr>
      <w:r w:rsidRPr="001212C2">
        <w:rPr>
          <w:rFonts w:cs="Calibri"/>
          <w:szCs w:val="22"/>
        </w:rPr>
        <w:t>Enable alerting on data collected: Yes (tick mark)</w:t>
      </w:r>
    </w:p>
    <w:p w:rsidR="002E68FC" w:rsidRPr="001212C2" w:rsidRDefault="002E68FC" w:rsidP="00D31A70">
      <w:pPr>
        <w:numPr>
          <w:ilvl w:val="0"/>
          <w:numId w:val="29"/>
        </w:numPr>
        <w:rPr>
          <w:rFonts w:cs="Calibri"/>
          <w:szCs w:val="22"/>
        </w:rPr>
      </w:pPr>
      <w:r w:rsidRPr="001212C2">
        <w:rPr>
          <w:rFonts w:cs="Calibri"/>
          <w:szCs w:val="22"/>
        </w:rPr>
        <w:t>Alerting on data Collection</w:t>
      </w:r>
    </w:p>
    <w:p w:rsidR="002E68FC" w:rsidRPr="001212C2" w:rsidRDefault="002E68FC" w:rsidP="00D31A70">
      <w:pPr>
        <w:numPr>
          <w:ilvl w:val="1"/>
          <w:numId w:val="29"/>
        </w:numPr>
        <w:rPr>
          <w:rFonts w:cs="Calibri"/>
          <w:szCs w:val="22"/>
        </w:rPr>
      </w:pPr>
      <w:r>
        <w:rPr>
          <w:shd w:val="clear" w:color="auto" w:fill="FFFFFF"/>
        </w:rPr>
        <w:t>Alerting Backend hostname or IP address: &lt;Backend_Server_Name&gt;</w:t>
      </w:r>
    </w:p>
    <w:p w:rsidR="002E68FC" w:rsidRPr="004E3ECC" w:rsidRDefault="002E68FC" w:rsidP="00D31A70">
      <w:pPr>
        <w:numPr>
          <w:ilvl w:val="1"/>
          <w:numId w:val="29"/>
        </w:numPr>
        <w:rPr>
          <w:rFonts w:cs="Calibri"/>
          <w:szCs w:val="22"/>
        </w:rPr>
      </w:pPr>
      <w:r>
        <w:rPr>
          <w:shd w:val="clear" w:color="auto" w:fill="FFFFFF"/>
        </w:rPr>
        <w:t>Alerting Backend data port: 2010</w:t>
      </w:r>
    </w:p>
    <w:p w:rsidR="004E3ECC" w:rsidRPr="004E3ECC" w:rsidRDefault="004E3ECC" w:rsidP="00D31A70">
      <w:pPr>
        <w:numPr>
          <w:ilvl w:val="0"/>
          <w:numId w:val="29"/>
        </w:numPr>
        <w:rPr>
          <w:rFonts w:cs="Calibri"/>
          <w:szCs w:val="22"/>
        </w:rPr>
      </w:pPr>
      <w:r>
        <w:rPr>
          <w:shd w:val="clear" w:color="auto" w:fill="FFFFFF"/>
        </w:rPr>
        <w:t>NetApp Configuration</w:t>
      </w:r>
    </w:p>
    <w:p w:rsidR="004E3ECC" w:rsidRPr="004E3ECC" w:rsidRDefault="004E3ECC" w:rsidP="00D31A70">
      <w:pPr>
        <w:numPr>
          <w:ilvl w:val="1"/>
          <w:numId w:val="29"/>
        </w:numPr>
        <w:rPr>
          <w:rFonts w:cs="Calibri"/>
          <w:szCs w:val="22"/>
        </w:rPr>
      </w:pPr>
      <w:r>
        <w:rPr>
          <w:shd w:val="clear" w:color="auto" w:fill="FFFFFF"/>
        </w:rPr>
        <w:t>NetApp Filer Mode: &lt;Select Mode&gt;</w:t>
      </w:r>
    </w:p>
    <w:p w:rsidR="004E3ECC" w:rsidRPr="004E3ECC" w:rsidRDefault="004E3ECC" w:rsidP="00D31A70">
      <w:pPr>
        <w:numPr>
          <w:ilvl w:val="1"/>
          <w:numId w:val="29"/>
        </w:numPr>
        <w:rPr>
          <w:rFonts w:cs="Calibri"/>
          <w:szCs w:val="22"/>
        </w:rPr>
      </w:pPr>
      <w:r>
        <w:rPr>
          <w:shd w:val="clear" w:color="auto" w:fill="FFFFFF"/>
        </w:rPr>
        <w:t>Hostname: &lt;HostName of NetApp Filer&gt;</w:t>
      </w:r>
    </w:p>
    <w:p w:rsidR="004E3ECC" w:rsidRPr="004E3ECC" w:rsidRDefault="004E3ECC" w:rsidP="00D31A70">
      <w:pPr>
        <w:numPr>
          <w:ilvl w:val="1"/>
          <w:numId w:val="29"/>
        </w:numPr>
        <w:rPr>
          <w:rFonts w:cs="Calibri"/>
          <w:szCs w:val="22"/>
        </w:rPr>
      </w:pPr>
      <w:r>
        <w:rPr>
          <w:shd w:val="clear" w:color="auto" w:fill="FFFFFF"/>
        </w:rPr>
        <w:t>IP Address: IP address of NetApp Filer</w:t>
      </w:r>
    </w:p>
    <w:p w:rsidR="004E3ECC" w:rsidRPr="004E3ECC" w:rsidRDefault="004E3ECC" w:rsidP="00D31A70">
      <w:pPr>
        <w:numPr>
          <w:ilvl w:val="1"/>
          <w:numId w:val="29"/>
        </w:numPr>
        <w:rPr>
          <w:rFonts w:cs="Calibri"/>
          <w:szCs w:val="22"/>
        </w:rPr>
      </w:pPr>
      <w:r>
        <w:rPr>
          <w:shd w:val="clear" w:color="auto" w:fill="FFFFFF"/>
        </w:rPr>
        <w:t>Port Number: 22</w:t>
      </w:r>
    </w:p>
    <w:p w:rsidR="004E3ECC" w:rsidRPr="004E3ECC" w:rsidRDefault="004E3ECC" w:rsidP="00D31A70">
      <w:pPr>
        <w:numPr>
          <w:ilvl w:val="1"/>
          <w:numId w:val="29"/>
        </w:numPr>
        <w:rPr>
          <w:rFonts w:cs="Calibri"/>
          <w:szCs w:val="22"/>
        </w:rPr>
      </w:pPr>
      <w:r>
        <w:rPr>
          <w:shd w:val="clear" w:color="auto" w:fill="FFFFFF"/>
        </w:rPr>
        <w:t>Username:</w:t>
      </w:r>
    </w:p>
    <w:p w:rsidR="004E3ECC" w:rsidRPr="004F08B6" w:rsidRDefault="004E3ECC" w:rsidP="00D31A70">
      <w:pPr>
        <w:numPr>
          <w:ilvl w:val="1"/>
          <w:numId w:val="29"/>
        </w:numPr>
        <w:rPr>
          <w:rFonts w:cs="Calibri"/>
          <w:szCs w:val="22"/>
        </w:rPr>
      </w:pPr>
      <w:r>
        <w:rPr>
          <w:shd w:val="clear" w:color="auto" w:fill="FFFFFF"/>
        </w:rPr>
        <w:t>Password:</w:t>
      </w:r>
    </w:p>
    <w:p w:rsidR="004F08B6" w:rsidRDefault="004F08B6" w:rsidP="004F08B6">
      <w:pPr>
        <w:pStyle w:val="Heading3"/>
      </w:pPr>
      <w:bookmarkStart w:id="97" w:name="_Toc389154603"/>
      <w:bookmarkStart w:id="98" w:name="_Toc402518038"/>
      <w:r>
        <w:t>Cisco MDS/Nexus Switch Solutions Pack</w:t>
      </w:r>
      <w:bookmarkEnd w:id="97"/>
      <w:bookmarkEnd w:id="98"/>
    </w:p>
    <w:p w:rsidR="004F08B6" w:rsidRDefault="004F08B6" w:rsidP="00D31A70">
      <w:pPr>
        <w:pStyle w:val="NoSpacing"/>
        <w:numPr>
          <w:ilvl w:val="0"/>
          <w:numId w:val="30"/>
        </w:numPr>
      </w:pPr>
      <w:r>
        <w:t>Login to SRM using SRM Administrators account.</w:t>
      </w:r>
    </w:p>
    <w:p w:rsidR="004F08B6" w:rsidRDefault="004F08B6" w:rsidP="00D31A70">
      <w:pPr>
        <w:pStyle w:val="NoSpacing"/>
        <w:numPr>
          <w:ilvl w:val="0"/>
          <w:numId w:val="30"/>
        </w:numPr>
      </w:pPr>
      <w:r>
        <w:t>Navigate to “Modules” → “Centralized Management”.</w:t>
      </w:r>
    </w:p>
    <w:p w:rsidR="004F08B6" w:rsidRDefault="004F08B6" w:rsidP="00D31A70">
      <w:pPr>
        <w:pStyle w:val="NoSpacing"/>
        <w:numPr>
          <w:ilvl w:val="0"/>
          <w:numId w:val="30"/>
        </w:numPr>
      </w:pPr>
      <w:r>
        <w:t>Navigate to “Solutions Pack Center”</w:t>
      </w:r>
    </w:p>
    <w:p w:rsidR="004F08B6" w:rsidRDefault="004F08B6" w:rsidP="00D31A70">
      <w:pPr>
        <w:pStyle w:val="NoSpacing"/>
        <w:numPr>
          <w:ilvl w:val="0"/>
          <w:numId w:val="30"/>
        </w:numPr>
      </w:pPr>
      <w:r>
        <w:t>Scroll to and Select “</w:t>
      </w:r>
      <w:r w:rsidR="00D637A4">
        <w:t>Cisco MDS/Nexus</w:t>
      </w:r>
      <w:r>
        <w:t>” Solutions Pack.</w:t>
      </w:r>
    </w:p>
    <w:p w:rsidR="004F08B6" w:rsidRDefault="004F08B6" w:rsidP="00D31A70">
      <w:pPr>
        <w:pStyle w:val="NoSpacing"/>
        <w:numPr>
          <w:ilvl w:val="0"/>
          <w:numId w:val="30"/>
        </w:numPr>
      </w:pPr>
      <w:r>
        <w:t>Click “Install”</w:t>
      </w:r>
    </w:p>
    <w:p w:rsidR="004F08B6" w:rsidRDefault="004F08B6" w:rsidP="00D31A70">
      <w:pPr>
        <w:pStyle w:val="NoSpacing"/>
        <w:numPr>
          <w:ilvl w:val="0"/>
          <w:numId w:val="30"/>
        </w:numPr>
      </w:pPr>
      <w:r>
        <w:t>You will be required to Select Components to Install</w:t>
      </w:r>
    </w:p>
    <w:p w:rsidR="004F08B6" w:rsidRDefault="004F08B6" w:rsidP="00D31A70">
      <w:pPr>
        <w:pStyle w:val="NoSpacing"/>
        <w:numPr>
          <w:ilvl w:val="1"/>
          <w:numId w:val="30"/>
        </w:numPr>
      </w:pPr>
      <w:r>
        <w:t>Alert Consolidation: &lt;Backend_Server_Name&gt;</w:t>
      </w:r>
    </w:p>
    <w:p w:rsidR="004F08B6" w:rsidRDefault="004F08B6" w:rsidP="00D31A70">
      <w:pPr>
        <w:pStyle w:val="NoSpacing"/>
        <w:numPr>
          <w:ilvl w:val="1"/>
          <w:numId w:val="30"/>
        </w:numPr>
      </w:pPr>
      <w:r>
        <w:t>Pre-Configured Alerts: &lt; Backend_Server_Name&gt;</w:t>
      </w:r>
    </w:p>
    <w:p w:rsidR="004F08B6" w:rsidRDefault="004F08B6" w:rsidP="00D31A70">
      <w:pPr>
        <w:pStyle w:val="NoSpacing"/>
        <w:numPr>
          <w:ilvl w:val="1"/>
          <w:numId w:val="30"/>
        </w:numPr>
      </w:pPr>
      <w:r>
        <w:t>Data Collection: &lt;Collector_Server_Name&gt;</w:t>
      </w:r>
    </w:p>
    <w:p w:rsidR="004F08B6" w:rsidRDefault="004F08B6" w:rsidP="00D31A70">
      <w:pPr>
        <w:pStyle w:val="NoSpacing"/>
        <w:numPr>
          <w:ilvl w:val="1"/>
          <w:numId w:val="30"/>
        </w:numPr>
      </w:pPr>
      <w:r>
        <w:t xml:space="preserve">SNMP Masks: &lt; </w:t>
      </w:r>
      <w:r w:rsidR="002E68C9">
        <w:t>Front</w:t>
      </w:r>
      <w:r>
        <w:t>end_Server_Name&gt;</w:t>
      </w:r>
    </w:p>
    <w:p w:rsidR="004F08B6" w:rsidRDefault="004F08B6" w:rsidP="00D31A70">
      <w:pPr>
        <w:pStyle w:val="NoSpacing"/>
        <w:numPr>
          <w:ilvl w:val="1"/>
          <w:numId w:val="30"/>
        </w:numPr>
      </w:pPr>
      <w:r>
        <w:t>Reports: &lt;FrontEnd_Server_Name&gt;</w:t>
      </w:r>
    </w:p>
    <w:p w:rsidR="004F08B6" w:rsidRDefault="004F08B6" w:rsidP="004F08B6">
      <w:pPr>
        <w:pStyle w:val="NoSpacing"/>
      </w:pPr>
      <w:r>
        <w:t>The server name selected will be specific to your install.</w:t>
      </w:r>
    </w:p>
    <w:p w:rsidR="004F08B6" w:rsidRDefault="004F08B6" w:rsidP="00D31A70">
      <w:pPr>
        <w:pStyle w:val="NoSpacing"/>
        <w:numPr>
          <w:ilvl w:val="0"/>
          <w:numId w:val="30"/>
        </w:numPr>
      </w:pPr>
      <w:r>
        <w:t>Click “Install”</w:t>
      </w:r>
    </w:p>
    <w:p w:rsidR="004F08B6" w:rsidRDefault="004F08B6" w:rsidP="00D31A70">
      <w:pPr>
        <w:numPr>
          <w:ilvl w:val="0"/>
          <w:numId w:val="30"/>
        </w:numPr>
      </w:pPr>
      <w:r>
        <w:lastRenderedPageBreak/>
        <w:t>Data Collection</w:t>
      </w:r>
    </w:p>
    <w:p w:rsidR="004F08B6" w:rsidRDefault="004F08B6" w:rsidP="00D31A70">
      <w:pPr>
        <w:numPr>
          <w:ilvl w:val="1"/>
          <w:numId w:val="30"/>
        </w:numPr>
      </w:pPr>
      <w:r>
        <w:t>Activate The Failover Filter: Yes (tick Mark)</w:t>
      </w:r>
    </w:p>
    <w:p w:rsidR="004F08B6" w:rsidRPr="00A60063" w:rsidRDefault="004F08B6" w:rsidP="00D31A70">
      <w:pPr>
        <w:numPr>
          <w:ilvl w:val="1"/>
          <w:numId w:val="30"/>
        </w:numPr>
      </w:pPr>
      <w:r>
        <w:rPr>
          <w:shd w:val="clear" w:color="auto" w:fill="FFFFFF"/>
        </w:rPr>
        <w:t>Hostname or IP address to send data to: &lt;Backend_Server_Name&gt;</w:t>
      </w:r>
    </w:p>
    <w:p w:rsidR="004F08B6" w:rsidRPr="001212C2" w:rsidRDefault="004F08B6" w:rsidP="00D31A70">
      <w:pPr>
        <w:numPr>
          <w:ilvl w:val="1"/>
          <w:numId w:val="30"/>
        </w:numPr>
        <w:rPr>
          <w:rFonts w:cs="Calibri"/>
          <w:szCs w:val="22"/>
        </w:rPr>
      </w:pPr>
      <w:r w:rsidRPr="001212C2">
        <w:rPr>
          <w:rFonts w:cs="Calibri"/>
          <w:szCs w:val="22"/>
          <w:shd w:val="clear" w:color="auto" w:fill="FFFFFF"/>
        </w:rPr>
        <w:t>Network port to send data to: 2020</w:t>
      </w:r>
    </w:p>
    <w:p w:rsidR="004F08B6" w:rsidRPr="001212C2" w:rsidRDefault="004F08B6" w:rsidP="00D31A70">
      <w:pPr>
        <w:numPr>
          <w:ilvl w:val="0"/>
          <w:numId w:val="30"/>
        </w:numPr>
        <w:rPr>
          <w:rFonts w:cs="Calibri"/>
          <w:szCs w:val="22"/>
        </w:rPr>
      </w:pPr>
      <w:r w:rsidRPr="001212C2">
        <w:rPr>
          <w:rFonts w:cs="Calibri"/>
          <w:szCs w:val="22"/>
        </w:rPr>
        <w:t>Enable alerting on data collected: Yes (tick mark)</w:t>
      </w:r>
    </w:p>
    <w:p w:rsidR="004F08B6" w:rsidRPr="001212C2" w:rsidRDefault="004F08B6" w:rsidP="00D31A70">
      <w:pPr>
        <w:numPr>
          <w:ilvl w:val="0"/>
          <w:numId w:val="30"/>
        </w:numPr>
        <w:rPr>
          <w:rFonts w:cs="Calibri"/>
          <w:szCs w:val="22"/>
        </w:rPr>
      </w:pPr>
      <w:r w:rsidRPr="001212C2">
        <w:rPr>
          <w:rFonts w:cs="Calibri"/>
          <w:szCs w:val="22"/>
        </w:rPr>
        <w:t>Alerting on data Collection</w:t>
      </w:r>
    </w:p>
    <w:p w:rsidR="004F08B6" w:rsidRPr="001212C2" w:rsidRDefault="004F08B6" w:rsidP="00D31A70">
      <w:pPr>
        <w:numPr>
          <w:ilvl w:val="1"/>
          <w:numId w:val="30"/>
        </w:numPr>
        <w:rPr>
          <w:rFonts w:cs="Calibri"/>
          <w:szCs w:val="22"/>
        </w:rPr>
      </w:pPr>
      <w:r>
        <w:rPr>
          <w:shd w:val="clear" w:color="auto" w:fill="FFFFFF"/>
        </w:rPr>
        <w:t>Alerting Backend hostname or IP address: &lt;Backend_Server_Name&gt;</w:t>
      </w:r>
    </w:p>
    <w:p w:rsidR="004F08B6" w:rsidRPr="001212C2" w:rsidRDefault="004F08B6" w:rsidP="00D31A70">
      <w:pPr>
        <w:numPr>
          <w:ilvl w:val="1"/>
          <w:numId w:val="30"/>
        </w:numPr>
        <w:rPr>
          <w:rFonts w:cs="Calibri"/>
          <w:szCs w:val="22"/>
        </w:rPr>
      </w:pPr>
      <w:r>
        <w:rPr>
          <w:shd w:val="clear" w:color="auto" w:fill="FFFFFF"/>
        </w:rPr>
        <w:t>Alerting Backend data port: 2010</w:t>
      </w:r>
    </w:p>
    <w:p w:rsidR="004F08B6" w:rsidRPr="001212C2" w:rsidRDefault="004F08B6" w:rsidP="00D31A70">
      <w:pPr>
        <w:numPr>
          <w:ilvl w:val="0"/>
          <w:numId w:val="30"/>
        </w:numPr>
        <w:rPr>
          <w:rFonts w:cs="Calibri"/>
          <w:szCs w:val="22"/>
        </w:rPr>
      </w:pPr>
      <w:r w:rsidRPr="007B7730">
        <w:rPr>
          <w:shd w:val="clear" w:color="auto" w:fill="FFFFFF"/>
        </w:rPr>
        <w:t>Property Store configuration</w:t>
      </w:r>
    </w:p>
    <w:p w:rsidR="004F08B6" w:rsidRPr="001212C2" w:rsidRDefault="004F08B6" w:rsidP="00D31A70">
      <w:pPr>
        <w:numPr>
          <w:ilvl w:val="1"/>
          <w:numId w:val="30"/>
        </w:numPr>
        <w:rPr>
          <w:rFonts w:cs="Calibri"/>
          <w:szCs w:val="22"/>
        </w:rPr>
      </w:pPr>
      <w:r>
        <w:rPr>
          <w:shd w:val="clear" w:color="auto" w:fill="FFFFFF"/>
        </w:rPr>
        <w:t>WebService hostname or IP address:  &lt;</w:t>
      </w:r>
      <w:r w:rsidR="002E68C9">
        <w:rPr>
          <w:shd w:val="clear" w:color="auto" w:fill="FFFFFF"/>
        </w:rPr>
        <w:t>Front</w:t>
      </w:r>
      <w:r>
        <w:rPr>
          <w:shd w:val="clear" w:color="auto" w:fill="FFFFFF"/>
        </w:rPr>
        <w:t>end_Server_Name&gt;</w:t>
      </w:r>
    </w:p>
    <w:p w:rsidR="004F08B6" w:rsidRPr="001212C2" w:rsidRDefault="004F08B6" w:rsidP="00D31A70">
      <w:pPr>
        <w:numPr>
          <w:ilvl w:val="1"/>
          <w:numId w:val="30"/>
        </w:numPr>
        <w:rPr>
          <w:rFonts w:cs="Calibri"/>
          <w:szCs w:val="22"/>
        </w:rPr>
      </w:pPr>
      <w:r>
        <w:rPr>
          <w:shd w:val="clear" w:color="auto" w:fill="FFFFFF"/>
        </w:rPr>
        <w:t xml:space="preserve">WebService port number: </w:t>
      </w:r>
      <w:r w:rsidR="00493E07">
        <w:rPr>
          <w:shd w:val="clear" w:color="auto" w:fill="FFFFFF"/>
        </w:rPr>
        <w:t>5</w:t>
      </w:r>
      <w:r>
        <w:rPr>
          <w:shd w:val="clear" w:color="auto" w:fill="FFFFFF"/>
        </w:rPr>
        <w:t>8443</w:t>
      </w:r>
    </w:p>
    <w:p w:rsidR="004F08B6" w:rsidRPr="001212C2" w:rsidRDefault="004F08B6" w:rsidP="00D31A70">
      <w:pPr>
        <w:numPr>
          <w:ilvl w:val="1"/>
          <w:numId w:val="30"/>
        </w:numPr>
        <w:rPr>
          <w:rFonts w:cs="Calibri"/>
          <w:szCs w:val="22"/>
        </w:rPr>
      </w:pPr>
      <w:r>
        <w:rPr>
          <w:shd w:val="clear" w:color="auto" w:fill="FFFFFF"/>
        </w:rPr>
        <w:t xml:space="preserve">WebService username: </w:t>
      </w:r>
      <w:r w:rsidR="005860DA">
        <w:rPr>
          <w:shd w:val="clear" w:color="auto" w:fill="FFFFFF"/>
        </w:rPr>
        <w:t>Frontend LDAP funcational ID</w:t>
      </w:r>
    </w:p>
    <w:p w:rsidR="004F08B6" w:rsidRPr="001212C2" w:rsidRDefault="004F08B6" w:rsidP="00D31A70">
      <w:pPr>
        <w:numPr>
          <w:ilvl w:val="1"/>
          <w:numId w:val="30"/>
        </w:numPr>
        <w:rPr>
          <w:rFonts w:cs="Calibri"/>
          <w:szCs w:val="22"/>
        </w:rPr>
      </w:pPr>
      <w:r>
        <w:rPr>
          <w:shd w:val="clear" w:color="auto" w:fill="FFFFFF"/>
        </w:rPr>
        <w:t>WebService password: &lt;password&gt;</w:t>
      </w:r>
    </w:p>
    <w:p w:rsidR="004F08B6" w:rsidRPr="001212C2" w:rsidRDefault="004F08B6" w:rsidP="00D31A70">
      <w:pPr>
        <w:numPr>
          <w:ilvl w:val="0"/>
          <w:numId w:val="30"/>
        </w:numPr>
        <w:rPr>
          <w:rFonts w:cs="Calibri"/>
          <w:szCs w:val="22"/>
        </w:rPr>
      </w:pPr>
      <w:r>
        <w:rPr>
          <w:shd w:val="clear" w:color="auto" w:fill="FFFFFF"/>
        </w:rPr>
        <w:t>Enable Topology Backend on data collected: Yes (tick mark)</w:t>
      </w:r>
    </w:p>
    <w:p w:rsidR="004F08B6" w:rsidRPr="001212C2" w:rsidRDefault="004F08B6" w:rsidP="00D31A70">
      <w:pPr>
        <w:numPr>
          <w:ilvl w:val="0"/>
          <w:numId w:val="30"/>
        </w:numPr>
        <w:rPr>
          <w:rFonts w:cs="Calibri"/>
          <w:szCs w:val="22"/>
        </w:rPr>
      </w:pPr>
      <w:r>
        <w:rPr>
          <w:shd w:val="clear" w:color="auto" w:fill="FFFFFF"/>
        </w:rPr>
        <w:t>Topology Service</w:t>
      </w:r>
    </w:p>
    <w:p w:rsidR="004F08B6" w:rsidRPr="001212C2" w:rsidRDefault="004F08B6" w:rsidP="00D31A70">
      <w:pPr>
        <w:numPr>
          <w:ilvl w:val="1"/>
          <w:numId w:val="30"/>
        </w:numPr>
        <w:rPr>
          <w:rFonts w:cs="Calibri"/>
          <w:szCs w:val="22"/>
        </w:rPr>
      </w:pPr>
      <w:r>
        <w:rPr>
          <w:shd w:val="clear" w:color="auto" w:fill="FFFFFF"/>
        </w:rPr>
        <w:t>Topology Service hostname or IP address: &lt;Backend_SeverName&gt;</w:t>
      </w:r>
    </w:p>
    <w:p w:rsidR="004F08B6" w:rsidRPr="001212C2" w:rsidRDefault="004F08B6" w:rsidP="00D31A70">
      <w:pPr>
        <w:numPr>
          <w:ilvl w:val="1"/>
          <w:numId w:val="30"/>
        </w:numPr>
        <w:rPr>
          <w:rFonts w:cs="Calibri"/>
          <w:szCs w:val="22"/>
        </w:rPr>
      </w:pPr>
      <w:r>
        <w:rPr>
          <w:shd w:val="clear" w:color="auto" w:fill="FFFFFF"/>
        </w:rPr>
        <w:t>Please Select the Gateway: &lt;backend_Server_Name:48443&gt;</w:t>
      </w:r>
    </w:p>
    <w:p w:rsidR="004F08B6" w:rsidRDefault="004F08B6" w:rsidP="00D31A70">
      <w:pPr>
        <w:numPr>
          <w:ilvl w:val="0"/>
          <w:numId w:val="30"/>
        </w:numPr>
        <w:rPr>
          <w:shd w:val="clear" w:color="auto" w:fill="FFFFFF"/>
        </w:rPr>
      </w:pPr>
      <w:r>
        <w:rPr>
          <w:shd w:val="clear" w:color="auto" w:fill="FFFFFF"/>
        </w:rPr>
        <w:t>Event server hostname or IP address: &lt;Backend_Server_Name&gt;</w:t>
      </w:r>
    </w:p>
    <w:p w:rsidR="004F08B6" w:rsidRDefault="004F08B6" w:rsidP="00D31A70">
      <w:pPr>
        <w:numPr>
          <w:ilvl w:val="0"/>
          <w:numId w:val="30"/>
        </w:numPr>
        <w:rPr>
          <w:shd w:val="clear" w:color="auto" w:fill="FFFFFF"/>
        </w:rPr>
      </w:pPr>
      <w:r>
        <w:rPr>
          <w:shd w:val="clear" w:color="auto" w:fill="FFFFFF"/>
        </w:rPr>
        <w:t>Event server port number: 52001</w:t>
      </w:r>
    </w:p>
    <w:p w:rsidR="004F08B6" w:rsidRDefault="004F08B6" w:rsidP="00D31A70">
      <w:pPr>
        <w:numPr>
          <w:ilvl w:val="0"/>
          <w:numId w:val="30"/>
        </w:numPr>
        <w:rPr>
          <w:shd w:val="clear" w:color="auto" w:fill="FFFFFF"/>
        </w:rPr>
      </w:pPr>
      <w:r>
        <w:rPr>
          <w:shd w:val="clear" w:color="auto" w:fill="FFFFFF"/>
        </w:rPr>
        <w:t>Alert consolidation server hostname or IP address: &lt;Backend_Server_Name&gt;</w:t>
      </w:r>
    </w:p>
    <w:p w:rsidR="004F08B6" w:rsidRDefault="004F08B6" w:rsidP="00D31A70">
      <w:pPr>
        <w:numPr>
          <w:ilvl w:val="0"/>
          <w:numId w:val="30"/>
        </w:numPr>
        <w:rPr>
          <w:shd w:val="clear" w:color="auto" w:fill="FFFFFF"/>
        </w:rPr>
      </w:pPr>
      <w:r>
        <w:rPr>
          <w:shd w:val="clear" w:color="auto" w:fill="FFFFFF"/>
        </w:rPr>
        <w:t>Alert consolidation server port number: 2040</w:t>
      </w:r>
    </w:p>
    <w:p w:rsidR="004F08B6" w:rsidRPr="004F08B6" w:rsidRDefault="004F08B6" w:rsidP="004F08B6"/>
    <w:p w:rsidR="002E68C9" w:rsidRDefault="00C07210" w:rsidP="002E68C9">
      <w:pPr>
        <w:pStyle w:val="Heading3"/>
      </w:pPr>
      <w:bookmarkStart w:id="99" w:name="_Toc389154604"/>
      <w:bookmarkStart w:id="100" w:name="_Toc402518039"/>
      <w:r>
        <w:t>Physical Hosts</w:t>
      </w:r>
      <w:r w:rsidR="002E68C9">
        <w:t xml:space="preserve"> Solutions Pack</w:t>
      </w:r>
      <w:bookmarkEnd w:id="99"/>
      <w:bookmarkEnd w:id="100"/>
    </w:p>
    <w:p w:rsidR="002E68C9" w:rsidRDefault="002E68C9" w:rsidP="00DE7E46">
      <w:pPr>
        <w:pStyle w:val="NoSpacing"/>
        <w:numPr>
          <w:ilvl w:val="0"/>
          <w:numId w:val="40"/>
        </w:numPr>
      </w:pPr>
      <w:r>
        <w:t>Login to SRM using SRM Administrators account.</w:t>
      </w:r>
    </w:p>
    <w:p w:rsidR="002E68C9" w:rsidRDefault="002E68C9" w:rsidP="00DE7E46">
      <w:pPr>
        <w:pStyle w:val="NoSpacing"/>
        <w:numPr>
          <w:ilvl w:val="0"/>
          <w:numId w:val="40"/>
        </w:numPr>
      </w:pPr>
      <w:r>
        <w:t>Navigate to “Modules” → “Centralized Management”.</w:t>
      </w:r>
    </w:p>
    <w:p w:rsidR="002E68C9" w:rsidRDefault="002E68C9" w:rsidP="00DE7E46">
      <w:pPr>
        <w:pStyle w:val="NoSpacing"/>
        <w:numPr>
          <w:ilvl w:val="0"/>
          <w:numId w:val="40"/>
        </w:numPr>
      </w:pPr>
      <w:r>
        <w:t>Navigate to “Solutions Pack Center”</w:t>
      </w:r>
    </w:p>
    <w:p w:rsidR="002E68C9" w:rsidRDefault="00D30968" w:rsidP="00DE7E46">
      <w:pPr>
        <w:pStyle w:val="NoSpacing"/>
        <w:numPr>
          <w:ilvl w:val="0"/>
          <w:numId w:val="40"/>
        </w:numPr>
      </w:pPr>
      <w:r>
        <w:t xml:space="preserve">Under Infrastructure, </w:t>
      </w:r>
      <w:r w:rsidR="002E68C9">
        <w:t>Scroll to and Select “</w:t>
      </w:r>
      <w:r>
        <w:t>Physical Hosts</w:t>
      </w:r>
      <w:r w:rsidR="002E68C9">
        <w:t>” Solutions Pack.</w:t>
      </w:r>
    </w:p>
    <w:p w:rsidR="002E68C9" w:rsidRDefault="002E68C9" w:rsidP="00DE7E46">
      <w:pPr>
        <w:pStyle w:val="NoSpacing"/>
        <w:numPr>
          <w:ilvl w:val="0"/>
          <w:numId w:val="40"/>
        </w:numPr>
      </w:pPr>
      <w:r>
        <w:t>Click “Install”</w:t>
      </w:r>
    </w:p>
    <w:p w:rsidR="002E68C9" w:rsidRDefault="002E68C9" w:rsidP="00DE7E46">
      <w:pPr>
        <w:pStyle w:val="NoSpacing"/>
        <w:numPr>
          <w:ilvl w:val="0"/>
          <w:numId w:val="40"/>
        </w:numPr>
      </w:pPr>
      <w:r>
        <w:t>You will be required to Select Components to Install</w:t>
      </w:r>
    </w:p>
    <w:p w:rsidR="002E68C9" w:rsidRDefault="002E68C9" w:rsidP="00DE7E46">
      <w:pPr>
        <w:pStyle w:val="NoSpacing"/>
        <w:numPr>
          <w:ilvl w:val="1"/>
          <w:numId w:val="40"/>
        </w:numPr>
      </w:pPr>
      <w:r>
        <w:t>Alert Consolidation: &lt;Backend_Server_Name&gt;</w:t>
      </w:r>
    </w:p>
    <w:p w:rsidR="002E68C9" w:rsidRDefault="002E68C9" w:rsidP="00DE7E46">
      <w:pPr>
        <w:pStyle w:val="NoSpacing"/>
        <w:numPr>
          <w:ilvl w:val="1"/>
          <w:numId w:val="40"/>
        </w:numPr>
      </w:pPr>
      <w:r>
        <w:t>Pre-Configured Alerts: &lt; Backend_Server_Name&gt;</w:t>
      </w:r>
    </w:p>
    <w:p w:rsidR="002E68C9" w:rsidRDefault="002E68C9" w:rsidP="00DE7E46">
      <w:pPr>
        <w:pStyle w:val="NoSpacing"/>
        <w:numPr>
          <w:ilvl w:val="1"/>
          <w:numId w:val="40"/>
        </w:numPr>
      </w:pPr>
      <w:r>
        <w:t>Reports: &lt;FrontEnd_Server_Name&gt;</w:t>
      </w:r>
    </w:p>
    <w:p w:rsidR="00D30968" w:rsidRDefault="00D30968" w:rsidP="00DE7E46">
      <w:pPr>
        <w:pStyle w:val="NoSpacing"/>
        <w:numPr>
          <w:ilvl w:val="1"/>
          <w:numId w:val="40"/>
        </w:numPr>
      </w:pPr>
      <w:r>
        <w:t>Scripts: &lt;Collector_Server_Name&gt;</w:t>
      </w:r>
    </w:p>
    <w:p w:rsidR="002E68C9" w:rsidRDefault="002E68C9" w:rsidP="002E68C9">
      <w:pPr>
        <w:pStyle w:val="NoSpacing"/>
      </w:pPr>
      <w:r>
        <w:t>The server name selected will be specific to your install.</w:t>
      </w:r>
    </w:p>
    <w:p w:rsidR="00D30968" w:rsidRDefault="00D30968" w:rsidP="00DE7E46">
      <w:pPr>
        <w:pStyle w:val="NoSpacing"/>
        <w:numPr>
          <w:ilvl w:val="0"/>
          <w:numId w:val="40"/>
        </w:numPr>
      </w:pPr>
      <w:r>
        <w:t>At Scripts v1.0.1 window, leave it as default and click “Install”</w:t>
      </w:r>
    </w:p>
    <w:p w:rsidR="002E68C9" w:rsidRDefault="00D30968" w:rsidP="00DE7E46">
      <w:pPr>
        <w:numPr>
          <w:ilvl w:val="0"/>
          <w:numId w:val="40"/>
        </w:numPr>
      </w:pPr>
      <w:r>
        <w:t>Wait until installation completes, click “Ok” to finish</w:t>
      </w:r>
    </w:p>
    <w:p w:rsidR="004E3ECC" w:rsidRDefault="00D30968" w:rsidP="00DE7E46">
      <w:pPr>
        <w:numPr>
          <w:ilvl w:val="0"/>
          <w:numId w:val="40"/>
        </w:numPr>
        <w:rPr>
          <w:rFonts w:cs="Calibri"/>
          <w:szCs w:val="22"/>
        </w:rPr>
      </w:pPr>
      <w:r>
        <w:rPr>
          <w:rFonts w:cs="Calibri"/>
          <w:szCs w:val="22"/>
        </w:rPr>
        <w:t>Click “OK” again if you see next informational window.</w:t>
      </w:r>
    </w:p>
    <w:p w:rsidR="00D30968" w:rsidRDefault="00D30968" w:rsidP="00D30968">
      <w:pPr>
        <w:rPr>
          <w:rFonts w:cs="Calibri"/>
          <w:szCs w:val="22"/>
        </w:rPr>
      </w:pPr>
    </w:p>
    <w:p w:rsidR="00D30968" w:rsidRDefault="00D30968" w:rsidP="00D30968">
      <w:pPr>
        <w:pStyle w:val="Heading3"/>
      </w:pPr>
      <w:bookmarkStart w:id="101" w:name="_Toc389154605"/>
      <w:bookmarkStart w:id="102" w:name="_Toc402518040"/>
      <w:r>
        <w:t>VMware vCenter Solutions Pack</w:t>
      </w:r>
      <w:bookmarkEnd w:id="101"/>
      <w:bookmarkEnd w:id="102"/>
    </w:p>
    <w:p w:rsidR="00D30968" w:rsidRDefault="00D30968" w:rsidP="00DE7E46">
      <w:pPr>
        <w:pStyle w:val="NoSpacing"/>
        <w:numPr>
          <w:ilvl w:val="0"/>
          <w:numId w:val="41"/>
        </w:numPr>
      </w:pPr>
      <w:r>
        <w:t>Login to SRM using SRM Administrators account.</w:t>
      </w:r>
    </w:p>
    <w:p w:rsidR="00D30968" w:rsidRDefault="00D30968" w:rsidP="00DE7E46">
      <w:pPr>
        <w:pStyle w:val="NoSpacing"/>
        <w:numPr>
          <w:ilvl w:val="0"/>
          <w:numId w:val="41"/>
        </w:numPr>
      </w:pPr>
      <w:r>
        <w:t>Navigate to “Modules” → “Centralized Management”.</w:t>
      </w:r>
    </w:p>
    <w:p w:rsidR="00D30968" w:rsidRDefault="00D30968" w:rsidP="00DE7E46">
      <w:pPr>
        <w:pStyle w:val="NoSpacing"/>
        <w:numPr>
          <w:ilvl w:val="0"/>
          <w:numId w:val="41"/>
        </w:numPr>
      </w:pPr>
      <w:r>
        <w:t>Navigate to “Solutions Pack Center”</w:t>
      </w:r>
    </w:p>
    <w:p w:rsidR="00D30968" w:rsidRDefault="00D30968" w:rsidP="00DE7E46">
      <w:pPr>
        <w:pStyle w:val="NoSpacing"/>
        <w:numPr>
          <w:ilvl w:val="0"/>
          <w:numId w:val="41"/>
        </w:numPr>
      </w:pPr>
      <w:r>
        <w:t>Under Infrastructure, Scroll to and Select “</w:t>
      </w:r>
      <w:r w:rsidR="000951A2">
        <w:t>VMware vCenter</w:t>
      </w:r>
      <w:r>
        <w:t>” Solutions Pack.</w:t>
      </w:r>
    </w:p>
    <w:p w:rsidR="003104D9" w:rsidRPr="00B76917" w:rsidRDefault="00D30968" w:rsidP="00DE7E46">
      <w:pPr>
        <w:pStyle w:val="NoSpacing"/>
        <w:numPr>
          <w:ilvl w:val="0"/>
          <w:numId w:val="41"/>
        </w:numPr>
      </w:pPr>
      <w:r>
        <w:t>Click “Install”</w:t>
      </w:r>
      <w:bookmarkStart w:id="103" w:name="_Toc203384319"/>
    </w:p>
    <w:p w:rsidR="00D30968" w:rsidRDefault="003104D9" w:rsidP="00DE7E46">
      <w:pPr>
        <w:pStyle w:val="NoSpacing"/>
        <w:numPr>
          <w:ilvl w:val="0"/>
          <w:numId w:val="41"/>
        </w:numPr>
      </w:pPr>
      <w:r w:rsidRPr="00B76917">
        <w:t xml:space="preserve">You </w:t>
      </w:r>
      <w:r w:rsidR="00D30968">
        <w:t>will be required to Select Components to Install</w:t>
      </w:r>
    </w:p>
    <w:p w:rsidR="00D30968" w:rsidRDefault="00D30968" w:rsidP="00DE7E46">
      <w:pPr>
        <w:pStyle w:val="NoSpacing"/>
        <w:numPr>
          <w:ilvl w:val="1"/>
          <w:numId w:val="41"/>
        </w:numPr>
      </w:pPr>
      <w:r>
        <w:lastRenderedPageBreak/>
        <w:t>Alert Consolidation: &lt;Backend_Server_Name&gt;</w:t>
      </w:r>
    </w:p>
    <w:p w:rsidR="00D30968" w:rsidRDefault="00D30968" w:rsidP="00DE7E46">
      <w:pPr>
        <w:pStyle w:val="NoSpacing"/>
        <w:numPr>
          <w:ilvl w:val="1"/>
          <w:numId w:val="41"/>
        </w:numPr>
      </w:pPr>
      <w:r>
        <w:t>Pre-Configured Alerts: &lt; Backend_Server_Name&gt;</w:t>
      </w:r>
    </w:p>
    <w:p w:rsidR="000951A2" w:rsidRDefault="000951A2" w:rsidP="00DE7E46">
      <w:pPr>
        <w:pStyle w:val="NoSpacing"/>
        <w:numPr>
          <w:ilvl w:val="1"/>
          <w:numId w:val="41"/>
        </w:numPr>
      </w:pPr>
      <w:r>
        <w:t>Data collection: &lt;</w:t>
      </w:r>
      <w:r w:rsidRPr="000951A2">
        <w:t xml:space="preserve"> </w:t>
      </w:r>
      <w:r>
        <w:t>Collector _Server_Name&gt;</w:t>
      </w:r>
    </w:p>
    <w:p w:rsidR="000951A2" w:rsidRDefault="000951A2" w:rsidP="00DE7E46">
      <w:pPr>
        <w:pStyle w:val="NoSpacing"/>
        <w:numPr>
          <w:ilvl w:val="1"/>
          <w:numId w:val="41"/>
        </w:numPr>
      </w:pPr>
      <w:r>
        <w:t>Events: &lt;</w:t>
      </w:r>
      <w:r w:rsidR="007D73EF" w:rsidRPr="007D73EF">
        <w:t xml:space="preserve"> </w:t>
      </w:r>
      <w:r w:rsidR="007D73EF">
        <w:t xml:space="preserve">Backend_Server_Name </w:t>
      </w:r>
      <w:r>
        <w:t>&gt;</w:t>
      </w:r>
    </w:p>
    <w:p w:rsidR="00D30968" w:rsidRDefault="00D30968" w:rsidP="00DE7E46">
      <w:pPr>
        <w:pStyle w:val="NoSpacing"/>
        <w:numPr>
          <w:ilvl w:val="1"/>
          <w:numId w:val="41"/>
        </w:numPr>
      </w:pPr>
      <w:r>
        <w:t>Reports: &lt;FrontEnd_Server_Name&gt;</w:t>
      </w:r>
    </w:p>
    <w:p w:rsidR="00D30968" w:rsidRDefault="00D30968" w:rsidP="00DE7E46">
      <w:pPr>
        <w:pStyle w:val="NoSpacing"/>
        <w:numPr>
          <w:ilvl w:val="1"/>
          <w:numId w:val="41"/>
        </w:numPr>
      </w:pPr>
      <w:r>
        <w:t>Scripts: &lt;Collector_Server_Name&gt;</w:t>
      </w:r>
    </w:p>
    <w:p w:rsidR="00D30968" w:rsidRDefault="00D30968" w:rsidP="00D30968">
      <w:pPr>
        <w:pStyle w:val="NoSpacing"/>
      </w:pPr>
      <w:r>
        <w:t>The server name selected will be specific to your install.</w:t>
      </w:r>
    </w:p>
    <w:p w:rsidR="000951A2" w:rsidRDefault="000951A2" w:rsidP="000951A2">
      <w:pPr>
        <w:pStyle w:val="NoSpacing"/>
        <w:ind w:left="720"/>
      </w:pPr>
      <w:r>
        <w:t>Click “Next”</w:t>
      </w:r>
    </w:p>
    <w:p w:rsidR="00D30968" w:rsidRDefault="000951A2" w:rsidP="00DE7E46">
      <w:pPr>
        <w:pStyle w:val="NoSpacing"/>
        <w:numPr>
          <w:ilvl w:val="0"/>
          <w:numId w:val="41"/>
        </w:numPr>
      </w:pPr>
      <w:r>
        <w:t>At Alert Consolidation Window, Click “Next”</w:t>
      </w:r>
    </w:p>
    <w:p w:rsidR="000951A2" w:rsidRDefault="000951A2" w:rsidP="00DE7E46">
      <w:pPr>
        <w:pStyle w:val="NoSpacing"/>
        <w:numPr>
          <w:ilvl w:val="0"/>
          <w:numId w:val="41"/>
        </w:numPr>
      </w:pPr>
      <w:r>
        <w:t>At Pre-configured alerts Window, Click “Next”</w:t>
      </w:r>
    </w:p>
    <w:p w:rsidR="000951A2" w:rsidRDefault="007D73EF" w:rsidP="00DE7E46">
      <w:pPr>
        <w:pStyle w:val="NoSpacing"/>
        <w:numPr>
          <w:ilvl w:val="0"/>
          <w:numId w:val="41"/>
        </w:numPr>
      </w:pPr>
      <w:r>
        <w:t>At Data collection window</w:t>
      </w:r>
    </w:p>
    <w:p w:rsidR="007D73EF" w:rsidRDefault="007D73EF" w:rsidP="007D73EF">
      <w:pPr>
        <w:pStyle w:val="NoSpacing"/>
        <w:ind w:left="720"/>
      </w:pPr>
      <w:r>
        <w:t>Hostname:  &lt; Backend_Server_Name&gt;</w:t>
      </w:r>
    </w:p>
    <w:p w:rsidR="007D73EF" w:rsidRDefault="007D73EF" w:rsidP="007D73EF">
      <w:pPr>
        <w:pStyle w:val="NoSpacing"/>
        <w:ind w:left="720"/>
      </w:pPr>
      <w:r>
        <w:t>Alerting Backend hostname:  &lt; Backend_Server_Name&gt;</w:t>
      </w:r>
    </w:p>
    <w:p w:rsidR="007D73EF" w:rsidRDefault="007D73EF" w:rsidP="007D73EF">
      <w:pPr>
        <w:pStyle w:val="NoSpacing"/>
        <w:ind w:left="720"/>
      </w:pPr>
      <w:r>
        <w:t>Topology Service hostname:  &lt; Backend_Server_Name&gt;</w:t>
      </w:r>
    </w:p>
    <w:p w:rsidR="007D73EF" w:rsidRDefault="007D73EF" w:rsidP="007D73EF">
      <w:pPr>
        <w:pStyle w:val="NoSpacing"/>
        <w:ind w:left="720"/>
      </w:pPr>
      <w:r>
        <w:t>Use defined VMware vCenter hostname/IP, login credential to complete VMware vCenter Configuration settings.</w:t>
      </w:r>
    </w:p>
    <w:p w:rsidR="007D73EF" w:rsidRDefault="007D73EF" w:rsidP="007D73EF">
      <w:pPr>
        <w:pStyle w:val="NoSpacing"/>
        <w:ind w:left="720"/>
      </w:pPr>
      <w:r>
        <w:t>Click “Next”</w:t>
      </w:r>
    </w:p>
    <w:p w:rsidR="007D73EF" w:rsidRDefault="007D73EF" w:rsidP="00DE7E46">
      <w:pPr>
        <w:pStyle w:val="NoSpacing"/>
        <w:numPr>
          <w:ilvl w:val="0"/>
          <w:numId w:val="41"/>
        </w:numPr>
      </w:pPr>
      <w:r>
        <w:t>At Reports window leave it as default and click “Next”</w:t>
      </w:r>
    </w:p>
    <w:p w:rsidR="000951A2" w:rsidRDefault="007D73EF" w:rsidP="00DE7E46">
      <w:pPr>
        <w:pStyle w:val="NoSpacing"/>
        <w:numPr>
          <w:ilvl w:val="0"/>
          <w:numId w:val="41"/>
        </w:numPr>
      </w:pPr>
      <w:r>
        <w:t>At Scripts window, cl</w:t>
      </w:r>
      <w:r w:rsidR="000951A2">
        <w:t>ick “Install”</w:t>
      </w:r>
    </w:p>
    <w:p w:rsidR="00D30968" w:rsidRDefault="00D30968" w:rsidP="00DE7E46">
      <w:pPr>
        <w:numPr>
          <w:ilvl w:val="0"/>
          <w:numId w:val="41"/>
        </w:numPr>
      </w:pPr>
      <w:r>
        <w:t>Wait until installation completes, click “Ok” to finish</w:t>
      </w:r>
    </w:p>
    <w:p w:rsidR="00D30968" w:rsidRPr="009033E9" w:rsidRDefault="00D30968" w:rsidP="00DE7E46">
      <w:pPr>
        <w:numPr>
          <w:ilvl w:val="0"/>
          <w:numId w:val="41"/>
        </w:numPr>
        <w:rPr>
          <w:rFonts w:cs="Calibri"/>
          <w:szCs w:val="22"/>
        </w:rPr>
      </w:pPr>
      <w:r>
        <w:rPr>
          <w:rFonts w:cs="Calibri"/>
          <w:szCs w:val="22"/>
        </w:rPr>
        <w:t>Click “OK” again if you see next informational window.</w:t>
      </w:r>
    </w:p>
    <w:p w:rsidR="00D30968" w:rsidRDefault="00D30968" w:rsidP="00D30968">
      <w:pPr>
        <w:rPr>
          <w:rFonts w:cs="Calibri"/>
          <w:szCs w:val="22"/>
        </w:rPr>
      </w:pPr>
    </w:p>
    <w:p w:rsidR="000F1D0B" w:rsidRDefault="007D73EF" w:rsidP="000F1D0B">
      <w:pPr>
        <w:pStyle w:val="Heading3"/>
      </w:pPr>
      <w:bookmarkStart w:id="104" w:name="_Toc389154606"/>
      <w:bookmarkStart w:id="105" w:name="_Toc402518041"/>
      <w:r>
        <w:t>Oracle Database Solutions Pack</w:t>
      </w:r>
      <w:bookmarkEnd w:id="104"/>
      <w:bookmarkEnd w:id="105"/>
    </w:p>
    <w:p w:rsidR="007D73EF" w:rsidRDefault="007D73EF" w:rsidP="00DE7E46">
      <w:pPr>
        <w:pStyle w:val="NoSpacing"/>
        <w:numPr>
          <w:ilvl w:val="0"/>
          <w:numId w:val="42"/>
        </w:numPr>
      </w:pPr>
      <w:r>
        <w:t>Login to SRM using SRM Administrators account.</w:t>
      </w:r>
    </w:p>
    <w:p w:rsidR="007D73EF" w:rsidRDefault="007D73EF" w:rsidP="00DE7E46">
      <w:pPr>
        <w:pStyle w:val="NoSpacing"/>
        <w:numPr>
          <w:ilvl w:val="0"/>
          <w:numId w:val="42"/>
        </w:numPr>
      </w:pPr>
      <w:r>
        <w:t>Navigate to “Modules” → “Centralized Management”.</w:t>
      </w:r>
    </w:p>
    <w:p w:rsidR="007D73EF" w:rsidRDefault="007D73EF" w:rsidP="00DE7E46">
      <w:pPr>
        <w:pStyle w:val="NoSpacing"/>
        <w:numPr>
          <w:ilvl w:val="0"/>
          <w:numId w:val="42"/>
        </w:numPr>
      </w:pPr>
      <w:r>
        <w:t>Navigate to “Solutions Pack Center”</w:t>
      </w:r>
    </w:p>
    <w:p w:rsidR="007D73EF" w:rsidRDefault="007D73EF" w:rsidP="00DE7E46">
      <w:pPr>
        <w:pStyle w:val="NoSpacing"/>
        <w:numPr>
          <w:ilvl w:val="0"/>
          <w:numId w:val="42"/>
        </w:numPr>
      </w:pPr>
      <w:r>
        <w:t xml:space="preserve">Under </w:t>
      </w:r>
      <w:r w:rsidR="00C6420C">
        <w:t>Application</w:t>
      </w:r>
      <w:r>
        <w:t>, Scroll and Select “Oracle Database”</w:t>
      </w:r>
    </w:p>
    <w:p w:rsidR="007D73EF" w:rsidRDefault="007D73EF" w:rsidP="00DE7E46">
      <w:pPr>
        <w:pStyle w:val="NoSpacing"/>
        <w:numPr>
          <w:ilvl w:val="0"/>
          <w:numId w:val="42"/>
        </w:numPr>
      </w:pPr>
      <w:r>
        <w:t>From Summary window click “Install”</w:t>
      </w:r>
    </w:p>
    <w:p w:rsidR="007D73EF" w:rsidRDefault="007D73EF" w:rsidP="00DE7E46">
      <w:pPr>
        <w:pStyle w:val="NoSpacing"/>
        <w:numPr>
          <w:ilvl w:val="0"/>
          <w:numId w:val="42"/>
        </w:numPr>
      </w:pPr>
      <w:r>
        <w:t>You will be required to Select Components to Install</w:t>
      </w:r>
    </w:p>
    <w:p w:rsidR="007D73EF" w:rsidRDefault="007D73EF" w:rsidP="00DE7E46">
      <w:pPr>
        <w:pStyle w:val="NoSpacing"/>
        <w:numPr>
          <w:ilvl w:val="1"/>
          <w:numId w:val="42"/>
        </w:numPr>
      </w:pPr>
      <w:r>
        <w:t>Data collection: &lt;</w:t>
      </w:r>
      <w:r w:rsidRPr="000951A2">
        <w:t xml:space="preserve"> </w:t>
      </w:r>
      <w:r>
        <w:t>Collector _Server_Name&gt;</w:t>
      </w:r>
    </w:p>
    <w:p w:rsidR="007D73EF" w:rsidRDefault="007D73EF" w:rsidP="00DE7E46">
      <w:pPr>
        <w:pStyle w:val="NoSpacing"/>
        <w:numPr>
          <w:ilvl w:val="1"/>
          <w:numId w:val="42"/>
        </w:numPr>
      </w:pPr>
      <w:r>
        <w:t>Reports: &lt;FrontEnd_Server_Name&gt;</w:t>
      </w:r>
    </w:p>
    <w:p w:rsidR="00B84334" w:rsidRDefault="00B84334" w:rsidP="00B84334">
      <w:pPr>
        <w:pStyle w:val="NoSpacing"/>
        <w:ind w:left="1080"/>
      </w:pPr>
      <w:r>
        <w:t>Click “Next”</w:t>
      </w:r>
    </w:p>
    <w:p w:rsidR="00B84334" w:rsidRDefault="00B84334" w:rsidP="00DE7E46">
      <w:pPr>
        <w:numPr>
          <w:ilvl w:val="0"/>
          <w:numId w:val="42"/>
        </w:numPr>
      </w:pPr>
      <w:r>
        <w:t xml:space="preserve">From Data collection window, </w:t>
      </w:r>
    </w:p>
    <w:p w:rsidR="00B84334" w:rsidRDefault="00B84334" w:rsidP="00B84334">
      <w:pPr>
        <w:ind w:left="720"/>
      </w:pPr>
      <w:r>
        <w:t>Activate The Failover Filter: Yes (tick Mark)</w:t>
      </w:r>
    </w:p>
    <w:p w:rsidR="00B84334" w:rsidRDefault="00B84334" w:rsidP="00B84334">
      <w:pPr>
        <w:ind w:left="720"/>
        <w:rPr>
          <w:shd w:val="clear" w:color="auto" w:fill="FFFFFF"/>
        </w:rPr>
      </w:pPr>
      <w:r>
        <w:rPr>
          <w:shd w:val="clear" w:color="auto" w:fill="FFFFFF"/>
        </w:rPr>
        <w:t>Under Data collection,</w:t>
      </w:r>
    </w:p>
    <w:p w:rsidR="00B84334" w:rsidRPr="00A60063" w:rsidRDefault="00B84334" w:rsidP="00B84334">
      <w:pPr>
        <w:ind w:left="720" w:firstLine="720"/>
      </w:pPr>
      <w:r>
        <w:rPr>
          <w:shd w:val="clear" w:color="auto" w:fill="FFFFFF"/>
        </w:rPr>
        <w:t>Hostname or IP address to send data to: &lt;Backend_Server_Name&gt;</w:t>
      </w:r>
    </w:p>
    <w:p w:rsidR="00B84334" w:rsidRPr="001212C2" w:rsidRDefault="00B84334" w:rsidP="00B84334">
      <w:pPr>
        <w:ind w:left="720"/>
        <w:rPr>
          <w:rFonts w:cs="Calibri"/>
          <w:szCs w:val="22"/>
        </w:rPr>
      </w:pPr>
      <w:r>
        <w:rPr>
          <w:rFonts w:cs="Calibri"/>
          <w:szCs w:val="22"/>
        </w:rPr>
        <w:t xml:space="preserve">Under </w:t>
      </w:r>
      <w:r w:rsidRPr="001212C2">
        <w:rPr>
          <w:rFonts w:cs="Calibri"/>
          <w:szCs w:val="22"/>
        </w:rPr>
        <w:t>Alerting on data Collection</w:t>
      </w:r>
    </w:p>
    <w:p w:rsidR="00B84334" w:rsidRDefault="00B84334" w:rsidP="00B84334">
      <w:pPr>
        <w:ind w:left="1440"/>
        <w:rPr>
          <w:shd w:val="clear" w:color="auto" w:fill="FFFFFF"/>
        </w:rPr>
      </w:pPr>
      <w:r>
        <w:rPr>
          <w:shd w:val="clear" w:color="auto" w:fill="FFFFFF"/>
        </w:rPr>
        <w:t>Alerting Backend hostname or IP address: &lt;Backend_Server_Name&gt;</w:t>
      </w:r>
    </w:p>
    <w:p w:rsidR="00B84334" w:rsidRPr="001212C2" w:rsidRDefault="00B84334" w:rsidP="00B84334">
      <w:pPr>
        <w:ind w:left="720"/>
        <w:rPr>
          <w:rFonts w:cs="Calibri"/>
          <w:szCs w:val="22"/>
        </w:rPr>
      </w:pPr>
      <w:r>
        <w:rPr>
          <w:rFonts w:cs="Calibri"/>
          <w:szCs w:val="22"/>
        </w:rPr>
        <w:t>Under Oracle database configuration</w:t>
      </w:r>
    </w:p>
    <w:p w:rsidR="00B84334" w:rsidRDefault="00B84334" w:rsidP="00B84334">
      <w:pPr>
        <w:ind w:left="1440"/>
        <w:rPr>
          <w:shd w:val="clear" w:color="auto" w:fill="FFFFFF"/>
        </w:rPr>
      </w:pPr>
      <w:r>
        <w:rPr>
          <w:shd w:val="clear" w:color="auto" w:fill="FFFFFF"/>
        </w:rPr>
        <w:t>Leave “Simple” as configuration mode</w:t>
      </w:r>
    </w:p>
    <w:p w:rsidR="00B84334" w:rsidRDefault="00B84334" w:rsidP="00B84334">
      <w:pPr>
        <w:ind w:left="1440"/>
        <w:rPr>
          <w:shd w:val="clear" w:color="auto" w:fill="FFFFFF"/>
        </w:rPr>
      </w:pPr>
      <w:r>
        <w:rPr>
          <w:shd w:val="clear" w:color="auto" w:fill="FFFFFF"/>
        </w:rPr>
        <w:t>Hostname: Oracle database server</w:t>
      </w:r>
    </w:p>
    <w:p w:rsidR="00B84334" w:rsidRDefault="00B84334" w:rsidP="00B84334">
      <w:pPr>
        <w:ind w:left="1440"/>
        <w:rPr>
          <w:shd w:val="clear" w:color="auto" w:fill="FFFFFF"/>
        </w:rPr>
      </w:pPr>
      <w:r>
        <w:rPr>
          <w:shd w:val="clear" w:color="auto" w:fill="FFFFFF"/>
        </w:rPr>
        <w:t>Database port: proper port number</w:t>
      </w:r>
    </w:p>
    <w:p w:rsidR="00B84334" w:rsidRDefault="00B84334" w:rsidP="00B84334">
      <w:pPr>
        <w:ind w:left="1440"/>
        <w:rPr>
          <w:shd w:val="clear" w:color="auto" w:fill="FFFFFF"/>
        </w:rPr>
      </w:pPr>
      <w:r>
        <w:rPr>
          <w:shd w:val="clear" w:color="auto" w:fill="FFFFFF"/>
        </w:rPr>
        <w:t>Database service name: proper service name</w:t>
      </w:r>
    </w:p>
    <w:p w:rsidR="00B84334" w:rsidRPr="00B84334" w:rsidRDefault="00B84334" w:rsidP="00B84334">
      <w:pPr>
        <w:ind w:left="1440"/>
        <w:rPr>
          <w:shd w:val="clear" w:color="auto" w:fill="FFFFFF"/>
        </w:rPr>
      </w:pPr>
      <w:r>
        <w:rPr>
          <w:shd w:val="clear" w:color="auto" w:fill="FFFFFF"/>
        </w:rPr>
        <w:t>Type in credential for SRM user configured on target database</w:t>
      </w:r>
    </w:p>
    <w:p w:rsidR="00B84334" w:rsidRDefault="00B84334" w:rsidP="00DE7E46">
      <w:pPr>
        <w:pStyle w:val="NoSpacing"/>
        <w:numPr>
          <w:ilvl w:val="0"/>
          <w:numId w:val="42"/>
        </w:numPr>
      </w:pPr>
      <w:r>
        <w:t>Click “Install”.</w:t>
      </w:r>
    </w:p>
    <w:p w:rsidR="00070033" w:rsidRDefault="00070033" w:rsidP="00DE7E46">
      <w:pPr>
        <w:numPr>
          <w:ilvl w:val="0"/>
          <w:numId w:val="42"/>
        </w:numPr>
      </w:pPr>
      <w:r>
        <w:t>Wait until installation completes, click “Ok” to finish</w:t>
      </w:r>
    </w:p>
    <w:p w:rsidR="007D73EF" w:rsidRDefault="00070033" w:rsidP="00DE7E46">
      <w:pPr>
        <w:numPr>
          <w:ilvl w:val="0"/>
          <w:numId w:val="42"/>
        </w:numPr>
        <w:rPr>
          <w:rFonts w:cs="Calibri"/>
          <w:szCs w:val="22"/>
        </w:rPr>
      </w:pPr>
      <w:r>
        <w:rPr>
          <w:rFonts w:cs="Calibri"/>
          <w:szCs w:val="22"/>
        </w:rPr>
        <w:t>Click “OK” again if you see next informational window.</w:t>
      </w:r>
    </w:p>
    <w:p w:rsidR="000F1D0B" w:rsidRDefault="000F1D0B" w:rsidP="000F1D0B">
      <w:pPr>
        <w:ind w:left="360"/>
        <w:rPr>
          <w:rFonts w:cs="Calibri"/>
          <w:szCs w:val="22"/>
        </w:rPr>
      </w:pPr>
    </w:p>
    <w:p w:rsidR="008B314C" w:rsidRDefault="008B314C" w:rsidP="008B314C">
      <w:pPr>
        <w:pStyle w:val="Heading3"/>
      </w:pPr>
      <w:bookmarkStart w:id="106" w:name="_Toc402518042"/>
      <w:r>
        <w:rPr>
          <w:lang w:val="en-US"/>
        </w:rPr>
        <w:t>Microsoft SQL Server</w:t>
      </w:r>
      <w:r>
        <w:t xml:space="preserve"> Solutions Pack</w:t>
      </w:r>
      <w:bookmarkEnd w:id="106"/>
    </w:p>
    <w:p w:rsidR="008B314C" w:rsidRDefault="008B314C" w:rsidP="00DE7E46">
      <w:pPr>
        <w:pStyle w:val="NoSpacing"/>
        <w:numPr>
          <w:ilvl w:val="0"/>
          <w:numId w:val="59"/>
        </w:numPr>
      </w:pPr>
      <w:r>
        <w:t>Login to SRM using SRM Administrators account.</w:t>
      </w:r>
    </w:p>
    <w:p w:rsidR="008B314C" w:rsidRDefault="008B314C" w:rsidP="00DE7E46">
      <w:pPr>
        <w:pStyle w:val="NoSpacing"/>
        <w:numPr>
          <w:ilvl w:val="0"/>
          <w:numId w:val="59"/>
        </w:numPr>
      </w:pPr>
      <w:r>
        <w:t>Navigate to “Modules” → “Centralized Management”.</w:t>
      </w:r>
    </w:p>
    <w:p w:rsidR="00C6420C" w:rsidRDefault="008B314C" w:rsidP="00DE7E46">
      <w:pPr>
        <w:pStyle w:val="NoSpacing"/>
        <w:numPr>
          <w:ilvl w:val="0"/>
          <w:numId w:val="59"/>
        </w:numPr>
      </w:pPr>
      <w:r>
        <w:t>Navigate to “Solutions Pack Center”</w:t>
      </w:r>
    </w:p>
    <w:p w:rsidR="00C6420C" w:rsidRDefault="00C6420C" w:rsidP="00DE7E46">
      <w:pPr>
        <w:pStyle w:val="NoSpacing"/>
        <w:numPr>
          <w:ilvl w:val="0"/>
          <w:numId w:val="59"/>
        </w:numPr>
      </w:pPr>
      <w:r>
        <w:t>Under Application, Scroll and Select “Microsoft SQL Server”</w:t>
      </w:r>
    </w:p>
    <w:p w:rsidR="00C6420C" w:rsidRDefault="00C6420C" w:rsidP="00DE7E46">
      <w:pPr>
        <w:pStyle w:val="NoSpacing"/>
        <w:numPr>
          <w:ilvl w:val="0"/>
          <w:numId w:val="59"/>
        </w:numPr>
      </w:pPr>
      <w:r>
        <w:t>From Summary window click “Install”</w:t>
      </w:r>
    </w:p>
    <w:p w:rsidR="00C6420C" w:rsidRDefault="00C6420C" w:rsidP="00DE7E46">
      <w:pPr>
        <w:pStyle w:val="NoSpacing"/>
        <w:numPr>
          <w:ilvl w:val="0"/>
          <w:numId w:val="59"/>
        </w:numPr>
      </w:pPr>
      <w:r>
        <w:t>You will be required to Select Components to Install</w:t>
      </w:r>
    </w:p>
    <w:p w:rsidR="00C6420C" w:rsidRDefault="00C6420C" w:rsidP="00DE7E46">
      <w:pPr>
        <w:pStyle w:val="NoSpacing"/>
        <w:numPr>
          <w:ilvl w:val="1"/>
          <w:numId w:val="60"/>
        </w:numPr>
      </w:pPr>
      <w:r>
        <w:t>Data collection: &lt;</w:t>
      </w:r>
      <w:r w:rsidRPr="000951A2">
        <w:t xml:space="preserve"> </w:t>
      </w:r>
      <w:r>
        <w:t>Collector _Server_Name&gt;</w:t>
      </w:r>
    </w:p>
    <w:p w:rsidR="00C6420C" w:rsidRDefault="00C6420C" w:rsidP="00DE7E46">
      <w:pPr>
        <w:pStyle w:val="NoSpacing"/>
        <w:numPr>
          <w:ilvl w:val="1"/>
          <w:numId w:val="60"/>
        </w:numPr>
      </w:pPr>
      <w:r>
        <w:t>Reports: &lt;FrontEnd_Server_Name&gt;</w:t>
      </w:r>
    </w:p>
    <w:p w:rsidR="00C6420C" w:rsidRDefault="00C6420C" w:rsidP="00C6420C">
      <w:pPr>
        <w:pStyle w:val="NoSpacing"/>
        <w:ind w:left="1080"/>
      </w:pPr>
      <w:r>
        <w:t>Click “Next”</w:t>
      </w:r>
    </w:p>
    <w:p w:rsidR="00C6420C" w:rsidRDefault="00C6420C" w:rsidP="00DE7E46">
      <w:pPr>
        <w:numPr>
          <w:ilvl w:val="0"/>
          <w:numId w:val="59"/>
        </w:numPr>
      </w:pPr>
      <w:r>
        <w:t xml:space="preserve">From Data collection window, </w:t>
      </w:r>
    </w:p>
    <w:p w:rsidR="00C6420C" w:rsidRDefault="00C6420C" w:rsidP="00C6420C">
      <w:pPr>
        <w:ind w:left="720"/>
      </w:pPr>
      <w:r>
        <w:t>Activate The Failover Filter: Yes (tick Mark)</w:t>
      </w:r>
    </w:p>
    <w:p w:rsidR="00C6420C" w:rsidRDefault="00C6420C" w:rsidP="00C6420C">
      <w:pPr>
        <w:ind w:left="720"/>
        <w:rPr>
          <w:shd w:val="clear" w:color="auto" w:fill="FFFFFF"/>
        </w:rPr>
      </w:pPr>
      <w:r>
        <w:rPr>
          <w:shd w:val="clear" w:color="auto" w:fill="FFFFFF"/>
        </w:rPr>
        <w:t>Under Data collection,</w:t>
      </w:r>
    </w:p>
    <w:p w:rsidR="00C6420C" w:rsidRPr="00A60063" w:rsidRDefault="00C6420C" w:rsidP="00C6420C">
      <w:pPr>
        <w:ind w:left="720" w:firstLine="720"/>
      </w:pPr>
      <w:r>
        <w:rPr>
          <w:shd w:val="clear" w:color="auto" w:fill="FFFFFF"/>
        </w:rPr>
        <w:t>Hostname or IP address to send data to: &lt;Backend_Server_Name&gt;</w:t>
      </w:r>
    </w:p>
    <w:p w:rsidR="00C6420C" w:rsidRPr="001212C2" w:rsidRDefault="00C6420C" w:rsidP="00C6420C">
      <w:pPr>
        <w:ind w:left="720"/>
        <w:rPr>
          <w:rFonts w:cs="Calibri"/>
          <w:szCs w:val="22"/>
        </w:rPr>
      </w:pPr>
      <w:r>
        <w:rPr>
          <w:rFonts w:cs="Calibri"/>
          <w:szCs w:val="22"/>
        </w:rPr>
        <w:t xml:space="preserve">Under </w:t>
      </w:r>
      <w:r w:rsidRPr="001212C2">
        <w:rPr>
          <w:rFonts w:cs="Calibri"/>
          <w:szCs w:val="22"/>
        </w:rPr>
        <w:t>Alerting on data Collection</w:t>
      </w:r>
    </w:p>
    <w:p w:rsidR="00C6420C" w:rsidRDefault="00C6420C" w:rsidP="00C6420C">
      <w:pPr>
        <w:ind w:left="1440"/>
        <w:rPr>
          <w:shd w:val="clear" w:color="auto" w:fill="FFFFFF"/>
        </w:rPr>
      </w:pPr>
      <w:r>
        <w:rPr>
          <w:shd w:val="clear" w:color="auto" w:fill="FFFFFF"/>
        </w:rPr>
        <w:t>Alerting Backend hostname or IP address: &lt;Backend_Server_Name&gt;</w:t>
      </w:r>
    </w:p>
    <w:p w:rsidR="00C6420C" w:rsidRPr="001212C2" w:rsidRDefault="00C6420C" w:rsidP="00C6420C">
      <w:pPr>
        <w:ind w:left="720"/>
        <w:rPr>
          <w:rFonts w:cs="Calibri"/>
          <w:szCs w:val="22"/>
        </w:rPr>
      </w:pPr>
      <w:r>
        <w:rPr>
          <w:rFonts w:cs="Calibri"/>
          <w:szCs w:val="22"/>
        </w:rPr>
        <w:t xml:space="preserve">Under </w:t>
      </w:r>
      <w:r w:rsidR="00AE700A">
        <w:rPr>
          <w:rFonts w:cs="Calibri"/>
          <w:szCs w:val="22"/>
        </w:rPr>
        <w:t xml:space="preserve">Microsoft SQL Server </w:t>
      </w:r>
      <w:r>
        <w:rPr>
          <w:rFonts w:cs="Calibri"/>
          <w:szCs w:val="22"/>
        </w:rPr>
        <w:t>configuration</w:t>
      </w:r>
    </w:p>
    <w:p w:rsidR="00AE700A" w:rsidRPr="00B84334" w:rsidRDefault="00AE700A" w:rsidP="00AE700A">
      <w:pPr>
        <w:ind w:left="1440"/>
        <w:rPr>
          <w:shd w:val="clear" w:color="auto" w:fill="FFFFFF"/>
        </w:rPr>
      </w:pPr>
      <w:r>
        <w:rPr>
          <w:shd w:val="clear" w:color="auto" w:fill="FFFFFF"/>
        </w:rPr>
        <w:t>Input data with appropriate value</w:t>
      </w:r>
    </w:p>
    <w:p w:rsidR="00C6420C" w:rsidRDefault="00C6420C" w:rsidP="00DE7E46">
      <w:pPr>
        <w:pStyle w:val="NoSpacing"/>
        <w:numPr>
          <w:ilvl w:val="0"/>
          <w:numId w:val="59"/>
        </w:numPr>
      </w:pPr>
      <w:r>
        <w:t>Click “</w:t>
      </w:r>
      <w:r w:rsidR="00AE700A">
        <w:t>Next</w:t>
      </w:r>
      <w:r>
        <w:t>”.</w:t>
      </w:r>
    </w:p>
    <w:p w:rsidR="00AE700A" w:rsidRDefault="00AE700A" w:rsidP="00DE7E46">
      <w:pPr>
        <w:pStyle w:val="NoSpacing"/>
        <w:numPr>
          <w:ilvl w:val="0"/>
          <w:numId w:val="59"/>
        </w:numPr>
      </w:pPr>
      <w:r>
        <w:t>Acceptp default and click “Install”.</w:t>
      </w:r>
    </w:p>
    <w:p w:rsidR="00C6420C" w:rsidRDefault="00C6420C" w:rsidP="00DE7E46">
      <w:pPr>
        <w:numPr>
          <w:ilvl w:val="0"/>
          <w:numId w:val="59"/>
        </w:numPr>
      </w:pPr>
      <w:r>
        <w:t>Wait until installation completes, click “Ok” to finish</w:t>
      </w:r>
    </w:p>
    <w:p w:rsidR="008B314C" w:rsidRPr="00B2555D" w:rsidRDefault="00C6420C" w:rsidP="00DE7E46">
      <w:pPr>
        <w:numPr>
          <w:ilvl w:val="0"/>
          <w:numId w:val="59"/>
        </w:numPr>
      </w:pPr>
      <w:r w:rsidRPr="00C6420C">
        <w:rPr>
          <w:rFonts w:cs="Calibri"/>
          <w:szCs w:val="22"/>
        </w:rPr>
        <w:t>Click “OK” again if you see next informational window</w:t>
      </w:r>
    </w:p>
    <w:p w:rsidR="00B2555D" w:rsidRDefault="00B2555D" w:rsidP="00B2555D">
      <w:pPr>
        <w:pStyle w:val="Heading2"/>
      </w:pPr>
      <w:bookmarkStart w:id="107" w:name="_Toc401753346"/>
      <w:bookmarkStart w:id="108" w:name="_Toc402518043"/>
      <w:r>
        <w:rPr>
          <w:lang w:val="en-US"/>
        </w:rPr>
        <w:t>Physical Host Monitoring</w:t>
      </w:r>
      <w:bookmarkEnd w:id="107"/>
      <w:bookmarkEnd w:id="108"/>
    </w:p>
    <w:p w:rsidR="00B2555D" w:rsidRDefault="00B2555D" w:rsidP="00B2555D">
      <w:r>
        <w:t>SRM collector is capable of collecting data from the following host platform:</w:t>
      </w:r>
    </w:p>
    <w:p w:rsidR="00B2555D" w:rsidRDefault="00B2555D" w:rsidP="00B2555D">
      <w:r>
        <w:t>Linux, Solaris, AIX, Windows Server 2012R2, Windows Server 2012, Windows Server 2008R2 and Windows Server 2003.</w:t>
      </w:r>
    </w:p>
    <w:p w:rsidR="00B2555D" w:rsidRDefault="00B2555D" w:rsidP="00B2555D">
      <w:r>
        <w:t>Even though it is “Agentless” data collection, there are some prerequisite that must be met in order for SRM collector to properly communicate with hosts and collect data.</w:t>
      </w:r>
    </w:p>
    <w:p w:rsidR="00B2555D" w:rsidRDefault="00B2555D" w:rsidP="00B2555D">
      <w:r>
        <w:t>Prerequisite:</w:t>
      </w:r>
    </w:p>
    <w:p w:rsidR="00B2555D" w:rsidRDefault="00B2555D" w:rsidP="00B2555D">
      <w:pPr>
        <w:numPr>
          <w:ilvl w:val="0"/>
          <w:numId w:val="38"/>
        </w:numPr>
      </w:pPr>
      <w:r>
        <w:t>Unix</w:t>
      </w:r>
    </w:p>
    <w:p w:rsidR="00B2555D" w:rsidRDefault="00B2555D" w:rsidP="00B2555D">
      <w:pPr>
        <w:numPr>
          <w:ilvl w:val="0"/>
          <w:numId w:val="65"/>
        </w:numPr>
      </w:pPr>
      <w:r>
        <w:t>FID</w:t>
      </w:r>
    </w:p>
    <w:p w:rsidR="00B2555D" w:rsidRDefault="00B2555D" w:rsidP="00B2555D">
      <w:pPr>
        <w:ind w:left="2160"/>
      </w:pPr>
      <w:r>
        <w:t>LDAP functional ID “srmadmin” is required</w:t>
      </w:r>
      <w:r w:rsidR="00A37700">
        <w:t>. Citi automation will create a local user account srmadmin with default home directory /opt/AGP/srmadmin if the FID doesn’t exist.</w:t>
      </w:r>
    </w:p>
    <w:p w:rsidR="00A37700" w:rsidRDefault="00A37700" w:rsidP="00B2555D">
      <w:pPr>
        <w:ind w:left="2160"/>
      </w:pPr>
      <w:r>
        <w:t>If FID already exists, automation will create the home directory, if it doesn’t exist already, according to the user account setting.</w:t>
      </w:r>
    </w:p>
    <w:p w:rsidR="00B2555D" w:rsidRDefault="00B2555D" w:rsidP="00B2555D">
      <w:pPr>
        <w:numPr>
          <w:ilvl w:val="0"/>
          <w:numId w:val="65"/>
        </w:numPr>
      </w:pPr>
      <w:r>
        <w:t xml:space="preserve">Citi </w:t>
      </w:r>
      <w:r w:rsidR="003E52DB">
        <w:t xml:space="preserve">automation </w:t>
      </w:r>
      <w:r>
        <w:t>package SRMhost</w:t>
      </w:r>
    </w:p>
    <w:p w:rsidR="00B2555D" w:rsidRDefault="00B2555D" w:rsidP="00B2555D">
      <w:pPr>
        <w:ind w:left="1440" w:firstLine="720"/>
      </w:pPr>
      <w:r>
        <w:t xml:space="preserve">Package SRMhost must be deployed on target host. </w:t>
      </w:r>
    </w:p>
    <w:p w:rsidR="003E52DB" w:rsidRDefault="00B2555D" w:rsidP="00B2555D">
      <w:pPr>
        <w:ind w:left="1440" w:firstLine="720"/>
      </w:pPr>
      <w:r>
        <w:t>This package provides</w:t>
      </w:r>
      <w:r w:rsidR="003E52DB">
        <w:t>:</w:t>
      </w:r>
    </w:p>
    <w:p w:rsidR="00B2555D" w:rsidRDefault="00B2555D" w:rsidP="003E52DB">
      <w:pPr>
        <w:numPr>
          <w:ilvl w:val="1"/>
          <w:numId w:val="38"/>
        </w:numPr>
      </w:pPr>
      <w:r>
        <w:t>customized sudo function to corresponding OS platform, exception Linux where sudo is preinstalled.</w:t>
      </w:r>
    </w:p>
    <w:p w:rsidR="00B2555D" w:rsidRDefault="00B2555D" w:rsidP="003E52DB">
      <w:pPr>
        <w:numPr>
          <w:ilvl w:val="1"/>
          <w:numId w:val="38"/>
        </w:numPr>
      </w:pPr>
      <w:r>
        <w:t>Sudoer apg locks down all sudo command required by user srmadmin</w:t>
      </w:r>
    </w:p>
    <w:p w:rsidR="00B2555D" w:rsidRDefault="00A37700" w:rsidP="003E52DB">
      <w:pPr>
        <w:numPr>
          <w:ilvl w:val="1"/>
          <w:numId w:val="38"/>
        </w:numPr>
      </w:pPr>
      <w:r>
        <w:t>s</w:t>
      </w:r>
      <w:r w:rsidR="00B2555D">
        <w:t>sh IP authorization list.</w:t>
      </w:r>
    </w:p>
    <w:p w:rsidR="00B2555D" w:rsidRDefault="00B2555D" w:rsidP="00B2555D">
      <w:pPr>
        <w:numPr>
          <w:ilvl w:val="0"/>
          <w:numId w:val="65"/>
        </w:numPr>
      </w:pPr>
      <w:r>
        <w:t>Key pair</w:t>
      </w:r>
    </w:p>
    <w:p w:rsidR="00B2555D" w:rsidRDefault="00B2555D" w:rsidP="00B2555D">
      <w:pPr>
        <w:ind w:left="2160"/>
      </w:pPr>
      <w:r>
        <w:lastRenderedPageBreak/>
        <w:t xml:space="preserve">A default public </w:t>
      </w:r>
      <w:r w:rsidR="00A37700">
        <w:t xml:space="preserve">srmadmin.pub </w:t>
      </w:r>
      <w:r>
        <w:t xml:space="preserve">is included in SRMhost package. After initial communication is established, a formal public key is </w:t>
      </w:r>
      <w:r w:rsidR="00A37700">
        <w:t xml:space="preserve">can be used </w:t>
      </w:r>
      <w:r>
        <w:t xml:space="preserve">to replace the default </w:t>
      </w:r>
      <w:r w:rsidR="00A37700">
        <w:t xml:space="preserve">public/private </w:t>
      </w:r>
      <w:r>
        <w:t>key</w:t>
      </w:r>
      <w:r w:rsidR="00A37700">
        <w:t xml:space="preserve"> pair</w:t>
      </w:r>
      <w:r>
        <w:t>.</w:t>
      </w:r>
    </w:p>
    <w:p w:rsidR="00B2555D" w:rsidRDefault="00B2555D" w:rsidP="00B2555D">
      <w:pPr>
        <w:numPr>
          <w:ilvl w:val="0"/>
          <w:numId w:val="38"/>
        </w:numPr>
      </w:pPr>
      <w:r>
        <w:t>Windows</w:t>
      </w:r>
    </w:p>
    <w:p w:rsidR="00B2555D" w:rsidRDefault="00B2555D" w:rsidP="00B2555D">
      <w:pPr>
        <w:numPr>
          <w:ilvl w:val="0"/>
          <w:numId w:val="66"/>
        </w:numPr>
      </w:pPr>
      <w:r>
        <w:t>Appropriate Citi WMF package, WMF 2.0, 3.0 or 4.0, has to be deployed for corresponding Windows platform</w:t>
      </w:r>
    </w:p>
    <w:p w:rsidR="00B2555D" w:rsidRDefault="00B2555D" w:rsidP="00B2555D">
      <w:pPr>
        <w:ind w:left="2160"/>
      </w:pPr>
      <w:hyperlink r:id="rId46" w:history="1">
        <w:r w:rsidRPr="005F3DF5">
          <w:rPr>
            <w:rStyle w:val="Hyperlink"/>
          </w:rPr>
          <w:t>Documents</w:t>
        </w:r>
      </w:hyperlink>
      <w:r>
        <w:t xml:space="preserve"> from Citi Windows Security engineering provide background and package details</w:t>
      </w:r>
    </w:p>
    <w:p w:rsidR="00B2555D" w:rsidRDefault="00B2555D" w:rsidP="00B2555D">
      <w:pPr>
        <w:numPr>
          <w:ilvl w:val="0"/>
          <w:numId w:val="66"/>
        </w:numPr>
      </w:pPr>
      <w:r>
        <w:t>winRM non-admin user privilege</w:t>
      </w:r>
    </w:p>
    <w:p w:rsidR="00B2555D" w:rsidRDefault="00B2555D" w:rsidP="00B2555D">
      <w:pPr>
        <w:ind w:left="2160"/>
      </w:pPr>
      <w:r>
        <w:t>configuration must go through for using non-admin privilege on each Windows.</w:t>
      </w:r>
    </w:p>
    <w:p w:rsidR="00972BCA" w:rsidRDefault="00972BCA" w:rsidP="00B2555D">
      <w:pPr>
        <w:ind w:left="2160"/>
      </w:pPr>
      <w:r>
        <w:t>Account name “srmsvc” is used as Windows winRM sample account name throughout this document for descriptive purpose.</w:t>
      </w:r>
    </w:p>
    <w:p w:rsidR="00972BCA" w:rsidRDefault="00972BCA" w:rsidP="00B2555D">
      <w:pPr>
        <w:ind w:left="2160"/>
      </w:pPr>
      <w:r>
        <w:t>Recording “SID” value for user “srmsvc” for use later.</w:t>
      </w:r>
    </w:p>
    <w:p w:rsidR="00B2555D" w:rsidRDefault="00B2555D" w:rsidP="00B2555D">
      <w:pPr>
        <w:pStyle w:val="Heading3"/>
      </w:pPr>
      <w:bookmarkStart w:id="109" w:name="_Toc401753347"/>
      <w:bookmarkStart w:id="110" w:name="_Toc402518044"/>
      <w:r>
        <w:rPr>
          <w:lang w:val="en-US"/>
        </w:rPr>
        <w:t>Linux</w:t>
      </w:r>
      <w:bookmarkEnd w:id="109"/>
      <w:bookmarkEnd w:id="110"/>
    </w:p>
    <w:p w:rsidR="003E52DB" w:rsidRDefault="003E52DB" w:rsidP="003E52DB">
      <w:r w:rsidRPr="00294649">
        <w:rPr>
          <w:color w:val="FF0000"/>
        </w:rPr>
        <w:t>Note:</w:t>
      </w:r>
      <w:r>
        <w:t xml:space="preserve"> list of sudo command:</w:t>
      </w:r>
    </w:p>
    <w:p w:rsidR="003E52DB" w:rsidRDefault="008355F6" w:rsidP="003E52DB">
      <w:pPr>
        <w:ind w:left="720"/>
      </w:pPr>
      <w:r w:rsidRPr="008355F6">
        <w:t>/home/srmadmin/inq,/opt/APG/sbin/srmacl.sh,/sbin/powermt,/usr/sbin/dmidecode,/usr/sbin/vgs,/sbin/vgs,/usr/sbin/lvdisplay,/sbin/lvdisplay,/usr/sbin/pvs,/sbin/pvs,/sbin/multipath -l</w:t>
      </w:r>
    </w:p>
    <w:p w:rsidR="008355F6" w:rsidRDefault="008355F6" w:rsidP="003E52DB">
      <w:pPr>
        <w:ind w:left="720"/>
      </w:pPr>
      <w:r>
        <w:t>Package covers for both Redhat Linux 5.x and 6.x</w:t>
      </w:r>
    </w:p>
    <w:p w:rsidR="00C82B43" w:rsidRDefault="00C82B43" w:rsidP="003E52DB">
      <w:pPr>
        <w:ind w:left="720"/>
      </w:pPr>
      <w:r>
        <w:t>Package installation</w:t>
      </w:r>
    </w:p>
    <w:p w:rsidR="00C82B43" w:rsidRDefault="00C82B43" w:rsidP="00C82B43">
      <w:pPr>
        <w:numPr>
          <w:ilvl w:val="0"/>
          <w:numId w:val="67"/>
        </w:numPr>
      </w:pPr>
      <w:r>
        <w:t>Login as root</w:t>
      </w:r>
    </w:p>
    <w:p w:rsidR="00B2555D" w:rsidRDefault="00B2555D" w:rsidP="00A37700">
      <w:pPr>
        <w:numPr>
          <w:ilvl w:val="0"/>
          <w:numId w:val="67"/>
        </w:numPr>
      </w:pPr>
      <w:r>
        <w:t>Fetch SRMhost package “</w:t>
      </w:r>
      <w:r w:rsidR="00A37700" w:rsidRPr="00A37700">
        <w:t>SRMhost-0-1.x86_64.rpm</w:t>
      </w:r>
      <w:r>
        <w:t>”</w:t>
      </w:r>
    </w:p>
    <w:p w:rsidR="00A37700" w:rsidRDefault="00A37700" w:rsidP="00A37700">
      <w:pPr>
        <w:numPr>
          <w:ilvl w:val="0"/>
          <w:numId w:val="67"/>
        </w:numPr>
      </w:pPr>
      <w:r>
        <w:t>Install by running rpm –ivh SRMhost-0-1.x86_64.rpm</w:t>
      </w:r>
    </w:p>
    <w:p w:rsidR="00B2555D" w:rsidRDefault="00A37700" w:rsidP="00B2555D">
      <w:pPr>
        <w:numPr>
          <w:ilvl w:val="0"/>
          <w:numId w:val="67"/>
        </w:numPr>
      </w:pPr>
      <w:r>
        <w:t>Proceed with installation by answering all questions positively.</w:t>
      </w:r>
    </w:p>
    <w:p w:rsidR="00C82B43" w:rsidRDefault="00C82B43" w:rsidP="00C82B43">
      <w:pPr>
        <w:ind w:left="720"/>
      </w:pPr>
      <w:r>
        <w:t>Package removal</w:t>
      </w:r>
    </w:p>
    <w:p w:rsidR="00C82B43" w:rsidRDefault="00C82B43" w:rsidP="00C82B43">
      <w:pPr>
        <w:numPr>
          <w:ilvl w:val="0"/>
          <w:numId w:val="67"/>
        </w:numPr>
      </w:pPr>
      <w:r>
        <w:t>Login as root</w:t>
      </w:r>
    </w:p>
    <w:p w:rsidR="00C82B43" w:rsidRDefault="00C82B43" w:rsidP="00C82B43">
      <w:pPr>
        <w:numPr>
          <w:ilvl w:val="0"/>
          <w:numId w:val="67"/>
        </w:numPr>
      </w:pPr>
      <w:r>
        <w:t xml:space="preserve">rpm –e </w:t>
      </w:r>
      <w:r w:rsidRPr="00A37700">
        <w:t>SRMhost-0-1.x86_64</w:t>
      </w:r>
    </w:p>
    <w:p w:rsidR="00C82B43" w:rsidRDefault="00C82B43" w:rsidP="00C82B43">
      <w:pPr>
        <w:numPr>
          <w:ilvl w:val="0"/>
          <w:numId w:val="67"/>
        </w:numPr>
      </w:pPr>
      <w:r>
        <w:t>Respond positively to the prompted questions.</w:t>
      </w:r>
    </w:p>
    <w:p w:rsidR="00C82B43" w:rsidRDefault="00C82B43" w:rsidP="00C82B43"/>
    <w:p w:rsidR="00B2555D" w:rsidRDefault="00B2555D" w:rsidP="00B2555D">
      <w:pPr>
        <w:pStyle w:val="Heading3"/>
      </w:pPr>
      <w:bookmarkStart w:id="111" w:name="_Toc401753348"/>
      <w:bookmarkStart w:id="112" w:name="_Toc402518045"/>
      <w:r>
        <w:rPr>
          <w:lang w:val="en-US"/>
        </w:rPr>
        <w:t>Solaris</w:t>
      </w:r>
      <w:bookmarkEnd w:id="111"/>
      <w:bookmarkEnd w:id="112"/>
    </w:p>
    <w:p w:rsidR="00294649" w:rsidRDefault="00294649" w:rsidP="00294649">
      <w:r w:rsidRPr="00294649">
        <w:rPr>
          <w:color w:val="FF0000"/>
        </w:rPr>
        <w:t>Note:</w:t>
      </w:r>
      <w:r>
        <w:t xml:space="preserve"> list of sudo command:</w:t>
      </w:r>
    </w:p>
    <w:p w:rsidR="0066630A" w:rsidRDefault="0066630A" w:rsidP="0066630A">
      <w:r>
        <w:t>Cmnd_Alias PRIV_CMDS = /opt/APG/srmadmin/inq,/opt/APG/sbin/srmacl.sh,/usr/sbin/vxdisk -q -e list</w:t>
      </w:r>
    </w:p>
    <w:p w:rsidR="0066630A" w:rsidRDefault="0066630A" w:rsidP="0066630A">
      <w:r>
        <w:t>Cmnd_Alias NONPRIV_CMDS = /usr/bin/mpstat,/usr/bin/sar</w:t>
      </w:r>
    </w:p>
    <w:p w:rsidR="0066630A" w:rsidRDefault="0066630A" w:rsidP="0066630A">
      <w:r>
        <w:t>srmadmin ALL=(root) NOPASSWD:PRIV_CMDS</w:t>
      </w:r>
    </w:p>
    <w:p w:rsidR="0066630A" w:rsidRDefault="0066630A" w:rsidP="0066630A">
      <w:r>
        <w:t>srmadmin ALL=() NOPASSWD:NONPRIV_CMDS</w:t>
      </w:r>
      <w:r w:rsidR="008355F6">
        <w:tab/>
      </w:r>
    </w:p>
    <w:p w:rsidR="008355F6" w:rsidRDefault="008355F6" w:rsidP="0066630A">
      <w:r>
        <w:t>Package is built on Solaris 10 platform.</w:t>
      </w:r>
    </w:p>
    <w:p w:rsidR="00B2555D" w:rsidRDefault="00B2555D" w:rsidP="00B2555D">
      <w:pPr>
        <w:ind w:left="720"/>
      </w:pPr>
      <w:r>
        <w:t>Package installation</w:t>
      </w:r>
    </w:p>
    <w:p w:rsidR="00B2555D" w:rsidRDefault="00B2555D" w:rsidP="00B2555D">
      <w:pPr>
        <w:numPr>
          <w:ilvl w:val="0"/>
          <w:numId w:val="68"/>
        </w:numPr>
      </w:pPr>
      <w:r>
        <w:t>Login as root</w:t>
      </w:r>
    </w:p>
    <w:p w:rsidR="00B2555D" w:rsidRDefault="00B2555D" w:rsidP="00B2555D">
      <w:pPr>
        <w:numPr>
          <w:ilvl w:val="0"/>
          <w:numId w:val="68"/>
        </w:numPr>
      </w:pPr>
      <w:r>
        <w:t>Fetch SRMhost package “SRMhost.pkg”</w:t>
      </w:r>
    </w:p>
    <w:p w:rsidR="00B2555D" w:rsidRDefault="00B2555D" w:rsidP="00B2555D">
      <w:pPr>
        <w:numPr>
          <w:ilvl w:val="0"/>
          <w:numId w:val="68"/>
        </w:numPr>
      </w:pPr>
      <w:r>
        <w:t>Execute: pkgadd –d SRMhost.pkg</w:t>
      </w:r>
    </w:p>
    <w:p w:rsidR="00B2555D" w:rsidRDefault="00B2555D" w:rsidP="00B2555D">
      <w:pPr>
        <w:numPr>
          <w:ilvl w:val="0"/>
          <w:numId w:val="68"/>
        </w:numPr>
      </w:pPr>
      <w:r>
        <w:t>Respond positively to the prompted questions.</w:t>
      </w:r>
    </w:p>
    <w:p w:rsidR="00B2555D" w:rsidRDefault="00B2555D" w:rsidP="00B2555D">
      <w:pPr>
        <w:pStyle w:val="NoSpacing"/>
      </w:pPr>
    </w:p>
    <w:p w:rsidR="00B2555D" w:rsidRDefault="00B2555D" w:rsidP="00B2555D">
      <w:pPr>
        <w:ind w:left="720"/>
      </w:pPr>
      <w:r>
        <w:t>Package removal</w:t>
      </w:r>
    </w:p>
    <w:p w:rsidR="00B2555D" w:rsidRDefault="00B2555D" w:rsidP="00B2555D">
      <w:pPr>
        <w:numPr>
          <w:ilvl w:val="0"/>
          <w:numId w:val="68"/>
        </w:numPr>
      </w:pPr>
      <w:r>
        <w:t>Login as root</w:t>
      </w:r>
    </w:p>
    <w:p w:rsidR="00B2555D" w:rsidRDefault="00B2555D" w:rsidP="00B2555D">
      <w:pPr>
        <w:numPr>
          <w:ilvl w:val="0"/>
          <w:numId w:val="68"/>
        </w:numPr>
      </w:pPr>
      <w:r>
        <w:t>Execute: pkgrm SRMhost</w:t>
      </w:r>
    </w:p>
    <w:p w:rsidR="00B2555D" w:rsidRDefault="00B2555D" w:rsidP="00B2555D">
      <w:pPr>
        <w:numPr>
          <w:ilvl w:val="0"/>
          <w:numId w:val="68"/>
        </w:numPr>
      </w:pPr>
      <w:r>
        <w:t>Respond positively to the prompted questions.</w:t>
      </w:r>
    </w:p>
    <w:p w:rsidR="00B2555D" w:rsidRDefault="00B2555D" w:rsidP="00B2555D">
      <w:pPr>
        <w:ind w:left="720"/>
      </w:pPr>
    </w:p>
    <w:p w:rsidR="00B2555D" w:rsidRDefault="00B2555D" w:rsidP="00B2555D">
      <w:pPr>
        <w:pStyle w:val="Heading3"/>
      </w:pPr>
      <w:bookmarkStart w:id="113" w:name="_Toc401753349"/>
      <w:bookmarkStart w:id="114" w:name="_Toc402518046"/>
      <w:r>
        <w:rPr>
          <w:lang w:val="en-US"/>
        </w:rPr>
        <w:lastRenderedPageBreak/>
        <w:t>AIX</w:t>
      </w:r>
      <w:bookmarkEnd w:id="113"/>
      <w:bookmarkEnd w:id="114"/>
    </w:p>
    <w:p w:rsidR="00AD6960" w:rsidRDefault="00AD6960" w:rsidP="00AD6960">
      <w:r w:rsidRPr="00294649">
        <w:rPr>
          <w:color w:val="FF0000"/>
        </w:rPr>
        <w:t>Note:</w:t>
      </w:r>
      <w:r>
        <w:t xml:space="preserve"> list of sudo command:</w:t>
      </w:r>
    </w:p>
    <w:p w:rsidR="00AD6960" w:rsidRDefault="00AD6960" w:rsidP="008355F6">
      <w:pPr>
        <w:pStyle w:val="NoSpacing"/>
        <w:ind w:firstLine="720"/>
      </w:pPr>
      <w:r w:rsidRPr="00AD6960">
        <w:t>inq,</w:t>
      </w:r>
      <w:r w:rsidR="008355F6" w:rsidRPr="008355F6">
        <w:t>/opt/APG/sbin/srmacl.sh,</w:t>
      </w:r>
      <w:r w:rsidRPr="00AD6960">
        <w:t>/usr/sbin/swap</w:t>
      </w:r>
      <w:r>
        <w:t xml:space="preserve"> -l</w:t>
      </w:r>
      <w:r w:rsidRPr="00AD6960">
        <w:t>,/sbin/powermt,/usr/sbin/sar,/usr/sbin/kdb</w:t>
      </w:r>
    </w:p>
    <w:p w:rsidR="00B2555D" w:rsidRDefault="008355F6" w:rsidP="00B2555D">
      <w:pPr>
        <w:pStyle w:val="NoSpacing"/>
        <w:ind w:left="720"/>
      </w:pPr>
      <w:r>
        <w:t>Package is built on AIX 6.1 platform</w:t>
      </w:r>
    </w:p>
    <w:p w:rsidR="008355F6" w:rsidRDefault="008355F6" w:rsidP="00B2555D">
      <w:pPr>
        <w:pStyle w:val="NoSpacing"/>
        <w:ind w:left="720"/>
      </w:pPr>
      <w:r>
        <w:t>The installation package is built as a release for testing package due to unavailability of test platform.</w:t>
      </w:r>
    </w:p>
    <w:p w:rsidR="00B2555D" w:rsidRPr="003B47DE" w:rsidRDefault="00B2555D" w:rsidP="00B2555D">
      <w:pPr>
        <w:pStyle w:val="Heading3"/>
        <w:rPr>
          <w:rFonts w:ascii="Calibri" w:hAnsi="Calibri"/>
          <w:vanish/>
        </w:rPr>
      </w:pPr>
      <w:bookmarkStart w:id="115" w:name="_Toc401753350"/>
      <w:r w:rsidRPr="003B47DE">
        <w:rPr>
          <w:rFonts w:ascii="Calibri" w:hAnsi="Calibri"/>
          <w:vanish/>
          <w:lang w:val="en-US"/>
        </w:rPr>
        <w:t>Windows</w:t>
      </w:r>
      <w:bookmarkStart w:id="116" w:name="_Toc402470104"/>
      <w:bookmarkStart w:id="117" w:name="_Toc402518047"/>
      <w:bookmarkEnd w:id="115"/>
      <w:bookmarkEnd w:id="116"/>
      <w:bookmarkEnd w:id="117"/>
    </w:p>
    <w:p w:rsidR="00C82B43" w:rsidRPr="003B47DE" w:rsidRDefault="00C82B43" w:rsidP="00C82B43">
      <w:pPr>
        <w:pStyle w:val="NoSpacing"/>
        <w:ind w:left="720"/>
        <w:rPr>
          <w:vanish/>
        </w:rPr>
      </w:pPr>
      <w:r w:rsidRPr="003B47DE">
        <w:rPr>
          <w:vanish/>
        </w:rPr>
        <w:t>Two logical componets must be configured properly on monitored Windows host, winRM and non-admin account used for winRM.</w:t>
      </w:r>
    </w:p>
    <w:p w:rsidR="00C82B43" w:rsidRPr="003B47DE" w:rsidRDefault="00C82B43" w:rsidP="00C82B43">
      <w:pPr>
        <w:pStyle w:val="NoSpacing"/>
        <w:ind w:left="720"/>
        <w:rPr>
          <w:vanish/>
        </w:rPr>
      </w:pPr>
      <w:r w:rsidRPr="003B47DE">
        <w:rPr>
          <w:vanish/>
        </w:rPr>
        <w:t>winRM consists of listener, service configuration.</w:t>
      </w:r>
    </w:p>
    <w:p w:rsidR="005E4775" w:rsidRPr="003B47DE" w:rsidRDefault="005E4775" w:rsidP="00C82B43">
      <w:pPr>
        <w:pStyle w:val="NoSpacing"/>
        <w:ind w:left="720"/>
        <w:rPr>
          <w:vanish/>
        </w:rPr>
      </w:pPr>
      <w:r w:rsidRPr="003B47DE">
        <w:rPr>
          <w:vanish/>
        </w:rPr>
        <w:t>As of this writing, SRM Physical host SP doesn’t support message encryption over http.</w:t>
      </w:r>
    </w:p>
    <w:p w:rsidR="00972BCA" w:rsidRPr="003B47DE" w:rsidRDefault="00972BCA" w:rsidP="00972BCA">
      <w:pPr>
        <w:pStyle w:val="Heading4"/>
        <w:rPr>
          <w:vanish/>
          <w:lang w:val="en-US"/>
        </w:rPr>
      </w:pPr>
      <w:r w:rsidRPr="003B47DE">
        <w:rPr>
          <w:vanish/>
          <w:lang w:val="en-US"/>
        </w:rPr>
        <w:t>winRM</w:t>
      </w:r>
    </w:p>
    <w:p w:rsidR="00920A16" w:rsidRPr="003B47DE" w:rsidRDefault="00920A16" w:rsidP="00972BCA">
      <w:pPr>
        <w:ind w:firstLine="720"/>
        <w:rPr>
          <w:vanish/>
          <w:lang w:eastAsia="x-none"/>
        </w:rPr>
      </w:pPr>
      <w:r w:rsidRPr="003B47DE">
        <w:rPr>
          <w:vanish/>
          <w:lang w:eastAsia="x-none"/>
        </w:rPr>
        <w:t xml:space="preserve">Physical host SP must support message encryption over http </w:t>
      </w:r>
    </w:p>
    <w:p w:rsidR="00920A16" w:rsidRPr="003B47DE" w:rsidRDefault="00920A16" w:rsidP="00920A16">
      <w:pPr>
        <w:pStyle w:val="Heading4"/>
        <w:rPr>
          <w:vanish/>
          <w:lang w:val="en-US"/>
        </w:rPr>
      </w:pPr>
      <w:r w:rsidRPr="003B47DE">
        <w:rPr>
          <w:vanish/>
          <w:lang w:val="en-US"/>
        </w:rPr>
        <w:t>non-admin user privilege</w:t>
      </w:r>
    </w:p>
    <w:p w:rsidR="00972BCA" w:rsidRPr="003B47DE" w:rsidRDefault="00972BCA" w:rsidP="00972BCA">
      <w:pPr>
        <w:ind w:firstLine="720"/>
        <w:rPr>
          <w:b/>
          <w:vanish/>
          <w:lang w:eastAsia="x-none"/>
        </w:rPr>
      </w:pPr>
      <w:r w:rsidRPr="003B47DE">
        <w:rPr>
          <w:b/>
          <w:vanish/>
          <w:lang w:eastAsia="x-none"/>
        </w:rPr>
        <w:t>winRM configured using non-admin account “srmsvc”</w:t>
      </w:r>
    </w:p>
    <w:p w:rsidR="00EE2652" w:rsidRPr="003B47DE" w:rsidRDefault="00EE2652" w:rsidP="00972BCA">
      <w:pPr>
        <w:ind w:firstLine="720"/>
        <w:rPr>
          <w:vanish/>
          <w:lang w:eastAsia="x-none"/>
        </w:rPr>
      </w:pPr>
      <w:r w:rsidRPr="003B47DE">
        <w:rPr>
          <w:vanish/>
          <w:lang w:eastAsia="x-none"/>
        </w:rPr>
        <w:t xml:space="preserve">EMC reference document: </w:t>
      </w:r>
      <w:hyperlink r:id="rId47" w:history="1">
        <w:r w:rsidRPr="003B47DE">
          <w:rPr>
            <w:rStyle w:val="Hyperlink"/>
            <w:vanish/>
            <w:lang w:eastAsia="x-none"/>
          </w:rPr>
          <w:t>https://catecollaboration.citigroup.net/domains/networks/Services/Shared%20Documents/EMC%20SRM/Vendor%20Documentation%203.5.1/SRM-Stepstoconfigure_non-AdminWindowsdiscovery.pdf</w:t>
        </w:r>
      </w:hyperlink>
    </w:p>
    <w:p w:rsidR="00EE2652" w:rsidRPr="003B47DE" w:rsidRDefault="00EE2652" w:rsidP="00972BCA">
      <w:pPr>
        <w:ind w:firstLine="720"/>
        <w:rPr>
          <w:b/>
          <w:vanish/>
          <w:lang w:eastAsia="x-none"/>
        </w:rPr>
      </w:pPr>
    </w:p>
    <w:p w:rsidR="00972BCA" w:rsidRPr="003B47DE" w:rsidRDefault="00972BCA" w:rsidP="00972BCA">
      <w:pPr>
        <w:numPr>
          <w:ilvl w:val="0"/>
          <w:numId w:val="38"/>
        </w:numPr>
        <w:rPr>
          <w:vanish/>
          <w:lang w:eastAsia="x-none"/>
        </w:rPr>
      </w:pPr>
      <w:r w:rsidRPr="003B47DE">
        <w:rPr>
          <w:vanish/>
          <w:lang w:eastAsia="x-none"/>
        </w:rPr>
        <w:t>Add account srmsvc into the following local group:</w:t>
      </w:r>
    </w:p>
    <w:p w:rsidR="00972BCA" w:rsidRPr="003B47DE" w:rsidRDefault="00972BCA" w:rsidP="00972BCA">
      <w:pPr>
        <w:ind w:left="720"/>
        <w:rPr>
          <w:vanish/>
          <w:lang w:eastAsia="x-none"/>
        </w:rPr>
      </w:pPr>
      <w:r w:rsidRPr="003B47DE">
        <w:rPr>
          <w:vanish/>
          <w:lang w:eastAsia="x-none"/>
        </w:rPr>
        <w:t>Performance Monitor Users</w:t>
      </w:r>
    </w:p>
    <w:p w:rsidR="00972BCA" w:rsidRPr="003B47DE" w:rsidRDefault="00972BCA" w:rsidP="00972BCA">
      <w:pPr>
        <w:ind w:left="720"/>
        <w:rPr>
          <w:vanish/>
          <w:lang w:eastAsia="x-none"/>
        </w:rPr>
      </w:pPr>
      <w:r w:rsidRPr="003B47DE">
        <w:rPr>
          <w:vanish/>
          <w:lang w:eastAsia="x-none"/>
        </w:rPr>
        <w:t>Performance Log Users</w:t>
      </w:r>
    </w:p>
    <w:p w:rsidR="00972BCA" w:rsidRPr="003B47DE" w:rsidRDefault="00972BCA" w:rsidP="00972BCA">
      <w:pPr>
        <w:ind w:left="720"/>
        <w:rPr>
          <w:vanish/>
          <w:lang w:eastAsia="x-none"/>
        </w:rPr>
      </w:pPr>
      <w:r w:rsidRPr="003B47DE">
        <w:rPr>
          <w:vanish/>
          <w:lang w:eastAsia="x-none"/>
        </w:rPr>
        <w:t>Remote Desktop Users</w:t>
      </w:r>
    </w:p>
    <w:p w:rsidR="00972BCA" w:rsidRPr="003B47DE" w:rsidRDefault="00640980" w:rsidP="00640980">
      <w:pPr>
        <w:numPr>
          <w:ilvl w:val="0"/>
          <w:numId w:val="38"/>
        </w:numPr>
        <w:rPr>
          <w:vanish/>
          <w:lang w:eastAsia="x-none"/>
        </w:rPr>
      </w:pPr>
      <w:r w:rsidRPr="003B47DE">
        <w:rPr>
          <w:vanish/>
          <w:lang w:eastAsia="x-none"/>
        </w:rPr>
        <w:t xml:space="preserve">Replacing </w:t>
      </w:r>
      <w:r w:rsidR="00972BCA" w:rsidRPr="003B47DE">
        <w:rPr>
          <w:vanish/>
          <w:lang w:eastAsia="x-none"/>
        </w:rPr>
        <w:t>Root SDDL</w:t>
      </w:r>
      <w:r w:rsidRPr="003B47DE">
        <w:rPr>
          <w:vanish/>
          <w:lang w:eastAsia="x-none"/>
        </w:rPr>
        <w:t xml:space="preserve"> using “srmsvc” SID value</w:t>
      </w:r>
    </w:p>
    <w:p w:rsidR="00972BCA" w:rsidRPr="003B47DE" w:rsidRDefault="00640980" w:rsidP="00972BCA">
      <w:pPr>
        <w:ind w:left="720"/>
        <w:rPr>
          <w:vanish/>
          <w:lang w:eastAsia="x-none"/>
        </w:rPr>
      </w:pPr>
      <w:r w:rsidRPr="003B47DE">
        <w:rPr>
          <w:vanish/>
          <w:lang w:eastAsia="x-none"/>
        </w:rPr>
        <w:t>Run the following command and replace NON-ADMIN-SID with actual srmsvc SID value recorded previously.</w:t>
      </w:r>
    </w:p>
    <w:p w:rsidR="00640980" w:rsidRPr="003B47DE" w:rsidRDefault="00640980" w:rsidP="00640980">
      <w:pPr>
        <w:ind w:left="720"/>
        <w:rPr>
          <w:vanish/>
          <w:lang w:eastAsia="x-none"/>
        </w:rPr>
      </w:pPr>
      <w:r w:rsidRPr="003B47DE">
        <w:rPr>
          <w:vanish/>
          <w:lang w:eastAsia="x-none"/>
        </w:rPr>
        <w:t>winrm set winrm/config/service @{RootSDDL="O:NSG:BAD:P(A;;GA;;;BA)(A;;GA;;;</w:t>
      </w:r>
      <w:r w:rsidRPr="003B47DE">
        <w:rPr>
          <w:b/>
          <w:vanish/>
          <w:highlight w:val="yellow"/>
          <w:lang w:eastAsia="x-none"/>
        </w:rPr>
        <w:t>NON-ADMIN-SID</w:t>
      </w:r>
      <w:r w:rsidRPr="003B47DE">
        <w:rPr>
          <w:vanish/>
          <w:lang w:eastAsia="x-none"/>
        </w:rPr>
        <w:t>)S:P(AU;FA;GA;;;WD)(AU;SA;GWGX;;;WD)"</w:t>
      </w:r>
    </w:p>
    <w:p w:rsidR="00640980" w:rsidRPr="003B47DE" w:rsidRDefault="00640980" w:rsidP="00640980">
      <w:pPr>
        <w:ind w:left="720"/>
        <w:rPr>
          <w:vanish/>
          <w:lang w:eastAsia="x-none"/>
        </w:rPr>
      </w:pPr>
      <w:r w:rsidRPr="003B47DE">
        <w:rPr>
          <w:vanish/>
          <w:lang w:eastAsia="x-none"/>
        </w:rPr>
        <w:t>}</w:t>
      </w:r>
    </w:p>
    <w:p w:rsidR="00640980" w:rsidRPr="003B47DE" w:rsidRDefault="00640980" w:rsidP="00920A16">
      <w:pPr>
        <w:numPr>
          <w:ilvl w:val="0"/>
          <w:numId w:val="38"/>
        </w:numPr>
        <w:rPr>
          <w:vanish/>
          <w:lang w:eastAsia="x-none"/>
        </w:rPr>
      </w:pPr>
      <w:r w:rsidRPr="003B47DE">
        <w:rPr>
          <w:vanish/>
          <w:lang w:eastAsia="x-none"/>
        </w:rPr>
        <w:t>Enabling WMI Permission for “srmsvc”</w:t>
      </w:r>
    </w:p>
    <w:p w:rsidR="00640980" w:rsidRPr="003B47DE" w:rsidRDefault="00F5446A" w:rsidP="00972BCA">
      <w:pPr>
        <w:ind w:left="720"/>
        <w:rPr>
          <w:vanish/>
          <w:lang w:eastAsia="x-none"/>
        </w:rPr>
      </w:pPr>
      <w:r w:rsidRPr="003B47DE">
        <w:rPr>
          <w:vanish/>
          <w:lang w:eastAsia="x-none"/>
        </w:rPr>
        <w:t>Server Manager -&gt; Configuration -&gt; WMI Control -&gt; Property(right click) -&gt; Security -&gt; Root -&gt; Click on “Security” tab</w:t>
      </w:r>
    </w:p>
    <w:p w:rsidR="00F5446A" w:rsidRPr="003B47DE" w:rsidRDefault="00920A16" w:rsidP="00972BCA">
      <w:pPr>
        <w:ind w:left="720"/>
        <w:rPr>
          <w:vanish/>
          <w:lang w:eastAsia="x-none"/>
        </w:rPr>
      </w:pPr>
      <w:r w:rsidRPr="003B47DE">
        <w:rPr>
          <w:vanish/>
          <w:lang w:eastAsia="x-none"/>
        </w:rPr>
        <w:t xml:space="preserve">Skip the following steps if </w:t>
      </w:r>
      <w:r w:rsidR="00F5446A" w:rsidRPr="003B47DE">
        <w:rPr>
          <w:vanish/>
          <w:lang w:eastAsia="x-none"/>
        </w:rPr>
        <w:t xml:space="preserve">“srmsvc” user </w:t>
      </w:r>
      <w:r w:rsidRPr="003B47DE">
        <w:rPr>
          <w:vanish/>
          <w:lang w:eastAsia="x-none"/>
        </w:rPr>
        <w:t xml:space="preserve">already exists. </w:t>
      </w:r>
    </w:p>
    <w:p w:rsidR="00920A16" w:rsidRPr="003B47DE" w:rsidRDefault="00920A16" w:rsidP="00972BCA">
      <w:pPr>
        <w:ind w:left="720"/>
        <w:rPr>
          <w:vanish/>
          <w:lang w:eastAsia="x-none"/>
        </w:rPr>
      </w:pPr>
      <w:r w:rsidRPr="003B47DE">
        <w:rPr>
          <w:vanish/>
          <w:lang w:eastAsia="x-none"/>
        </w:rPr>
        <w:t>Click “Add” and add AD account “srmsvc” and ensure the following are checked</w:t>
      </w:r>
    </w:p>
    <w:p w:rsidR="00920A16" w:rsidRPr="003B47DE" w:rsidRDefault="00920A16" w:rsidP="00972BCA">
      <w:pPr>
        <w:ind w:left="720"/>
        <w:rPr>
          <w:vanish/>
          <w:lang w:eastAsia="x-none"/>
        </w:rPr>
      </w:pPr>
      <w:r w:rsidRPr="003B47DE">
        <w:rPr>
          <w:vanish/>
          <w:lang w:eastAsia="x-none"/>
        </w:rPr>
        <w:t>“Enable Account”</w:t>
      </w:r>
    </w:p>
    <w:p w:rsidR="00920A16" w:rsidRPr="003B47DE" w:rsidRDefault="00920A16" w:rsidP="00920A16">
      <w:pPr>
        <w:ind w:left="720"/>
        <w:rPr>
          <w:vanish/>
          <w:lang w:eastAsia="x-none"/>
        </w:rPr>
      </w:pPr>
      <w:r w:rsidRPr="003B47DE">
        <w:rPr>
          <w:vanish/>
          <w:lang w:eastAsia="x-none"/>
        </w:rPr>
        <w:t>“Remote Enable”</w:t>
      </w:r>
    </w:p>
    <w:p w:rsidR="00920A16" w:rsidRPr="003B47DE" w:rsidRDefault="006408DC" w:rsidP="00920A16">
      <w:pPr>
        <w:ind w:left="720"/>
        <w:rPr>
          <w:noProof/>
          <w:vanish/>
        </w:rPr>
      </w:pPr>
      <w:r>
        <w:rPr>
          <w:noProof/>
          <w:vanish/>
        </w:rPr>
        <w:drawing>
          <wp:inline distT="0" distB="0" distL="0" distR="0">
            <wp:extent cx="5382895" cy="4028440"/>
            <wp:effectExtent l="0" t="0" r="8255"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82895" cy="4028440"/>
                    </a:xfrm>
                    <a:prstGeom prst="rect">
                      <a:avLst/>
                    </a:prstGeom>
                    <a:noFill/>
                    <a:ln>
                      <a:noFill/>
                    </a:ln>
                  </pic:spPr>
                </pic:pic>
              </a:graphicData>
            </a:graphic>
          </wp:inline>
        </w:drawing>
      </w:r>
    </w:p>
    <w:p w:rsidR="00920A16" w:rsidRPr="003B47DE" w:rsidRDefault="00920A16" w:rsidP="00920A16">
      <w:pPr>
        <w:numPr>
          <w:ilvl w:val="0"/>
          <w:numId w:val="38"/>
        </w:numPr>
        <w:rPr>
          <w:noProof/>
          <w:vanish/>
        </w:rPr>
      </w:pPr>
      <w:r w:rsidRPr="003B47DE">
        <w:rPr>
          <w:noProof/>
          <w:vanish/>
        </w:rPr>
        <w:t>Restart winRM and WMI service</w:t>
      </w:r>
    </w:p>
    <w:p w:rsidR="00920A16" w:rsidRPr="003B47DE" w:rsidRDefault="00920A16" w:rsidP="00920A16">
      <w:pPr>
        <w:ind w:left="720"/>
        <w:rPr>
          <w:vanish/>
          <w:lang w:eastAsia="x-none"/>
        </w:rPr>
      </w:pPr>
      <w:r w:rsidRPr="003B47DE">
        <w:rPr>
          <w:noProof/>
          <w:vanish/>
        </w:rPr>
        <w:t>Restart “Windows Remote Management” and “WMI Performance Adapter” service</w:t>
      </w:r>
    </w:p>
    <w:p w:rsidR="000158FE" w:rsidRDefault="000158FE" w:rsidP="000158FE">
      <w:pPr>
        <w:pStyle w:val="Heading1"/>
        <w:rPr>
          <w:sz w:val="28"/>
          <w:szCs w:val="28"/>
        </w:rPr>
      </w:pPr>
      <w:bookmarkStart w:id="118" w:name="_Toc389154610"/>
      <w:bookmarkStart w:id="119" w:name="_Toc402518048"/>
      <w:r w:rsidRPr="00BC73D4">
        <w:rPr>
          <w:sz w:val="28"/>
          <w:szCs w:val="28"/>
        </w:rPr>
        <w:t>Configuration Assurance</w:t>
      </w:r>
      <w:bookmarkEnd w:id="103"/>
      <w:bookmarkEnd w:id="118"/>
      <w:bookmarkEnd w:id="119"/>
    </w:p>
    <w:p w:rsidR="00490C17" w:rsidRPr="003F1F67" w:rsidRDefault="000C6692" w:rsidP="00E308BC">
      <w:pPr>
        <w:ind w:left="720"/>
        <w:rPr>
          <w:rFonts w:cs="Calibri"/>
        </w:rPr>
      </w:pPr>
      <w:r w:rsidRPr="003F1F67">
        <w:rPr>
          <w:rFonts w:cs="Calibri"/>
          <w:szCs w:val="22"/>
        </w:rPr>
        <w:t>HPNA</w:t>
      </w:r>
      <w:r w:rsidR="00801E4A" w:rsidRPr="003F1F67">
        <w:rPr>
          <w:rFonts w:cs="Calibri"/>
        </w:rPr>
        <w:t xml:space="preserve"> is </w:t>
      </w:r>
      <w:r w:rsidR="00490C17" w:rsidRPr="003F1F67">
        <w:rPr>
          <w:rFonts w:cs="Calibri"/>
        </w:rPr>
        <w:t xml:space="preserve">used </w:t>
      </w:r>
      <w:r w:rsidRPr="003F1F67">
        <w:rPr>
          <w:rFonts w:cs="Calibri"/>
          <w:szCs w:val="22"/>
        </w:rPr>
        <w:t xml:space="preserve">for </w:t>
      </w:r>
      <w:r w:rsidR="00490C17" w:rsidRPr="003F1F67">
        <w:rPr>
          <w:rFonts w:cs="Calibri"/>
        </w:rPr>
        <w:t xml:space="preserve">Configuration Assurance </w:t>
      </w:r>
      <w:r w:rsidRPr="003F1F67">
        <w:rPr>
          <w:rFonts w:cs="Calibri"/>
          <w:szCs w:val="22"/>
        </w:rPr>
        <w:t>and checks</w:t>
      </w:r>
      <w:r w:rsidR="002A45BA" w:rsidRPr="003F1F67">
        <w:rPr>
          <w:rFonts w:cs="Calibri"/>
        </w:rPr>
        <w:t xml:space="preserve"> </w:t>
      </w:r>
      <w:r w:rsidR="00490C17" w:rsidRPr="003F1F67">
        <w:rPr>
          <w:rFonts w:cs="Calibri"/>
        </w:rPr>
        <w:t>for</w:t>
      </w:r>
      <w:r w:rsidRPr="003F1F67">
        <w:rPr>
          <w:rFonts w:cs="Calibri"/>
          <w:szCs w:val="22"/>
        </w:rPr>
        <w:t>:</w:t>
      </w:r>
    </w:p>
    <w:p w:rsidR="000C6692" w:rsidRPr="003F1F67" w:rsidRDefault="000C6692" w:rsidP="00DE7E46">
      <w:pPr>
        <w:numPr>
          <w:ilvl w:val="0"/>
          <w:numId w:val="43"/>
        </w:numPr>
        <w:rPr>
          <w:rFonts w:cs="Calibri"/>
          <w:szCs w:val="22"/>
        </w:rPr>
      </w:pPr>
      <w:r w:rsidRPr="003F1F67">
        <w:rPr>
          <w:rFonts w:cs="Calibri"/>
          <w:szCs w:val="22"/>
        </w:rPr>
        <w:t>Firewall rule</w:t>
      </w:r>
    </w:p>
    <w:p w:rsidR="000C6692" w:rsidRPr="003F1F67" w:rsidRDefault="000C6692" w:rsidP="00DE7E46">
      <w:pPr>
        <w:numPr>
          <w:ilvl w:val="0"/>
          <w:numId w:val="43"/>
        </w:numPr>
        <w:rPr>
          <w:rFonts w:cs="Calibri"/>
          <w:szCs w:val="22"/>
        </w:rPr>
      </w:pPr>
      <w:r w:rsidRPr="003F1F67">
        <w:rPr>
          <w:rFonts w:cs="Calibri"/>
          <w:szCs w:val="22"/>
        </w:rPr>
        <w:t>Server configuration.</w:t>
      </w:r>
    </w:p>
    <w:p w:rsidR="008C427F" w:rsidRPr="003F1F67" w:rsidRDefault="000C6692" w:rsidP="00DE7E46">
      <w:pPr>
        <w:numPr>
          <w:ilvl w:val="0"/>
          <w:numId w:val="43"/>
        </w:numPr>
        <w:rPr>
          <w:rStyle w:val="Emphasis"/>
          <w:rFonts w:cs="Calibri"/>
          <w:i w:val="0"/>
          <w:iCs w:val="0"/>
          <w:szCs w:val="22"/>
        </w:rPr>
      </w:pPr>
      <w:r w:rsidRPr="003F1F67">
        <w:rPr>
          <w:rFonts w:cs="Calibri"/>
          <w:szCs w:val="22"/>
        </w:rPr>
        <w:t>SRM Server Component configuration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801E4A" w:rsidRPr="00757D7C" w:rsidTr="00757D7C">
        <w:tc>
          <w:tcPr>
            <w:tcW w:w="4788" w:type="dxa"/>
            <w:shd w:val="clear" w:color="auto" w:fill="17365D"/>
          </w:tcPr>
          <w:p w:rsidR="00801E4A" w:rsidRPr="00757D7C" w:rsidRDefault="00801E4A" w:rsidP="00757D7C">
            <w:pPr>
              <w:pStyle w:val="NormalWeb"/>
              <w:tabs>
                <w:tab w:val="left" w:pos="720"/>
              </w:tabs>
              <w:rPr>
                <w:rStyle w:val="Emphasis"/>
                <w:rFonts w:ascii="Arial" w:hAnsi="Arial" w:cs="Arial"/>
                <w:b/>
                <w:i w:val="0"/>
                <w:szCs w:val="22"/>
              </w:rPr>
            </w:pPr>
            <w:r w:rsidRPr="00757D7C">
              <w:rPr>
                <w:rStyle w:val="Emphasis"/>
                <w:rFonts w:ascii="Arial" w:hAnsi="Arial" w:cs="Arial"/>
                <w:b/>
                <w:i w:val="0"/>
                <w:szCs w:val="22"/>
              </w:rPr>
              <w:t>Policy</w:t>
            </w:r>
          </w:p>
        </w:tc>
        <w:tc>
          <w:tcPr>
            <w:tcW w:w="4788" w:type="dxa"/>
            <w:shd w:val="clear" w:color="auto" w:fill="17365D"/>
          </w:tcPr>
          <w:p w:rsidR="00801E4A" w:rsidRPr="00757D7C" w:rsidRDefault="00801E4A" w:rsidP="008C427F">
            <w:pPr>
              <w:pStyle w:val="NormalWeb"/>
              <w:tabs>
                <w:tab w:val="left" w:pos="720"/>
              </w:tabs>
              <w:rPr>
                <w:rStyle w:val="Emphasis"/>
                <w:rFonts w:ascii="Arial" w:hAnsi="Arial" w:cs="Arial"/>
                <w:b/>
                <w:i w:val="0"/>
                <w:szCs w:val="22"/>
              </w:rPr>
            </w:pPr>
            <w:r w:rsidRPr="00757D7C">
              <w:rPr>
                <w:rStyle w:val="Emphasis"/>
                <w:rFonts w:ascii="Arial" w:hAnsi="Arial" w:cs="Arial"/>
                <w:b/>
                <w:i w:val="0"/>
                <w:szCs w:val="22"/>
              </w:rPr>
              <w:t>Description (If Needed</w:t>
            </w:r>
            <w:r w:rsidR="008C427F">
              <w:rPr>
                <w:rStyle w:val="Emphasis"/>
                <w:rFonts w:ascii="Arial" w:hAnsi="Arial" w:cs="Arial"/>
                <w:b/>
                <w:i w:val="0"/>
                <w:szCs w:val="22"/>
              </w:rPr>
              <w:t>). Policies that are defined but yet to be implemented must be clearly noted</w:t>
            </w:r>
          </w:p>
        </w:tc>
      </w:tr>
      <w:tr w:rsidR="00801E4A" w:rsidRPr="00757D7C" w:rsidTr="00757D7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r w:rsidRPr="00757D7C">
              <w:rPr>
                <w:rStyle w:val="Emphasis"/>
                <w:rFonts w:ascii="Arial" w:hAnsi="Arial" w:cs="Arial"/>
                <w:i w:val="0"/>
                <w:color w:val="0000FF"/>
                <w:szCs w:val="22"/>
              </w:rPr>
              <w:t>i.e. L2 – CatOS - set errdisable-timeout enable udld</w:t>
            </w:r>
          </w:p>
        </w:t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p>
        </w:tc>
      </w:tr>
      <w:tr w:rsidR="00801E4A" w:rsidRPr="00757D7C" w:rsidTr="00757D7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r w:rsidRPr="00757D7C">
              <w:rPr>
                <w:rStyle w:val="Emphasis"/>
                <w:rFonts w:ascii="Arial" w:hAnsi="Arial" w:cs="Arial"/>
                <w:i w:val="0"/>
                <w:color w:val="0000FF"/>
                <w:szCs w:val="22"/>
              </w:rPr>
              <w:t>i.e. Riverbed - aaa and tacacs-server configuration - LATAM and NA</w:t>
            </w:r>
          </w:p>
        </w:t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p>
        </w:tc>
      </w:tr>
      <w:tr w:rsidR="00801E4A" w:rsidRPr="00757D7C" w:rsidTr="00757D7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r w:rsidRPr="00757D7C">
              <w:rPr>
                <w:rStyle w:val="Emphasis"/>
                <w:rFonts w:ascii="Arial" w:hAnsi="Arial" w:cs="Arial"/>
                <w:i w:val="0"/>
                <w:color w:val="0000FF"/>
                <w:szCs w:val="22"/>
              </w:rPr>
              <w:t>i.e. Routing - CSPAN and TIER 2 - ip flow-(cache or export) commands</w:t>
            </w:r>
          </w:p>
        </w:t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p>
        </w:tc>
      </w:tr>
      <w:tr w:rsidR="00801E4A" w:rsidRPr="00757D7C" w:rsidTr="00757D7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p>
        </w:t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p>
        </w:tc>
      </w:tr>
      <w:tr w:rsidR="00801E4A" w:rsidRPr="00757D7C" w:rsidTr="00757D7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p>
        </w:t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p>
        </w:tc>
      </w:tr>
      <w:tr w:rsidR="00801E4A" w:rsidRPr="00757D7C" w:rsidTr="00757D7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p>
        </w:t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p>
        </w:tc>
      </w:tr>
      <w:tr w:rsidR="00801E4A" w:rsidRPr="00757D7C" w:rsidTr="00757D7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p>
        </w:tc>
        <w:tc>
          <w:tcPr>
            <w:tcW w:w="4788" w:type="dxa"/>
          </w:tcPr>
          <w:p w:rsidR="00801E4A" w:rsidRPr="00757D7C" w:rsidRDefault="00801E4A" w:rsidP="00757D7C">
            <w:pPr>
              <w:pStyle w:val="NormalWeb"/>
              <w:tabs>
                <w:tab w:val="left" w:pos="720"/>
              </w:tabs>
              <w:rPr>
                <w:rStyle w:val="Emphasis"/>
                <w:rFonts w:ascii="Arial" w:hAnsi="Arial" w:cs="Arial"/>
                <w:i w:val="0"/>
                <w:color w:val="0000FF"/>
                <w:szCs w:val="22"/>
              </w:rPr>
            </w:pPr>
          </w:p>
        </w:tc>
      </w:tr>
    </w:tbl>
    <w:p w:rsidR="0042135D" w:rsidRPr="00FB6EC7" w:rsidRDefault="0042135D" w:rsidP="000158FE">
      <w:pPr>
        <w:pStyle w:val="NormalWeb"/>
        <w:tabs>
          <w:tab w:val="left" w:pos="720"/>
        </w:tabs>
        <w:rPr>
          <w:rStyle w:val="Emphasis"/>
          <w:rFonts w:ascii="Arial" w:hAnsi="Arial" w:cs="Arial"/>
          <w:i w:val="0"/>
          <w:color w:val="0000FF"/>
          <w:szCs w:val="22"/>
        </w:rPr>
      </w:pPr>
    </w:p>
    <w:p w:rsidR="004126AB" w:rsidRDefault="003B4B5C" w:rsidP="0042135D">
      <w:pPr>
        <w:pStyle w:val="Heading1"/>
      </w:pPr>
      <w:bookmarkStart w:id="120" w:name="_Toc389154611"/>
      <w:bookmarkStart w:id="121" w:name="_Toc402518049"/>
      <w:r>
        <w:t>Global Standard</w:t>
      </w:r>
      <w:bookmarkEnd w:id="120"/>
      <w:bookmarkEnd w:id="121"/>
      <w:r>
        <w:tab/>
      </w:r>
      <w:r w:rsidR="004126AB">
        <w:tab/>
      </w:r>
    </w:p>
    <w:p w:rsidR="004126AB" w:rsidRPr="00AA5C41" w:rsidRDefault="004126AB" w:rsidP="004126AB">
      <w:pPr>
        <w:pStyle w:val="codeChar"/>
        <w:rPr>
          <w:rFonts w:ascii="Arial" w:hAnsi="Arial" w:cs="Arial"/>
          <w:b/>
          <w:bCs/>
          <w:sz w:val="24"/>
        </w:rPr>
      </w:pPr>
      <w:r w:rsidRPr="00AA5C41">
        <w:rPr>
          <w:rFonts w:ascii="Arial" w:hAnsi="Arial" w:cs="Arial"/>
          <w:b/>
          <w:bCs/>
          <w:sz w:val="24"/>
        </w:rPr>
        <w:t>Mandatory Security and Management Commands</w:t>
      </w:r>
    </w:p>
    <w:p w:rsidR="004126AB" w:rsidRDefault="004126AB" w:rsidP="004126AB">
      <w:pPr>
        <w:pStyle w:val="codeChar"/>
      </w:pPr>
    </w:p>
    <w:p w:rsidR="004126AB" w:rsidRDefault="004126AB" w:rsidP="004126AB">
      <w:pPr>
        <w:pStyle w:val="codeChar"/>
      </w:pPr>
    </w:p>
    <w:p w:rsidR="004126AB" w:rsidRPr="00AA5C41" w:rsidRDefault="004126AB" w:rsidP="004126AB">
      <w:pPr>
        <w:pStyle w:val="codeChar"/>
        <w:rPr>
          <w:rFonts w:ascii="Arial" w:hAnsi="Arial" w:cs="Arial"/>
          <w:color w:val="0000FF"/>
          <w:sz w:val="24"/>
          <w:szCs w:val="24"/>
        </w:rPr>
      </w:pPr>
      <w:r w:rsidRPr="00AA5C41">
        <w:rPr>
          <w:rFonts w:ascii="Arial" w:hAnsi="Arial" w:cs="Arial"/>
          <w:color w:val="0000FF"/>
          <w:sz w:val="22"/>
          <w:szCs w:val="22"/>
        </w:rPr>
        <w:t xml:space="preserve">Use this area </w:t>
      </w:r>
      <w:r>
        <w:rPr>
          <w:rFonts w:ascii="Arial" w:hAnsi="Arial" w:cs="Arial"/>
          <w:color w:val="0000FF"/>
          <w:sz w:val="22"/>
          <w:szCs w:val="22"/>
        </w:rPr>
        <w:t>to complete all m</w:t>
      </w:r>
      <w:r w:rsidRPr="00AA5C41">
        <w:rPr>
          <w:rFonts w:ascii="Arial" w:hAnsi="Arial" w:cs="Arial"/>
          <w:color w:val="0000FF"/>
          <w:sz w:val="22"/>
          <w:szCs w:val="22"/>
        </w:rPr>
        <w:t>anadatory security and management commands</w:t>
      </w:r>
      <w:r>
        <w:rPr>
          <w:rFonts w:ascii="Arial" w:hAnsi="Arial" w:cs="Arial"/>
          <w:color w:val="0000FF"/>
          <w:sz w:val="22"/>
          <w:szCs w:val="22"/>
        </w:rPr>
        <w:t xml:space="preserve"> </w:t>
      </w:r>
      <w:r w:rsidRPr="00AA5C41">
        <w:rPr>
          <w:rFonts w:ascii="Arial" w:hAnsi="Arial" w:cs="Arial"/>
          <w:color w:val="0000FF"/>
          <w:sz w:val="22"/>
          <w:szCs w:val="22"/>
        </w:rPr>
        <w:t>need</w:t>
      </w:r>
      <w:r>
        <w:rPr>
          <w:rFonts w:ascii="Arial" w:hAnsi="Arial" w:cs="Arial"/>
          <w:color w:val="0000FF"/>
          <w:sz w:val="22"/>
          <w:szCs w:val="22"/>
        </w:rPr>
        <w:t xml:space="preserve">ed </w:t>
      </w:r>
      <w:r w:rsidRPr="00AA5C41">
        <w:rPr>
          <w:rFonts w:ascii="Arial" w:hAnsi="Arial" w:cs="Arial"/>
          <w:color w:val="0000FF"/>
          <w:sz w:val="22"/>
          <w:szCs w:val="22"/>
        </w:rPr>
        <w:t xml:space="preserve"> to meet </w:t>
      </w:r>
      <w:r>
        <w:rPr>
          <w:rFonts w:ascii="Arial" w:hAnsi="Arial" w:cs="Arial"/>
          <w:color w:val="0000FF"/>
          <w:sz w:val="22"/>
          <w:szCs w:val="22"/>
        </w:rPr>
        <w:t>C</w:t>
      </w:r>
      <w:r w:rsidRPr="00AA5C41">
        <w:rPr>
          <w:rFonts w:ascii="Arial" w:hAnsi="Arial" w:cs="Arial"/>
          <w:color w:val="0000FF"/>
          <w:sz w:val="22"/>
          <w:szCs w:val="22"/>
        </w:rPr>
        <w:t xml:space="preserve">ISS </w:t>
      </w:r>
      <w:r>
        <w:rPr>
          <w:rFonts w:ascii="Arial" w:hAnsi="Arial" w:cs="Arial"/>
          <w:color w:val="0000FF"/>
          <w:sz w:val="22"/>
          <w:szCs w:val="22"/>
        </w:rPr>
        <w:t xml:space="preserve">standards </w:t>
      </w:r>
      <w:r w:rsidRPr="00AA5C41">
        <w:rPr>
          <w:rFonts w:ascii="Arial" w:hAnsi="Arial" w:cs="Arial"/>
          <w:color w:val="0000FF"/>
          <w:sz w:val="22"/>
          <w:szCs w:val="22"/>
        </w:rPr>
        <w:t xml:space="preserve">and Operational requirements. If </w:t>
      </w:r>
      <w:r>
        <w:rPr>
          <w:rFonts w:ascii="Arial" w:hAnsi="Arial" w:cs="Arial"/>
          <w:color w:val="0000FF"/>
          <w:sz w:val="22"/>
          <w:szCs w:val="22"/>
        </w:rPr>
        <w:t xml:space="preserve">the product has a GUI interface, include </w:t>
      </w:r>
      <w:r w:rsidRPr="00AA5C41">
        <w:rPr>
          <w:rFonts w:ascii="Arial" w:hAnsi="Arial" w:cs="Arial"/>
          <w:color w:val="0000FF"/>
          <w:sz w:val="22"/>
          <w:szCs w:val="22"/>
        </w:rPr>
        <w:t>screen shots of the configuration steps</w:t>
      </w:r>
      <w:r w:rsidRPr="00AA5C41">
        <w:rPr>
          <w:rFonts w:ascii="Arial" w:hAnsi="Arial" w:cs="Arial"/>
          <w:color w:val="0000FF"/>
          <w:sz w:val="24"/>
          <w:szCs w:val="24"/>
        </w:rPr>
        <w:t>.</w:t>
      </w:r>
    </w:p>
    <w:p w:rsidR="004126AB" w:rsidRDefault="004126AB" w:rsidP="004126AB">
      <w:pPr>
        <w:pStyle w:val="codeChar"/>
      </w:pPr>
    </w:p>
    <w:p w:rsidR="004126AB" w:rsidRPr="00AA5C41" w:rsidRDefault="004126AB" w:rsidP="004126AB">
      <w:pPr>
        <w:pStyle w:val="codeChar"/>
        <w:rPr>
          <w:rFonts w:ascii="Arial" w:hAnsi="Arial" w:cs="Arial"/>
          <w:b/>
          <w:i/>
          <w:sz w:val="20"/>
        </w:rPr>
      </w:pPr>
      <w:r>
        <w:rPr>
          <w:rFonts w:ascii="Arial" w:hAnsi="Arial" w:cs="Arial"/>
          <w:b/>
          <w:i/>
          <w:sz w:val="20"/>
        </w:rPr>
        <w:t xml:space="preserve">E.g. </w:t>
      </w:r>
      <w:r w:rsidRPr="00AA5C41">
        <w:rPr>
          <w:rFonts w:ascii="Arial" w:hAnsi="Arial" w:cs="Arial"/>
          <w:color w:val="0000FF"/>
          <w:sz w:val="20"/>
        </w:rPr>
        <w:t xml:space="preserve"> Cisco IOS Banner and Windows Security screen shot</w:t>
      </w:r>
    </w:p>
    <w:p w:rsidR="004126AB" w:rsidRDefault="004126AB" w:rsidP="004126AB">
      <w:pPr>
        <w:pStyle w:val="codeChar"/>
      </w:pPr>
    </w:p>
    <w:p w:rsidR="004126AB" w:rsidRDefault="004126AB" w:rsidP="004126AB">
      <w:pPr>
        <w:pStyle w:val="codeChar"/>
        <w:rPr>
          <w:rFonts w:cs="Courier New"/>
        </w:rPr>
      </w:pPr>
      <w:r>
        <w:t>banner login ^</w:t>
      </w:r>
      <w:r>
        <w:br/>
        <w:t>********************************************************************************************************************************************************************</w:t>
      </w:r>
      <w:r>
        <w:br/>
        <w:t>*                                                                                   *</w:t>
      </w:r>
      <w:r>
        <w:br/>
      </w:r>
      <w:r>
        <w:rPr>
          <w:rFonts w:cs="Courier New"/>
        </w:rPr>
        <w:t>*     You are authorized to use this System for approved business purposes only.    *</w:t>
      </w:r>
    </w:p>
    <w:p w:rsidR="004126AB" w:rsidRDefault="004126AB" w:rsidP="004126AB">
      <w:pPr>
        <w:pStyle w:val="codeChar"/>
        <w:rPr>
          <w:rFonts w:cs="Courier New"/>
        </w:rPr>
      </w:pPr>
      <w:r>
        <w:rPr>
          <w:rFonts w:cs="Courier New"/>
        </w:rPr>
        <w:t>*</w:t>
      </w:r>
      <w:r>
        <w:rPr>
          <w:rFonts w:cs="Courier New"/>
        </w:rPr>
        <w:tab/>
      </w:r>
      <w:r>
        <w:rPr>
          <w:rFonts w:cs="Courier New"/>
        </w:rPr>
        <w:tab/>
      </w:r>
      <w:r>
        <w:rPr>
          <w:rFonts w:cs="Courier New"/>
        </w:rPr>
        <w:tab/>
      </w:r>
      <w:r>
        <w:rPr>
          <w:rFonts w:cs="Courier New"/>
        </w:rPr>
        <w:tab/>
      </w:r>
      <w:r>
        <w:rPr>
          <w:rFonts w:cs="Courier New"/>
        </w:rPr>
        <w:tab/>
      </w:r>
      <w:r>
        <w:rPr>
          <w:rFonts w:cs="Courier New"/>
        </w:rPr>
        <w:tab/>
      </w:r>
      <w:r>
        <w:rPr>
          <w:rFonts w:cs="Courier New"/>
        </w:rPr>
        <w:tab/>
      </w:r>
      <w:r>
        <w:rPr>
          <w:rFonts w:cs="Courier New"/>
        </w:rPr>
        <w:tab/>
      </w:r>
      <w:r>
        <w:rPr>
          <w:rFonts w:cs="Courier New"/>
        </w:rPr>
        <w:tab/>
      </w:r>
      <w:r>
        <w:rPr>
          <w:rFonts w:cs="Courier New"/>
        </w:rPr>
        <w:tab/>
      </w:r>
      <w:r>
        <w:rPr>
          <w:rFonts w:cs="Courier New"/>
        </w:rPr>
        <w:tab/>
        <w:t xml:space="preserve"> *</w:t>
      </w:r>
    </w:p>
    <w:p w:rsidR="004126AB" w:rsidRDefault="004126AB" w:rsidP="004126AB">
      <w:pPr>
        <w:pStyle w:val="codeChar"/>
        <w:rPr>
          <w:rFonts w:cs="Courier New"/>
        </w:rPr>
      </w:pPr>
      <w:r>
        <w:rPr>
          <w:rFonts w:cs="Courier New"/>
        </w:rPr>
        <w:t xml:space="preserve">* Use for any other purpose is prohibited. All transactional records, reports, </w:t>
      </w:r>
      <w:r>
        <w:rPr>
          <w:rFonts w:cs="Courier New"/>
        </w:rPr>
        <w:tab/>
        <w:t xml:space="preserve"> *</w:t>
      </w:r>
    </w:p>
    <w:p w:rsidR="004126AB" w:rsidRDefault="004126AB" w:rsidP="004126AB">
      <w:pPr>
        <w:pStyle w:val="codeChar"/>
        <w:rPr>
          <w:rFonts w:cs="Courier New"/>
        </w:rPr>
      </w:pPr>
      <w:r>
        <w:rPr>
          <w:rFonts w:cs="Courier New"/>
        </w:rPr>
        <w:t xml:space="preserve">* e-mail,  software, and other data generated by or residing upon this System </w:t>
      </w:r>
      <w:r>
        <w:rPr>
          <w:rFonts w:cs="Courier New"/>
        </w:rPr>
        <w:tab/>
        <w:t xml:space="preserve"> *</w:t>
      </w:r>
    </w:p>
    <w:p w:rsidR="004126AB" w:rsidRDefault="004126AB" w:rsidP="004126AB">
      <w:pPr>
        <w:pStyle w:val="codeChar"/>
        <w:rPr>
          <w:rFonts w:cs="Courier New"/>
        </w:rPr>
      </w:pPr>
      <w:r>
        <w:rPr>
          <w:rFonts w:cs="Courier New"/>
        </w:rPr>
        <w:t>* are the property of the Company and may be used by the Company for any purpose.   *</w:t>
      </w:r>
    </w:p>
    <w:p w:rsidR="004126AB" w:rsidRDefault="004126AB" w:rsidP="004126AB">
      <w:pPr>
        <w:pStyle w:val="codeChar"/>
      </w:pPr>
      <w:r>
        <w:rPr>
          <w:rFonts w:cs="Courier New"/>
        </w:rPr>
        <w:t>* Authorized and unauthorized activities may be monitored.</w:t>
      </w:r>
      <w:r>
        <w:t xml:space="preserve">           </w:t>
      </w:r>
      <w:r>
        <w:tab/>
      </w:r>
      <w:r>
        <w:tab/>
      </w:r>
    </w:p>
    <w:p w:rsidR="004126AB" w:rsidRDefault="004126AB" w:rsidP="004126AB">
      <w:pPr>
        <w:pStyle w:val="codeChar"/>
      </w:pPr>
      <w:r>
        <w:t>*</w:t>
      </w:r>
    </w:p>
    <w:p w:rsidR="004126AB" w:rsidRDefault="004126AB" w:rsidP="004126AB">
      <w:pPr>
        <w:pStyle w:val="codeChar"/>
        <w:rPr>
          <w:color w:val="0000FF"/>
        </w:rPr>
      </w:pPr>
      <w:r>
        <w:lastRenderedPageBreak/>
        <w:t>*</w:t>
      </w:r>
      <w:r>
        <w:tab/>
      </w:r>
      <w:r>
        <w:tab/>
      </w:r>
      <w:r>
        <w:tab/>
      </w:r>
      <w:r>
        <w:tab/>
      </w:r>
      <w:r>
        <w:tab/>
        <w:t xml:space="preserve">  </w:t>
      </w:r>
      <w:r>
        <w:tab/>
      </w:r>
      <w:r>
        <w:tab/>
      </w:r>
      <w:r>
        <w:tab/>
      </w:r>
      <w:r>
        <w:tab/>
      </w:r>
      <w:r>
        <w:tab/>
      </w:r>
      <w:r>
        <w:tab/>
        <w:t xml:space="preserve"> *</w:t>
      </w:r>
      <w:r>
        <w:br/>
        <w:t xml:space="preserve">*     </w:t>
      </w:r>
      <w:r>
        <w:rPr>
          <w:rFonts w:cs="Courier New"/>
        </w:rPr>
        <w:t>CONTACT GLOBAL NETWORK CONTROL CENTER FOR ANY PROBLEMS @ xxx-xxx-xxxx</w:t>
      </w:r>
      <w:r>
        <w:rPr>
          <w:rFonts w:cs="Courier New"/>
        </w:rPr>
        <w:tab/>
        <w:t xml:space="preserve"> *</w:t>
      </w:r>
      <w:r>
        <w:br/>
        <w:t>*                                                                                   *</w:t>
      </w:r>
      <w:r>
        <w:br/>
        <w:t xml:space="preserve">*       </w:t>
      </w:r>
      <w:r>
        <w:tab/>
      </w:r>
      <w:r>
        <w:tab/>
      </w:r>
      <w:r>
        <w:tab/>
      </w:r>
      <w:r>
        <w:tab/>
      </w:r>
      <w:r>
        <w:tab/>
      </w:r>
      <w:r>
        <w:tab/>
      </w:r>
      <w:r>
        <w:tab/>
      </w:r>
      <w:r>
        <w:tab/>
      </w:r>
      <w:r>
        <w:tab/>
      </w:r>
      <w:r>
        <w:tab/>
        <w:t xml:space="preserve"> *</w:t>
      </w:r>
      <w:r>
        <w:br/>
        <w:t xml:space="preserve">*                                                                                   *                                </w:t>
      </w:r>
      <w:r>
        <w:br/>
        <w:t>********************************************************************************************************************************************************************</w:t>
      </w:r>
      <w:r>
        <w:rPr>
          <w:color w:val="0000FF"/>
        </w:rPr>
        <w:t xml:space="preserve"> </w:t>
      </w:r>
      <w:r>
        <w:rPr>
          <w:color w:val="0000FF"/>
        </w:rPr>
        <w:br/>
        <w:t>^</w:t>
      </w:r>
    </w:p>
    <w:p w:rsidR="004126AB" w:rsidRDefault="004126AB" w:rsidP="004126AB">
      <w:pPr>
        <w:pStyle w:val="codeChar"/>
      </w:pPr>
    </w:p>
    <w:p w:rsidR="004126AB" w:rsidRDefault="006408DC" w:rsidP="004126AB">
      <w:pPr>
        <w:pStyle w:val="codeChar"/>
      </w:pPr>
      <w:r>
        <w:rPr>
          <w:b/>
          <w:bCs/>
          <w:sz w:val="24"/>
        </w:rPr>
        <w:drawing>
          <wp:inline distT="0" distB="0" distL="0" distR="0">
            <wp:extent cx="5917565" cy="2924175"/>
            <wp:effectExtent l="0" t="0" r="698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17565" cy="2924175"/>
                    </a:xfrm>
                    <a:prstGeom prst="rect">
                      <a:avLst/>
                    </a:prstGeom>
                    <a:noFill/>
                    <a:ln>
                      <a:noFill/>
                    </a:ln>
                  </pic:spPr>
                </pic:pic>
              </a:graphicData>
            </a:graphic>
          </wp:inline>
        </w:drawing>
      </w:r>
    </w:p>
    <w:p w:rsidR="004126AB" w:rsidRDefault="004126AB" w:rsidP="004126AB">
      <w:pPr>
        <w:pStyle w:val="codeChar"/>
      </w:pPr>
    </w:p>
    <w:p w:rsidR="004126AB" w:rsidRDefault="004126AB" w:rsidP="004126AB">
      <w:pPr>
        <w:pStyle w:val="Code"/>
        <w:rPr>
          <w:b/>
          <w:bCs/>
          <w:sz w:val="24"/>
        </w:rPr>
      </w:pPr>
    </w:p>
    <w:p w:rsidR="004126AB" w:rsidRPr="00AA5C41" w:rsidRDefault="004126AB" w:rsidP="004126AB">
      <w:pPr>
        <w:pStyle w:val="Code"/>
        <w:rPr>
          <w:rFonts w:ascii="Arial" w:hAnsi="Arial" w:cs="Arial"/>
          <w:b/>
          <w:bCs/>
          <w:sz w:val="22"/>
          <w:szCs w:val="22"/>
        </w:rPr>
      </w:pPr>
      <w:r>
        <w:rPr>
          <w:rFonts w:ascii="Arial" w:hAnsi="Arial" w:cs="Arial"/>
          <w:b/>
          <w:bCs/>
          <w:sz w:val="22"/>
          <w:szCs w:val="22"/>
        </w:rPr>
        <w:t xml:space="preserve">Optioanl </w:t>
      </w:r>
      <w:r w:rsidRPr="00AA5C41">
        <w:rPr>
          <w:rFonts w:ascii="Arial" w:hAnsi="Arial" w:cs="Arial"/>
          <w:b/>
          <w:bCs/>
          <w:sz w:val="22"/>
          <w:szCs w:val="22"/>
        </w:rPr>
        <w:t>Management Commands:</w:t>
      </w:r>
    </w:p>
    <w:p w:rsidR="004126AB" w:rsidRDefault="004126AB" w:rsidP="004126AB">
      <w:pPr>
        <w:pStyle w:val="Code"/>
        <w:rPr>
          <w:b/>
          <w:bCs/>
          <w:sz w:val="24"/>
        </w:rPr>
      </w:pPr>
    </w:p>
    <w:p w:rsidR="004126AB" w:rsidRDefault="004126AB" w:rsidP="004126AB">
      <w:r w:rsidRPr="00AA5C41">
        <w:rPr>
          <w:rFonts w:ascii="Arial" w:hAnsi="Arial" w:cs="Arial"/>
          <w:bCs/>
          <w:color w:val="0000FF"/>
          <w:szCs w:val="22"/>
        </w:rPr>
        <w:t>Include additional management commands that are not mandatory but might be of be</w:t>
      </w:r>
      <w:r w:rsidR="0042135D">
        <w:rPr>
          <w:rFonts w:ascii="Arial" w:hAnsi="Arial" w:cs="Arial"/>
          <w:bCs/>
          <w:color w:val="0000FF"/>
          <w:szCs w:val="22"/>
        </w:rPr>
        <w:t>n</w:t>
      </w:r>
      <w:r w:rsidRPr="00AA5C41">
        <w:rPr>
          <w:rFonts w:ascii="Arial" w:hAnsi="Arial" w:cs="Arial"/>
          <w:bCs/>
          <w:color w:val="0000FF"/>
          <w:szCs w:val="22"/>
        </w:rPr>
        <w:t>efit to the Operation</w:t>
      </w:r>
      <w:r w:rsidR="0042135D">
        <w:rPr>
          <w:rFonts w:ascii="Arial" w:hAnsi="Arial" w:cs="Arial"/>
          <w:bCs/>
          <w:color w:val="0000FF"/>
          <w:szCs w:val="22"/>
        </w:rPr>
        <w:t>a</w:t>
      </w:r>
      <w:r w:rsidRPr="00AA5C41">
        <w:rPr>
          <w:rFonts w:ascii="Arial" w:hAnsi="Arial" w:cs="Arial"/>
          <w:bCs/>
          <w:color w:val="0000FF"/>
          <w:szCs w:val="22"/>
        </w:rPr>
        <w:t>l and Engineering teams.</w:t>
      </w:r>
      <w:r w:rsidR="00D54410">
        <w:tab/>
      </w:r>
    </w:p>
    <w:p w:rsidR="00A37B34" w:rsidRPr="00BC73D4" w:rsidRDefault="00A37B34" w:rsidP="003B4B5C">
      <w:r w:rsidRPr="00BC73D4">
        <w:t xml:space="preserve"> </w:t>
      </w:r>
    </w:p>
    <w:p w:rsidR="00333509" w:rsidRDefault="00333509" w:rsidP="00917BC8"/>
    <w:p w:rsidR="00917BC8" w:rsidRDefault="003B4B5C" w:rsidP="00917BC8">
      <w:pPr>
        <w:pStyle w:val="Heading1"/>
      </w:pPr>
      <w:bookmarkStart w:id="122" w:name="_Toc389154612"/>
      <w:bookmarkStart w:id="123" w:name="_Toc402518050"/>
      <w:r>
        <w:t>Glossary/Definition</w:t>
      </w:r>
      <w:bookmarkEnd w:id="122"/>
      <w:bookmarkEnd w:id="123"/>
    </w:p>
    <w:p w:rsidR="00A37B34" w:rsidRPr="00BC73D4" w:rsidRDefault="00917BC8">
      <w:pPr>
        <w:rPr>
          <w:sz w:val="28"/>
          <w:szCs w:val="28"/>
        </w:rPr>
      </w:pP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3"/>
        <w:gridCol w:w="4454"/>
      </w:tblGrid>
      <w:tr w:rsidR="00CA2878" w:rsidRPr="003E330D" w:rsidTr="000A5F00">
        <w:tc>
          <w:tcPr>
            <w:tcW w:w="4453" w:type="dxa"/>
            <w:shd w:val="clear" w:color="auto" w:fill="E6E6E6"/>
          </w:tcPr>
          <w:p w:rsidR="00CA2878" w:rsidRPr="003E330D" w:rsidRDefault="00CA2878" w:rsidP="00660735">
            <w:pPr>
              <w:rPr>
                <w:b/>
                <w:bCs/>
                <w:szCs w:val="22"/>
              </w:rPr>
            </w:pPr>
            <w:r w:rsidRPr="003E330D">
              <w:rPr>
                <w:b/>
                <w:bCs/>
                <w:szCs w:val="22"/>
              </w:rPr>
              <w:t>Term or Acronym</w:t>
            </w:r>
          </w:p>
        </w:tc>
        <w:tc>
          <w:tcPr>
            <w:tcW w:w="4454" w:type="dxa"/>
            <w:shd w:val="clear" w:color="auto" w:fill="E6E6E6"/>
          </w:tcPr>
          <w:p w:rsidR="00CA2878" w:rsidRPr="003E330D" w:rsidRDefault="00CA2878" w:rsidP="00660735">
            <w:pPr>
              <w:rPr>
                <w:b/>
                <w:bCs/>
                <w:szCs w:val="22"/>
              </w:rPr>
            </w:pPr>
            <w:r w:rsidRPr="003E330D">
              <w:rPr>
                <w:b/>
                <w:bCs/>
                <w:szCs w:val="22"/>
              </w:rPr>
              <w:t>Explanation or Definition</w:t>
            </w:r>
          </w:p>
          <w:p w:rsidR="00CA2878" w:rsidRPr="003E330D" w:rsidRDefault="00CA2878" w:rsidP="00660735">
            <w:pPr>
              <w:rPr>
                <w:b/>
                <w:bCs/>
                <w:szCs w:val="22"/>
              </w:rPr>
            </w:pPr>
          </w:p>
        </w:tc>
      </w:tr>
      <w:tr w:rsidR="00A64F0B" w:rsidRPr="003E330D" w:rsidTr="000A5F00">
        <w:tc>
          <w:tcPr>
            <w:tcW w:w="4453" w:type="dxa"/>
          </w:tcPr>
          <w:p w:rsidR="00A64F0B" w:rsidRPr="003E330D" w:rsidRDefault="00A64F0B" w:rsidP="00333ECB">
            <w:pPr>
              <w:rPr>
                <w:sz w:val="20"/>
              </w:rPr>
            </w:pPr>
            <w:r w:rsidRPr="003E330D">
              <w:rPr>
                <w:sz w:val="20"/>
              </w:rPr>
              <w:t>CATE</w:t>
            </w:r>
          </w:p>
        </w:tc>
        <w:tc>
          <w:tcPr>
            <w:tcW w:w="4454" w:type="dxa"/>
          </w:tcPr>
          <w:p w:rsidR="00A64F0B" w:rsidRPr="003E330D" w:rsidRDefault="00A64F0B" w:rsidP="00333ECB">
            <w:pPr>
              <w:rPr>
                <w:sz w:val="20"/>
              </w:rPr>
            </w:pPr>
            <w:r w:rsidRPr="003E330D">
              <w:rPr>
                <w:sz w:val="20"/>
              </w:rPr>
              <w:t>Citi Architecture &amp; Technology Engineering</w:t>
            </w:r>
          </w:p>
        </w:tc>
      </w:tr>
      <w:tr w:rsidR="00A64F0B" w:rsidRPr="003E330D" w:rsidTr="000A5F00">
        <w:tc>
          <w:tcPr>
            <w:tcW w:w="4453" w:type="dxa"/>
          </w:tcPr>
          <w:p w:rsidR="00A64F0B" w:rsidRPr="003E330D" w:rsidRDefault="00A64F0B" w:rsidP="00333ECB">
            <w:pPr>
              <w:rPr>
                <w:sz w:val="20"/>
              </w:rPr>
            </w:pPr>
            <w:r w:rsidRPr="003E330D">
              <w:rPr>
                <w:sz w:val="20"/>
              </w:rPr>
              <w:t>GNAST</w:t>
            </w:r>
          </w:p>
        </w:tc>
        <w:tc>
          <w:tcPr>
            <w:tcW w:w="4454" w:type="dxa"/>
          </w:tcPr>
          <w:p w:rsidR="00A64F0B" w:rsidRPr="003E330D" w:rsidRDefault="00A64F0B" w:rsidP="00333ECB">
            <w:pPr>
              <w:rPr>
                <w:sz w:val="20"/>
              </w:rPr>
            </w:pPr>
            <w:r w:rsidRPr="003E330D">
              <w:rPr>
                <w:sz w:val="20"/>
              </w:rPr>
              <w:t>Global Network Architecture and Standards Team</w:t>
            </w:r>
          </w:p>
        </w:tc>
      </w:tr>
      <w:tr w:rsidR="00A64F0B" w:rsidRPr="003E330D" w:rsidTr="000A5F00">
        <w:tc>
          <w:tcPr>
            <w:tcW w:w="4453" w:type="dxa"/>
          </w:tcPr>
          <w:p w:rsidR="00A64F0B" w:rsidRPr="003E330D" w:rsidRDefault="00A64F0B" w:rsidP="00333ECB">
            <w:pPr>
              <w:rPr>
                <w:sz w:val="20"/>
              </w:rPr>
            </w:pPr>
            <w:r w:rsidRPr="003E330D">
              <w:rPr>
                <w:sz w:val="20"/>
              </w:rPr>
              <w:t>NMS</w:t>
            </w:r>
          </w:p>
        </w:tc>
        <w:tc>
          <w:tcPr>
            <w:tcW w:w="4454" w:type="dxa"/>
          </w:tcPr>
          <w:p w:rsidR="00A64F0B" w:rsidRPr="003E330D" w:rsidRDefault="00A64F0B" w:rsidP="00333ECB">
            <w:pPr>
              <w:rPr>
                <w:sz w:val="20"/>
              </w:rPr>
            </w:pPr>
            <w:r w:rsidRPr="003E330D">
              <w:rPr>
                <w:sz w:val="20"/>
              </w:rPr>
              <w:t xml:space="preserve">Network Management System </w:t>
            </w:r>
          </w:p>
        </w:tc>
      </w:tr>
      <w:tr w:rsidR="00A64F0B" w:rsidRPr="003E330D" w:rsidTr="000A5F00">
        <w:tc>
          <w:tcPr>
            <w:tcW w:w="4453" w:type="dxa"/>
          </w:tcPr>
          <w:p w:rsidR="00A64F0B" w:rsidRPr="003E330D" w:rsidRDefault="00A64F0B" w:rsidP="00333ECB">
            <w:pPr>
              <w:rPr>
                <w:sz w:val="20"/>
              </w:rPr>
            </w:pPr>
          </w:p>
        </w:tc>
        <w:tc>
          <w:tcPr>
            <w:tcW w:w="4454" w:type="dxa"/>
          </w:tcPr>
          <w:p w:rsidR="00A64F0B" w:rsidRPr="003E330D" w:rsidRDefault="00A64F0B" w:rsidP="00333ECB">
            <w:pPr>
              <w:rPr>
                <w:sz w:val="20"/>
              </w:rPr>
            </w:pPr>
          </w:p>
        </w:tc>
      </w:tr>
      <w:tr w:rsidR="00A64F0B" w:rsidRPr="003E330D" w:rsidTr="000A5F00">
        <w:tc>
          <w:tcPr>
            <w:tcW w:w="4453" w:type="dxa"/>
          </w:tcPr>
          <w:p w:rsidR="00A64F0B" w:rsidRPr="003E330D" w:rsidRDefault="00A64F0B" w:rsidP="00333ECB">
            <w:pPr>
              <w:rPr>
                <w:sz w:val="20"/>
              </w:rPr>
            </w:pPr>
          </w:p>
        </w:tc>
        <w:tc>
          <w:tcPr>
            <w:tcW w:w="4454" w:type="dxa"/>
          </w:tcPr>
          <w:p w:rsidR="00A64F0B" w:rsidRPr="003E330D" w:rsidRDefault="00A64F0B" w:rsidP="00333ECB">
            <w:pPr>
              <w:rPr>
                <w:sz w:val="20"/>
              </w:rPr>
            </w:pPr>
          </w:p>
        </w:tc>
      </w:tr>
      <w:tr w:rsidR="00A64F0B" w:rsidRPr="003E330D" w:rsidTr="000A5F00">
        <w:tc>
          <w:tcPr>
            <w:tcW w:w="4453" w:type="dxa"/>
          </w:tcPr>
          <w:p w:rsidR="00A64F0B" w:rsidRPr="003E330D" w:rsidRDefault="00A64F0B" w:rsidP="00333ECB">
            <w:pPr>
              <w:rPr>
                <w:sz w:val="20"/>
              </w:rPr>
            </w:pPr>
          </w:p>
        </w:tc>
        <w:tc>
          <w:tcPr>
            <w:tcW w:w="4454" w:type="dxa"/>
          </w:tcPr>
          <w:p w:rsidR="00A64F0B" w:rsidRPr="003E330D" w:rsidRDefault="00A64F0B" w:rsidP="00333ECB">
            <w:pPr>
              <w:rPr>
                <w:sz w:val="20"/>
              </w:rPr>
            </w:pPr>
          </w:p>
        </w:tc>
      </w:tr>
    </w:tbl>
    <w:p w:rsidR="00A37B34" w:rsidRDefault="00A37B34">
      <w:pPr>
        <w:rPr>
          <w:sz w:val="28"/>
          <w:szCs w:val="28"/>
        </w:rPr>
      </w:pPr>
    </w:p>
    <w:p w:rsidR="00CA2878" w:rsidRPr="003B4B5C" w:rsidRDefault="008C2A1B" w:rsidP="003B4B5C">
      <w:pPr>
        <w:pStyle w:val="Heading1"/>
      </w:pPr>
      <w:bookmarkStart w:id="124" w:name="_Toc203384325"/>
      <w:r>
        <w:br w:type="page"/>
      </w:r>
      <w:bookmarkStart w:id="125" w:name="_Toc389154613"/>
      <w:bookmarkStart w:id="126" w:name="_Toc402518051"/>
      <w:r w:rsidR="00CA2878">
        <w:lastRenderedPageBreak/>
        <w:t>Appendix</w:t>
      </w:r>
      <w:bookmarkEnd w:id="124"/>
      <w:bookmarkEnd w:id="125"/>
      <w:bookmarkEnd w:id="126"/>
    </w:p>
    <w:p w:rsidR="00A37B34" w:rsidRPr="00600F6D" w:rsidRDefault="00805086" w:rsidP="000D4AE9">
      <w:pPr>
        <w:pStyle w:val="Heading2"/>
      </w:pPr>
      <w:bookmarkStart w:id="127" w:name="SolutionPackPreReq"/>
      <w:bookmarkStart w:id="128" w:name="_Toc389154614"/>
      <w:bookmarkStart w:id="129" w:name="_Appendix_A_–"/>
      <w:bookmarkStart w:id="130" w:name="_Toc402518052"/>
      <w:bookmarkEnd w:id="129"/>
      <w:r w:rsidRPr="000D4AE9">
        <w:t>Appendix</w:t>
      </w:r>
      <w:r w:rsidRPr="00600F6D">
        <w:t xml:space="preserve"> A – Pre-Requisites for SRM Solution Packs</w:t>
      </w:r>
      <w:bookmarkEnd w:id="128"/>
      <w:bookmarkEnd w:id="130"/>
    </w:p>
    <w:bookmarkEnd w:id="127"/>
    <w:p w:rsidR="00805086" w:rsidRDefault="00805086">
      <w:pPr>
        <w:rPr>
          <w:b/>
        </w:rPr>
      </w:pPr>
    </w:p>
    <w:p w:rsidR="00805086" w:rsidRDefault="00805086" w:rsidP="00805086">
      <w:r>
        <w:t>Citigroup have certified a number of Solutions Packs. In order for these Solutions Packs to be installed and function correctly there are pre-requisites which need to be met. The following sections outline the pre-reqs for each individual Solution Pack.</w:t>
      </w:r>
    </w:p>
    <w:p w:rsidR="00805086" w:rsidRDefault="00805086" w:rsidP="00600F6D">
      <w:pPr>
        <w:pStyle w:val="Heading5"/>
        <w:numPr>
          <w:ilvl w:val="0"/>
          <w:numId w:val="0"/>
        </w:numPr>
        <w:ind w:left="1008" w:hanging="1008"/>
      </w:pPr>
      <w:bookmarkStart w:id="131" w:name="_EMC_VMAX_Solutions"/>
      <w:bookmarkEnd w:id="131"/>
      <w:r>
        <w:t>EMC VMAX Solutions Pack</w:t>
      </w:r>
    </w:p>
    <w:p w:rsidR="00805086" w:rsidRDefault="00805086" w:rsidP="00805086">
      <w:r>
        <w:t>The software pre-requisites for the VMAX Solutions pack are:</w:t>
      </w:r>
    </w:p>
    <w:p w:rsidR="00805086" w:rsidRDefault="00805086" w:rsidP="00D31A70">
      <w:pPr>
        <w:pStyle w:val="ListParagraph"/>
        <w:numPr>
          <w:ilvl w:val="0"/>
          <w:numId w:val="3"/>
        </w:numPr>
      </w:pPr>
      <w:r>
        <w:t>UniSphere for VMAX version v2.0 minimum</w:t>
      </w:r>
    </w:p>
    <w:p w:rsidR="00805086" w:rsidRDefault="00962034" w:rsidP="00D31A70">
      <w:pPr>
        <w:pStyle w:val="ListParagraph"/>
        <w:numPr>
          <w:ilvl w:val="0"/>
          <w:numId w:val="3"/>
        </w:numPr>
      </w:pPr>
      <w:r>
        <w:t>Solutions Enabler v7.6.2</w:t>
      </w:r>
      <w:r w:rsidR="00805086">
        <w:t>.</w:t>
      </w:r>
      <w:r>
        <w:t>25</w:t>
      </w:r>
      <w:r w:rsidR="00805086">
        <w:t xml:space="preserve"> minimum</w:t>
      </w:r>
    </w:p>
    <w:p w:rsidR="002A38E3" w:rsidRDefault="002A38E3" w:rsidP="00D31A70">
      <w:pPr>
        <w:pStyle w:val="ListParagraph"/>
        <w:numPr>
          <w:ilvl w:val="0"/>
          <w:numId w:val="3"/>
        </w:numPr>
      </w:pPr>
      <w:r>
        <w:t>Symauth privileges “Monitor” for the VMAX Collector</w:t>
      </w:r>
    </w:p>
    <w:p w:rsidR="002A38E3" w:rsidRDefault="002A38E3" w:rsidP="00D31A70">
      <w:pPr>
        <w:pStyle w:val="ListParagraph"/>
        <w:numPr>
          <w:ilvl w:val="0"/>
          <w:numId w:val="3"/>
        </w:numPr>
      </w:pPr>
      <w:r>
        <w:t>UniSphere Functional Account for Performance Collection.</w:t>
      </w:r>
    </w:p>
    <w:p w:rsidR="00805086" w:rsidRDefault="00805086" w:rsidP="00600F6D">
      <w:pPr>
        <w:pStyle w:val="Heading5"/>
        <w:numPr>
          <w:ilvl w:val="0"/>
          <w:numId w:val="0"/>
        </w:numPr>
        <w:ind w:left="1008" w:hanging="1008"/>
      </w:pPr>
      <w:bookmarkStart w:id="132" w:name="_EMC_VNX_Solutions"/>
      <w:bookmarkEnd w:id="132"/>
      <w:r>
        <w:t>EMC VNX Solutions Pack</w:t>
      </w:r>
    </w:p>
    <w:p w:rsidR="00805086" w:rsidRDefault="00805086" w:rsidP="00805086">
      <w:r>
        <w:t>The software pre-requisites for the VNX Solutions pack are:</w:t>
      </w:r>
    </w:p>
    <w:p w:rsidR="00805086" w:rsidRDefault="00805086" w:rsidP="00D31A70">
      <w:pPr>
        <w:pStyle w:val="ListParagraph"/>
        <w:numPr>
          <w:ilvl w:val="0"/>
          <w:numId w:val="4"/>
        </w:numPr>
      </w:pPr>
      <w:r>
        <w:t>Navisphere CLI 7.32.x minimum</w:t>
      </w:r>
    </w:p>
    <w:p w:rsidR="00805086" w:rsidRDefault="00805086" w:rsidP="00600F6D">
      <w:pPr>
        <w:pStyle w:val="Heading5"/>
        <w:numPr>
          <w:ilvl w:val="0"/>
          <w:numId w:val="0"/>
        </w:numPr>
        <w:ind w:left="1008" w:hanging="1008"/>
      </w:pPr>
      <w:bookmarkStart w:id="133" w:name="_Hi-Command_Solutions_Pack"/>
      <w:bookmarkEnd w:id="133"/>
      <w:r>
        <w:t>Hi-Command Solutions Pack</w:t>
      </w:r>
    </w:p>
    <w:p w:rsidR="00805086" w:rsidRDefault="00805086" w:rsidP="00805086">
      <w:r>
        <w:t>The software pre-requisites for the VNX Solutions pack are:</w:t>
      </w:r>
    </w:p>
    <w:p w:rsidR="00805086" w:rsidRDefault="00805086" w:rsidP="00D31A70">
      <w:pPr>
        <w:pStyle w:val="ListParagraph"/>
        <w:numPr>
          <w:ilvl w:val="0"/>
          <w:numId w:val="4"/>
        </w:numPr>
      </w:pPr>
      <w:r>
        <w:t>HiCommand Device Manager 7.3 minimum</w:t>
      </w:r>
    </w:p>
    <w:p w:rsidR="00805086" w:rsidRDefault="00805086" w:rsidP="00600F6D">
      <w:pPr>
        <w:pStyle w:val="Heading5"/>
        <w:numPr>
          <w:ilvl w:val="0"/>
          <w:numId w:val="0"/>
        </w:numPr>
        <w:ind w:left="1008" w:hanging="1008"/>
      </w:pPr>
      <w:bookmarkStart w:id="134" w:name="_IBM_XIV_Solutions"/>
      <w:bookmarkEnd w:id="134"/>
      <w:r>
        <w:t>IBM XIV Solutions Pack</w:t>
      </w:r>
    </w:p>
    <w:p w:rsidR="00805086" w:rsidRDefault="00F77572" w:rsidP="00805086">
      <w:r>
        <w:t>Requires CATE script to be added to Cron job on XIV management host to enable successful discovery.</w:t>
      </w:r>
    </w:p>
    <w:p w:rsidR="00F77572" w:rsidRDefault="00F77572" w:rsidP="00805086">
      <w:r>
        <w:t>Please refer to the SRM sections of the following docs for more information.</w:t>
      </w:r>
    </w:p>
    <w:p w:rsidR="00F77572" w:rsidRDefault="00F77572" w:rsidP="00805086">
      <w:hyperlink r:id="rId50" w:history="1">
        <w:r w:rsidRPr="00A139DB">
          <w:rPr>
            <w:rStyle w:val="Hyperlink"/>
          </w:rPr>
          <w:t>https://catecollaboration.citigroup.net/domains/platstor/gdse/products/platforms/IBM%20XIV/CSBE-14020-SG.pdf</w:t>
        </w:r>
      </w:hyperlink>
    </w:p>
    <w:p w:rsidR="00F77572" w:rsidRDefault="00F77572" w:rsidP="00805086">
      <w:hyperlink r:id="rId51" w:history="1">
        <w:r w:rsidRPr="00A139DB">
          <w:rPr>
            <w:rStyle w:val="Hyperlink"/>
          </w:rPr>
          <w:t>https://catecollaboration.citigroup.net/domains/platstor/gdse/products/platforms/IBM%20XIV/CSBE-14020-RN.pdf</w:t>
        </w:r>
      </w:hyperlink>
    </w:p>
    <w:p w:rsidR="00805086" w:rsidRDefault="00805086" w:rsidP="00600F6D">
      <w:pPr>
        <w:pStyle w:val="Heading5"/>
        <w:numPr>
          <w:ilvl w:val="0"/>
          <w:numId w:val="0"/>
        </w:numPr>
        <w:ind w:left="1008" w:hanging="1008"/>
      </w:pPr>
      <w:r>
        <w:t>NetApp Filer Solutions Pack</w:t>
      </w:r>
    </w:p>
    <w:p w:rsidR="00805086" w:rsidRDefault="00805086" w:rsidP="00805086">
      <w:r>
        <w:t>No specific software required.</w:t>
      </w:r>
    </w:p>
    <w:p w:rsidR="00805086" w:rsidRDefault="00805086" w:rsidP="00600F6D">
      <w:pPr>
        <w:pStyle w:val="Heading5"/>
        <w:numPr>
          <w:ilvl w:val="0"/>
          <w:numId w:val="0"/>
        </w:numPr>
        <w:ind w:left="1008" w:hanging="1008"/>
      </w:pPr>
      <w:bookmarkStart w:id="135" w:name="_EMC_Centera_Solutions"/>
      <w:bookmarkEnd w:id="135"/>
      <w:r>
        <w:t>EMC Centera Solutions Pack</w:t>
      </w:r>
    </w:p>
    <w:p w:rsidR="00805086" w:rsidRDefault="00805086" w:rsidP="00805086">
      <w:r>
        <w:t xml:space="preserve">The software pre-requisites for the </w:t>
      </w:r>
      <w:r w:rsidR="00F55C28">
        <w:t>Centera</w:t>
      </w:r>
      <w:r>
        <w:t xml:space="preserve"> Solutions pack are:</w:t>
      </w:r>
    </w:p>
    <w:p w:rsidR="00805086" w:rsidRDefault="00805086" w:rsidP="00D31A70">
      <w:pPr>
        <w:pStyle w:val="NoSpacing"/>
        <w:numPr>
          <w:ilvl w:val="0"/>
          <w:numId w:val="4"/>
        </w:numPr>
      </w:pPr>
      <w:r>
        <w:t>Centera viewer  CLI (v4.2, v4.3)</w:t>
      </w:r>
    </w:p>
    <w:p w:rsidR="00B946A1" w:rsidRDefault="00B946A1" w:rsidP="00B946A1">
      <w:pPr>
        <w:pStyle w:val="Heading5"/>
        <w:numPr>
          <w:ilvl w:val="0"/>
          <w:numId w:val="0"/>
        </w:numPr>
      </w:pPr>
      <w:bookmarkStart w:id="136" w:name="LicenseFile"/>
      <w:bookmarkStart w:id="137" w:name="_EMC_XTremIO"/>
      <w:bookmarkEnd w:id="137"/>
      <w:r>
        <w:t>EMC XTremIO</w:t>
      </w:r>
    </w:p>
    <w:p w:rsidR="00B946A1" w:rsidRDefault="00B946A1" w:rsidP="00B946A1">
      <w:r>
        <w:t>No specific software required.</w:t>
      </w:r>
    </w:p>
    <w:p w:rsidR="00B946A1" w:rsidRDefault="00B946A1" w:rsidP="00B946A1">
      <w:pPr>
        <w:pStyle w:val="Heading5"/>
        <w:numPr>
          <w:ilvl w:val="0"/>
          <w:numId w:val="0"/>
        </w:numPr>
      </w:pPr>
      <w:bookmarkStart w:id="138" w:name="_Cisco"/>
      <w:bookmarkEnd w:id="138"/>
      <w:r>
        <w:t>Cisco</w:t>
      </w:r>
    </w:p>
    <w:p w:rsidR="00B946A1" w:rsidRDefault="00B946A1" w:rsidP="00B946A1">
      <w:r>
        <w:t>No specific software required.</w:t>
      </w:r>
    </w:p>
    <w:p w:rsidR="000F1D0B" w:rsidRDefault="000F1D0B" w:rsidP="000F1D0B">
      <w:pPr>
        <w:pStyle w:val="Heading5"/>
        <w:numPr>
          <w:ilvl w:val="0"/>
          <w:numId w:val="0"/>
        </w:numPr>
      </w:pPr>
      <w:bookmarkStart w:id="139" w:name="_Oracle_Database"/>
      <w:bookmarkEnd w:id="139"/>
      <w:r>
        <w:lastRenderedPageBreak/>
        <w:t>Oracle Database</w:t>
      </w:r>
    </w:p>
    <w:p w:rsidR="000F1D0B" w:rsidRDefault="000F1D0B" w:rsidP="000F1D0B">
      <w:r>
        <w:t>The followings must be configured on Oracle database instance if it isn’t automated:</w:t>
      </w:r>
    </w:p>
    <w:p w:rsidR="000F1D0B" w:rsidRDefault="000F1D0B" w:rsidP="000F1D0B"/>
    <w:p w:rsidR="000F1D0B" w:rsidRDefault="000F1D0B" w:rsidP="000F1D0B">
      <w:pPr>
        <w:rPr>
          <w:color w:val="1F497D"/>
        </w:rPr>
      </w:pPr>
      <w:r>
        <w:rPr>
          <w:color w:val="1F497D"/>
        </w:rPr>
        <w:t>create user watch4net identified by securepassword default</w:t>
      </w:r>
    </w:p>
    <w:p w:rsidR="000F1D0B" w:rsidRDefault="000F1D0B" w:rsidP="000F1D0B">
      <w:pPr>
        <w:rPr>
          <w:color w:val="1F497D"/>
        </w:rPr>
      </w:pPr>
      <w:r>
        <w:rPr>
          <w:color w:val="1F497D"/>
        </w:rPr>
        <w:t>tablespace users temporary tablespace temp;</w:t>
      </w:r>
    </w:p>
    <w:p w:rsidR="000F1D0B" w:rsidRDefault="000F1D0B" w:rsidP="000F1D0B">
      <w:pPr>
        <w:rPr>
          <w:color w:val="1F497D"/>
        </w:rPr>
      </w:pPr>
      <w:r>
        <w:rPr>
          <w:color w:val="1F497D"/>
        </w:rPr>
        <w:t>grant create session to watch4net;</w:t>
      </w:r>
    </w:p>
    <w:p w:rsidR="000F1D0B" w:rsidRDefault="000F1D0B" w:rsidP="000F1D0B">
      <w:pPr>
        <w:rPr>
          <w:color w:val="1F497D"/>
        </w:rPr>
      </w:pPr>
      <w:r>
        <w:rPr>
          <w:color w:val="1F497D"/>
        </w:rPr>
        <w:t>grant select on V_$SYSSTAT to watch4net;</w:t>
      </w:r>
    </w:p>
    <w:p w:rsidR="000F1D0B" w:rsidRDefault="000F1D0B" w:rsidP="000F1D0B">
      <w:pPr>
        <w:rPr>
          <w:color w:val="1F497D"/>
        </w:rPr>
      </w:pPr>
      <w:r>
        <w:rPr>
          <w:color w:val="1F497D"/>
        </w:rPr>
        <w:t>grant select on v_$filestat to watch4net;</w:t>
      </w:r>
    </w:p>
    <w:p w:rsidR="000F1D0B" w:rsidRDefault="000F1D0B" w:rsidP="000F1D0B">
      <w:pPr>
        <w:rPr>
          <w:color w:val="1F497D"/>
        </w:rPr>
      </w:pPr>
      <w:r>
        <w:rPr>
          <w:color w:val="1F497D"/>
        </w:rPr>
        <w:t>grant select on v_$database to watch4net;</w:t>
      </w:r>
    </w:p>
    <w:p w:rsidR="000F1D0B" w:rsidRDefault="000F1D0B" w:rsidP="000F1D0B">
      <w:pPr>
        <w:rPr>
          <w:color w:val="1F497D"/>
        </w:rPr>
      </w:pPr>
      <w:r>
        <w:rPr>
          <w:color w:val="1F497D"/>
        </w:rPr>
        <w:t>grant select on dba_data_files to watch4net;</w:t>
      </w:r>
    </w:p>
    <w:p w:rsidR="000F1D0B" w:rsidRDefault="000F1D0B" w:rsidP="000F1D0B">
      <w:pPr>
        <w:rPr>
          <w:color w:val="1F497D"/>
        </w:rPr>
      </w:pPr>
      <w:r>
        <w:rPr>
          <w:color w:val="1F497D"/>
        </w:rPr>
        <w:t>grant select on dba_extents to watch4net;</w:t>
      </w:r>
    </w:p>
    <w:p w:rsidR="000F1D0B" w:rsidRDefault="000F1D0B" w:rsidP="000F1D0B">
      <w:pPr>
        <w:rPr>
          <w:color w:val="1F497D"/>
        </w:rPr>
      </w:pPr>
      <w:r>
        <w:rPr>
          <w:color w:val="1F497D"/>
        </w:rPr>
        <w:t>grant select on dba_free_space to watch4net;</w:t>
      </w:r>
    </w:p>
    <w:p w:rsidR="000F1D0B" w:rsidRDefault="000F1D0B" w:rsidP="000F1D0B">
      <w:pPr>
        <w:rPr>
          <w:color w:val="1F497D"/>
        </w:rPr>
      </w:pPr>
      <w:r>
        <w:rPr>
          <w:color w:val="1F497D"/>
        </w:rPr>
        <w:t>grant select on v_$parameter to watch4net;</w:t>
      </w:r>
    </w:p>
    <w:p w:rsidR="000F1D0B" w:rsidRDefault="000F1D0B" w:rsidP="000F1D0B">
      <w:pPr>
        <w:rPr>
          <w:color w:val="1F497D"/>
        </w:rPr>
      </w:pPr>
      <w:r>
        <w:rPr>
          <w:color w:val="1F497D"/>
        </w:rPr>
        <w:t>grant select on v_$sgainfo to watch4net;</w:t>
      </w:r>
    </w:p>
    <w:p w:rsidR="000F1D0B" w:rsidRDefault="000F1D0B" w:rsidP="000F1D0B">
      <w:pPr>
        <w:rPr>
          <w:color w:val="1F497D"/>
        </w:rPr>
      </w:pPr>
      <w:r>
        <w:rPr>
          <w:color w:val="1F497D"/>
        </w:rPr>
        <w:t>grant select on v_$rowcache to watch4net;</w:t>
      </w:r>
    </w:p>
    <w:p w:rsidR="000F1D0B" w:rsidRDefault="000F1D0B" w:rsidP="000F1D0B">
      <w:pPr>
        <w:rPr>
          <w:color w:val="1F497D"/>
        </w:rPr>
      </w:pPr>
      <w:r>
        <w:rPr>
          <w:color w:val="1F497D"/>
        </w:rPr>
        <w:t>grant select on v_$librarycache to watch4net;</w:t>
      </w:r>
    </w:p>
    <w:p w:rsidR="000F1D0B" w:rsidRDefault="000F1D0B" w:rsidP="000F1D0B">
      <w:pPr>
        <w:rPr>
          <w:color w:val="1F497D"/>
        </w:rPr>
      </w:pPr>
      <w:r>
        <w:rPr>
          <w:color w:val="1F497D"/>
        </w:rPr>
        <w:t>grant select on v_$latch to watch4net;</w:t>
      </w:r>
    </w:p>
    <w:p w:rsidR="000F1D0B" w:rsidRDefault="000F1D0B" w:rsidP="000F1D0B">
      <w:pPr>
        <w:rPr>
          <w:color w:val="1F497D"/>
        </w:rPr>
      </w:pPr>
      <w:r>
        <w:rPr>
          <w:color w:val="1F497D"/>
        </w:rPr>
        <w:t>grant select on v_$rollstat to watch4net;</w:t>
      </w:r>
    </w:p>
    <w:p w:rsidR="000F1D0B" w:rsidRDefault="000F1D0B" w:rsidP="000F1D0B">
      <w:pPr>
        <w:rPr>
          <w:color w:val="1F497D"/>
        </w:rPr>
      </w:pPr>
      <w:r>
        <w:rPr>
          <w:color w:val="1F497D"/>
        </w:rPr>
        <w:t>grant select on v_$dispatcher to watch4net;</w:t>
      </w:r>
    </w:p>
    <w:p w:rsidR="000F1D0B" w:rsidRDefault="000F1D0B" w:rsidP="000F1D0B">
      <w:pPr>
        <w:rPr>
          <w:color w:val="1F497D"/>
        </w:rPr>
      </w:pPr>
      <w:r>
        <w:rPr>
          <w:color w:val="1F497D"/>
        </w:rPr>
        <w:t>grant select on v_$instance to watch4net;</w:t>
      </w:r>
    </w:p>
    <w:p w:rsidR="000F1D0B" w:rsidRDefault="000F1D0B" w:rsidP="000F1D0B">
      <w:pPr>
        <w:rPr>
          <w:color w:val="1F497D"/>
        </w:rPr>
      </w:pPr>
      <w:r>
        <w:rPr>
          <w:color w:val="1F497D"/>
        </w:rPr>
        <w:t>grant select on v_$sesstat to watch4net;</w:t>
      </w:r>
    </w:p>
    <w:p w:rsidR="000F1D0B" w:rsidRDefault="000F1D0B" w:rsidP="000F1D0B">
      <w:pPr>
        <w:rPr>
          <w:color w:val="1F497D"/>
        </w:rPr>
      </w:pPr>
      <w:r>
        <w:rPr>
          <w:color w:val="1F497D"/>
        </w:rPr>
        <w:t>grant select on v_$statname to watch4net;</w:t>
      </w:r>
    </w:p>
    <w:p w:rsidR="000F1D0B" w:rsidRDefault="000F1D0B" w:rsidP="000F1D0B">
      <w:pPr>
        <w:rPr>
          <w:color w:val="1F497D"/>
        </w:rPr>
      </w:pPr>
      <w:r>
        <w:rPr>
          <w:color w:val="1F497D"/>
        </w:rPr>
        <w:t>grant select on v_$session to watch4net;</w:t>
      </w:r>
    </w:p>
    <w:p w:rsidR="000F1D0B" w:rsidRDefault="000F1D0B" w:rsidP="000F1D0B">
      <w:pPr>
        <w:rPr>
          <w:color w:val="1F497D"/>
        </w:rPr>
      </w:pPr>
      <w:r>
        <w:rPr>
          <w:color w:val="1F497D"/>
        </w:rPr>
        <w:t>grant select on v_$sess_io to watch4net;</w:t>
      </w:r>
    </w:p>
    <w:p w:rsidR="000F1D0B" w:rsidRDefault="000F1D0B" w:rsidP="000F1D0B">
      <w:pPr>
        <w:rPr>
          <w:color w:val="1F497D"/>
        </w:rPr>
      </w:pPr>
      <w:r>
        <w:rPr>
          <w:color w:val="1F497D"/>
        </w:rPr>
        <w:t>grant select on v_$asm_disk to watch4net;</w:t>
      </w:r>
    </w:p>
    <w:p w:rsidR="000F1D0B" w:rsidRDefault="000F1D0B" w:rsidP="000F1D0B">
      <w:pPr>
        <w:rPr>
          <w:color w:val="1F497D"/>
        </w:rPr>
      </w:pPr>
      <w:r>
        <w:rPr>
          <w:color w:val="1F497D"/>
        </w:rPr>
        <w:t>grant select on v_$asm_diskgroup to watch4net;</w:t>
      </w:r>
    </w:p>
    <w:p w:rsidR="000F1D0B" w:rsidRDefault="000F1D0B" w:rsidP="000F1D0B">
      <w:pPr>
        <w:rPr>
          <w:color w:val="1F497D"/>
        </w:rPr>
      </w:pPr>
      <w:r>
        <w:rPr>
          <w:color w:val="1F497D"/>
        </w:rPr>
        <w:t>grant select on v_$logfile to watch4net;</w:t>
      </w:r>
    </w:p>
    <w:p w:rsidR="000F1D0B" w:rsidRDefault="000F1D0B" w:rsidP="000F1D0B">
      <w:pPr>
        <w:rPr>
          <w:color w:val="1F497D"/>
        </w:rPr>
      </w:pPr>
      <w:r>
        <w:rPr>
          <w:color w:val="1F497D"/>
        </w:rPr>
        <w:t>grant select on v_$log to watch4net;</w:t>
      </w:r>
    </w:p>
    <w:p w:rsidR="000F1D0B" w:rsidRDefault="000F1D0B" w:rsidP="000F1D0B">
      <w:pPr>
        <w:rPr>
          <w:color w:val="1F497D"/>
        </w:rPr>
      </w:pPr>
      <w:r>
        <w:rPr>
          <w:color w:val="1F497D"/>
        </w:rPr>
        <w:t>grant select on sys.dba_tablespaces to watch4net;</w:t>
      </w:r>
    </w:p>
    <w:p w:rsidR="000F1D0B" w:rsidRDefault="000F1D0B" w:rsidP="000F1D0B"/>
    <w:p w:rsidR="00600F6D" w:rsidRPr="008A3B64" w:rsidRDefault="00600F6D" w:rsidP="00B946A1">
      <w:pPr>
        <w:pStyle w:val="Heading5"/>
        <w:numPr>
          <w:ilvl w:val="0"/>
          <w:numId w:val="0"/>
        </w:numPr>
      </w:pPr>
      <w:r w:rsidRPr="008A3B64">
        <w:t>Appendix B – Obtaining License File for SRM</w:t>
      </w:r>
    </w:p>
    <w:bookmarkEnd w:id="136"/>
    <w:p w:rsidR="00600F6D" w:rsidRDefault="00600F6D"/>
    <w:p w:rsidR="00600F6D" w:rsidRDefault="00600F6D" w:rsidP="00600F6D">
      <w:pPr>
        <w:rPr>
          <w:rFonts w:eastAsia="MS Mincho"/>
        </w:rPr>
      </w:pPr>
      <w:r>
        <w:t>Citi has a global Enterprise License agreement in place with EMC. Watch4Net licenses can be obtained from EMC by following the process below:</w:t>
      </w:r>
    </w:p>
    <w:p w:rsidR="00600F6D" w:rsidRPr="000B57B1" w:rsidRDefault="00600F6D" w:rsidP="00D31A70">
      <w:pPr>
        <w:pStyle w:val="ListParagraph"/>
        <w:numPr>
          <w:ilvl w:val="0"/>
          <w:numId w:val="2"/>
        </w:numPr>
        <w:spacing w:after="0" w:line="240" w:lineRule="auto"/>
        <w:rPr>
          <w:rFonts w:eastAsia="Calibri"/>
        </w:rPr>
      </w:pPr>
      <w:r>
        <w:t>Raise a Service Request (SR) through EMC Powerlink support portal. If you do not have access to Powerlink, please speak to your local EMC Sales representative and they can assist you.</w:t>
      </w:r>
    </w:p>
    <w:p w:rsidR="00600F6D" w:rsidRDefault="00600F6D" w:rsidP="00D31A70">
      <w:pPr>
        <w:pStyle w:val="ListParagraph"/>
        <w:numPr>
          <w:ilvl w:val="0"/>
          <w:numId w:val="2"/>
        </w:numPr>
        <w:spacing w:after="0" w:line="240" w:lineRule="auto"/>
      </w:pPr>
      <w:r>
        <w:t>The SR will need to contain the following information</w:t>
      </w:r>
    </w:p>
    <w:p w:rsidR="00600F6D" w:rsidRDefault="00600F6D" w:rsidP="00D31A70">
      <w:pPr>
        <w:pStyle w:val="ListParagraph"/>
        <w:numPr>
          <w:ilvl w:val="1"/>
          <w:numId w:val="2"/>
        </w:numPr>
        <w:spacing w:after="0" w:line="240" w:lineRule="auto"/>
        <w:rPr>
          <w:rFonts w:cs="Calibri"/>
        </w:rPr>
      </w:pPr>
      <w:r>
        <w:rPr>
          <w:rFonts w:cs="Calibri"/>
        </w:rPr>
        <w:t>Citi Site ID:  </w:t>
      </w:r>
    </w:p>
    <w:p w:rsidR="00600F6D" w:rsidRDefault="00600F6D" w:rsidP="00D31A70">
      <w:pPr>
        <w:pStyle w:val="ListParagraph"/>
        <w:numPr>
          <w:ilvl w:val="1"/>
          <w:numId w:val="2"/>
        </w:numPr>
        <w:spacing w:after="0" w:line="240" w:lineRule="auto"/>
        <w:rPr>
          <w:rFonts w:cs="Calibri"/>
        </w:rPr>
      </w:pPr>
      <w:r>
        <w:rPr>
          <w:rFonts w:cs="Calibri"/>
        </w:rPr>
        <w:t>Sales Order:  &lt;Enterprise license Agreement&gt; will be sufficient</w:t>
      </w:r>
    </w:p>
    <w:p w:rsidR="00600F6D" w:rsidRDefault="00600F6D" w:rsidP="00D31A70">
      <w:pPr>
        <w:pStyle w:val="ListParagraph"/>
        <w:numPr>
          <w:ilvl w:val="1"/>
          <w:numId w:val="2"/>
        </w:numPr>
        <w:spacing w:after="0" w:line="240" w:lineRule="auto"/>
        <w:rPr>
          <w:rFonts w:cs="Calibri"/>
        </w:rPr>
      </w:pPr>
      <w:r>
        <w:rPr>
          <w:rFonts w:cs="Calibri"/>
        </w:rPr>
        <w:t>Product:  </w:t>
      </w:r>
    </w:p>
    <w:p w:rsidR="00600F6D" w:rsidRDefault="00600F6D" w:rsidP="00D31A70">
      <w:pPr>
        <w:pStyle w:val="ListParagraph"/>
        <w:numPr>
          <w:ilvl w:val="1"/>
          <w:numId w:val="2"/>
        </w:numPr>
        <w:spacing w:after="0" w:line="240" w:lineRule="auto"/>
        <w:rPr>
          <w:rFonts w:cs="Calibri"/>
        </w:rPr>
      </w:pPr>
      <w:r>
        <w:rPr>
          <w:rFonts w:cs="Calibri"/>
        </w:rPr>
        <w:t>Host/OS:  </w:t>
      </w:r>
    </w:p>
    <w:p w:rsidR="00600F6D" w:rsidRDefault="00600F6D" w:rsidP="00D31A70">
      <w:pPr>
        <w:pStyle w:val="ListParagraph"/>
        <w:numPr>
          <w:ilvl w:val="1"/>
          <w:numId w:val="2"/>
        </w:numPr>
        <w:spacing w:after="0" w:line="240" w:lineRule="auto"/>
        <w:rPr>
          <w:rFonts w:cs="Calibri"/>
        </w:rPr>
      </w:pPr>
      <w:r>
        <w:rPr>
          <w:rFonts w:cs="Calibri"/>
        </w:rPr>
        <w:t>Vesion:  </w:t>
      </w:r>
    </w:p>
    <w:p w:rsidR="00600F6D" w:rsidRDefault="00600F6D" w:rsidP="00D31A70">
      <w:pPr>
        <w:pStyle w:val="ListParagraph"/>
        <w:numPr>
          <w:ilvl w:val="1"/>
          <w:numId w:val="2"/>
        </w:numPr>
        <w:spacing w:after="0" w:line="240" w:lineRule="auto"/>
        <w:rPr>
          <w:rFonts w:cs="Calibri"/>
        </w:rPr>
      </w:pPr>
      <w:r>
        <w:rPr>
          <w:rFonts w:cs="Calibri"/>
        </w:rPr>
        <w:t xml:space="preserve">Product to Enable:  SRM Suite </w:t>
      </w:r>
    </w:p>
    <w:p w:rsidR="00600F6D" w:rsidRDefault="00600F6D" w:rsidP="00D31A70">
      <w:pPr>
        <w:pStyle w:val="ListParagraph"/>
        <w:numPr>
          <w:ilvl w:val="1"/>
          <w:numId w:val="2"/>
        </w:numPr>
        <w:spacing w:after="0" w:line="240" w:lineRule="auto"/>
        <w:rPr>
          <w:rFonts w:cs="Calibri"/>
        </w:rPr>
      </w:pPr>
      <w:r>
        <w:rPr>
          <w:rFonts w:cs="Calibri"/>
        </w:rPr>
        <w:t xml:space="preserve">EMC Sales Rep: </w:t>
      </w:r>
    </w:p>
    <w:p w:rsidR="00600F6D" w:rsidRDefault="00600F6D" w:rsidP="00D31A70">
      <w:pPr>
        <w:pStyle w:val="ListParagraph"/>
        <w:numPr>
          <w:ilvl w:val="0"/>
          <w:numId w:val="2"/>
        </w:numPr>
        <w:spacing w:after="0" w:line="240" w:lineRule="auto"/>
        <w:rPr>
          <w:rFonts w:cs="Calibri"/>
        </w:rPr>
      </w:pPr>
      <w:r>
        <w:rPr>
          <w:rFonts w:cs="Calibri"/>
        </w:rPr>
        <w:t>You will also need to provide the output from the following command:</w:t>
      </w:r>
    </w:p>
    <w:p w:rsidR="00600F6D" w:rsidRDefault="00600F6D" w:rsidP="00D31A70">
      <w:pPr>
        <w:pStyle w:val="ListParagraph"/>
        <w:numPr>
          <w:ilvl w:val="1"/>
          <w:numId w:val="2"/>
        </w:numPr>
        <w:spacing w:after="0" w:line="240" w:lineRule="auto"/>
        <w:rPr>
          <w:rFonts w:cs="Calibri"/>
        </w:rPr>
      </w:pPr>
      <w:r>
        <w:rPr>
          <w:rFonts w:cs="Calibri"/>
        </w:rPr>
        <w:t>C:\APG\bin\manage-licenses.cmd host-id </w:t>
      </w:r>
    </w:p>
    <w:p w:rsidR="00600F6D" w:rsidRDefault="00600F6D" w:rsidP="00D31A70">
      <w:pPr>
        <w:pStyle w:val="ListParagraph"/>
        <w:numPr>
          <w:ilvl w:val="0"/>
          <w:numId w:val="2"/>
        </w:numPr>
        <w:spacing w:after="0" w:line="240" w:lineRule="auto"/>
        <w:rPr>
          <w:rFonts w:cs="Calibri"/>
        </w:rPr>
      </w:pPr>
      <w:r>
        <w:rPr>
          <w:rFonts w:cs="Calibri"/>
        </w:rPr>
        <w:t>The SLA for EMC to send the permanent licenses through is 24-48hrs.</w:t>
      </w:r>
    </w:p>
    <w:p w:rsidR="00600F6D" w:rsidRDefault="00600F6D" w:rsidP="00600F6D">
      <w:pPr>
        <w:rPr>
          <w:rFonts w:cs="Calibri"/>
        </w:rPr>
      </w:pPr>
      <w:r>
        <w:rPr>
          <w:rFonts w:cs="Calibri"/>
        </w:rPr>
        <w:lastRenderedPageBreak/>
        <w:t xml:space="preserve">In the interim the product can be installed and temporary licenses issued. These can be obtained from the local EMC sales representative. </w:t>
      </w:r>
    </w:p>
    <w:p w:rsidR="00600F6D" w:rsidRDefault="00600F6D"/>
    <w:p w:rsidR="00D778FA" w:rsidRDefault="008A3B64" w:rsidP="000D4AE9">
      <w:pPr>
        <w:pStyle w:val="Heading2"/>
      </w:pPr>
      <w:bookmarkStart w:id="140" w:name="_Toc372544121"/>
      <w:bookmarkStart w:id="141" w:name="_Appendix_B_-"/>
      <w:bookmarkStart w:id="142" w:name="_Toc389154615"/>
      <w:bookmarkStart w:id="143" w:name="_Toc402518053"/>
      <w:bookmarkEnd w:id="141"/>
      <w:r w:rsidRPr="000D4AE9">
        <w:t>Appendix</w:t>
      </w:r>
      <w:r>
        <w:t xml:space="preserve"> C</w:t>
      </w:r>
      <w:r w:rsidR="00F4444A">
        <w:t xml:space="preserve"> - Solutions En</w:t>
      </w:r>
      <w:r w:rsidR="00D778FA">
        <w:t>abler Proxy Connection</w:t>
      </w:r>
      <w:bookmarkEnd w:id="140"/>
      <w:bookmarkEnd w:id="142"/>
      <w:bookmarkEnd w:id="143"/>
    </w:p>
    <w:p w:rsidR="00D778FA" w:rsidRDefault="00D778FA" w:rsidP="00D778FA">
      <w:r>
        <w:t>The following section details how to setup a Solutions Enabler Proxy Connection.</w:t>
      </w:r>
    </w:p>
    <w:p w:rsidR="00D778FA" w:rsidRDefault="00D778FA" w:rsidP="00D778FA"/>
    <w:p w:rsidR="00D778FA" w:rsidRDefault="00D778FA" w:rsidP="00D778FA">
      <w:r w:rsidRPr="00261F29">
        <w:rPr>
          <w:b/>
          <w:color w:val="FF0000"/>
        </w:rPr>
        <w:t>**NOTE</w:t>
      </w:r>
      <w:r>
        <w:t>: the Solutions Enabler Server must be at the same or higher version of Solutions Enabler for the proxy connection to work.</w:t>
      </w:r>
    </w:p>
    <w:p w:rsidR="00D778FA" w:rsidRDefault="00D778FA" w:rsidP="00D778FA"/>
    <w:p w:rsidR="00D778FA" w:rsidRDefault="00D778FA" w:rsidP="00D31A70">
      <w:pPr>
        <w:pStyle w:val="ListParagraph"/>
        <w:numPr>
          <w:ilvl w:val="0"/>
          <w:numId w:val="23"/>
        </w:numPr>
        <w:spacing w:after="0" w:line="240" w:lineRule="auto"/>
      </w:pPr>
      <w:r>
        <w:t>Install Solutions Enabler on the host VM which will be used as the VMAX collector.</w:t>
      </w:r>
    </w:p>
    <w:p w:rsidR="00D778FA" w:rsidRDefault="00D778FA" w:rsidP="00D31A70">
      <w:pPr>
        <w:pStyle w:val="ListParagraph"/>
        <w:numPr>
          <w:ilvl w:val="0"/>
          <w:numId w:val="23"/>
        </w:numPr>
        <w:spacing w:after="0" w:line="240" w:lineRule="auto"/>
      </w:pPr>
      <w:r>
        <w:t>For Windows this will be installed in the following directory:</w:t>
      </w:r>
    </w:p>
    <w:p w:rsidR="00D778FA" w:rsidRDefault="00D778FA" w:rsidP="00D778FA"/>
    <w:p w:rsidR="00D778FA" w:rsidRPr="00261F29" w:rsidRDefault="00D778FA" w:rsidP="00D778FA">
      <w:pPr>
        <w:ind w:firstLine="720"/>
        <w:rPr>
          <w:rFonts w:ascii="Courier New" w:hAnsi="Courier New" w:cs="Courier New"/>
        </w:rPr>
      </w:pPr>
      <w:r w:rsidRPr="00261F29">
        <w:rPr>
          <w:rFonts w:ascii="Courier New" w:hAnsi="Courier New" w:cs="Courier New"/>
        </w:rPr>
        <w:t>C:\Program Files\EMC</w:t>
      </w:r>
    </w:p>
    <w:p w:rsidR="00D778FA" w:rsidRDefault="00D778FA" w:rsidP="00D778FA"/>
    <w:p w:rsidR="00D778FA" w:rsidRPr="00261F29" w:rsidRDefault="00D778FA" w:rsidP="00D31A70">
      <w:pPr>
        <w:pStyle w:val="ListParagraph"/>
        <w:numPr>
          <w:ilvl w:val="0"/>
          <w:numId w:val="23"/>
        </w:numPr>
        <w:spacing w:after="0" w:line="240" w:lineRule="auto"/>
        <w:rPr>
          <w:rFonts w:ascii="Courier New" w:hAnsi="Courier New" w:cs="Courier New"/>
        </w:rPr>
      </w:pPr>
      <w:r>
        <w:t xml:space="preserve">Edit the </w:t>
      </w:r>
      <w:r w:rsidRPr="00261F29">
        <w:rPr>
          <w:rFonts w:ascii="Courier New" w:hAnsi="Courier New" w:cs="Courier New"/>
        </w:rPr>
        <w:t>C:\Program Files\EMC</w:t>
      </w:r>
      <w:r>
        <w:rPr>
          <w:rFonts w:ascii="Courier New" w:hAnsi="Courier New" w:cs="Courier New"/>
        </w:rPr>
        <w:t xml:space="preserve">\SYMAPI\config\netcnfg </w:t>
      </w:r>
      <w:r>
        <w:t>file to reflect each Solutions Enabler server which you are connecting to, see below where I am making a connection to two separate SE servers:</w:t>
      </w:r>
    </w:p>
    <w:p w:rsidR="00D778FA" w:rsidRDefault="00D778FA" w:rsidP="00D778FA">
      <w:pPr>
        <w:pStyle w:val="ListParagraph"/>
        <w:rPr>
          <w:rFonts w:ascii="Courier New" w:hAnsi="Courier New" w:cs="Courier New"/>
        </w:rPr>
      </w:pPr>
    </w:p>
    <w:p w:rsidR="00D778FA" w:rsidRPr="00261F29" w:rsidRDefault="00D778FA" w:rsidP="00D778FA">
      <w:pPr>
        <w:pStyle w:val="ListParagraph"/>
        <w:rPr>
          <w:rFonts w:ascii="Courier New" w:hAnsi="Courier New" w:cs="Courier New"/>
        </w:rPr>
      </w:pPr>
    </w:p>
    <w:p w:rsidR="00D778FA" w:rsidRPr="00261F29" w:rsidRDefault="00D778FA" w:rsidP="00D778FA">
      <w:pPr>
        <w:pStyle w:val="ListParagraph"/>
        <w:rPr>
          <w:rFonts w:ascii="Courier New" w:hAnsi="Courier New" w:cs="Courier New"/>
        </w:rPr>
      </w:pPr>
      <w:r w:rsidRPr="00261F29">
        <w:rPr>
          <w:rFonts w:ascii="Courier New" w:hAnsi="Courier New" w:cs="Courier New"/>
        </w:rPr>
        <w:t xml:space="preserve">SYMAPI_SERVER  -  TCPIP  namgdse04  10.40.42.12  2707  - </w:t>
      </w:r>
    </w:p>
    <w:p w:rsidR="00D778FA" w:rsidRDefault="00D778FA" w:rsidP="00D778FA">
      <w:pPr>
        <w:pStyle w:val="ListParagraph"/>
        <w:rPr>
          <w:rFonts w:ascii="Courier New" w:hAnsi="Courier New" w:cs="Courier New"/>
        </w:rPr>
      </w:pPr>
      <w:r w:rsidRPr="00261F29">
        <w:rPr>
          <w:rFonts w:ascii="Courier New" w:hAnsi="Courier New" w:cs="Courier New"/>
        </w:rPr>
        <w:t>SYMAPI_SERVER2  -  TCPIP  namgdse14  10.40.42.90  2707  -</w:t>
      </w:r>
    </w:p>
    <w:p w:rsidR="00D778FA" w:rsidRPr="00261F29" w:rsidRDefault="00D778FA" w:rsidP="00D778FA">
      <w:pPr>
        <w:pStyle w:val="ListParagraph"/>
        <w:rPr>
          <w:rFonts w:ascii="Courier New" w:hAnsi="Courier New" w:cs="Courier New"/>
        </w:rPr>
      </w:pPr>
    </w:p>
    <w:p w:rsidR="00D778FA" w:rsidRDefault="00D778FA" w:rsidP="00D31A70">
      <w:pPr>
        <w:pStyle w:val="ListParagraph"/>
        <w:numPr>
          <w:ilvl w:val="0"/>
          <w:numId w:val="23"/>
        </w:numPr>
        <w:spacing w:after="0" w:line="240" w:lineRule="auto"/>
      </w:pPr>
      <w:r>
        <w:t xml:space="preserve"> The alias of the SYMAPI server in the netcnfg file is the name which you will use when 0discovering the arrays i.e. </w:t>
      </w:r>
      <w:r w:rsidR="006408DC">
        <w:rPr>
          <w:noProof/>
        </w:rPr>
        <w:drawing>
          <wp:inline distT="0" distB="0" distL="0" distR="0">
            <wp:extent cx="4770120" cy="250190"/>
            <wp:effectExtent l="0" t="0" r="0" b="0"/>
            <wp:docPr id="1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70120" cy="250190"/>
                    </a:xfrm>
                    <a:prstGeom prst="rect">
                      <a:avLst/>
                    </a:prstGeom>
                    <a:noFill/>
                    <a:ln>
                      <a:noFill/>
                    </a:ln>
                  </pic:spPr>
                </pic:pic>
              </a:graphicData>
            </a:graphic>
          </wp:inline>
        </w:drawing>
      </w:r>
    </w:p>
    <w:p w:rsidR="00D778FA" w:rsidRDefault="00D778FA" w:rsidP="00D31A70">
      <w:pPr>
        <w:pStyle w:val="ListParagraph"/>
        <w:numPr>
          <w:ilvl w:val="0"/>
          <w:numId w:val="23"/>
        </w:numPr>
        <w:spacing w:after="0" w:line="240" w:lineRule="auto"/>
      </w:pPr>
      <w:r>
        <w:t>On the server you are making the connection to i.e. the Solutions Enabler server which has discovered the arrays you need to update the following file:</w:t>
      </w:r>
    </w:p>
    <w:p w:rsidR="00D778FA" w:rsidRDefault="00D778FA" w:rsidP="00D778FA">
      <w:pPr>
        <w:pStyle w:val="ListParagraph"/>
      </w:pPr>
    </w:p>
    <w:p w:rsidR="00D778FA" w:rsidRDefault="00D778FA" w:rsidP="00D778FA">
      <w:pPr>
        <w:pStyle w:val="ListParagraph"/>
        <w:rPr>
          <w:rFonts w:ascii="Courier New" w:hAnsi="Courier New" w:cs="Courier New"/>
        </w:rPr>
      </w:pPr>
      <w:r w:rsidRPr="00A3676F">
        <w:rPr>
          <w:rFonts w:ascii="Courier New" w:hAnsi="Courier New" w:cs="Courier New"/>
        </w:rPr>
        <w:t>/var/symapi/config/nethost</w:t>
      </w:r>
    </w:p>
    <w:p w:rsidR="00D778FA" w:rsidRDefault="00D778FA" w:rsidP="00D778FA">
      <w:pPr>
        <w:pStyle w:val="ListParagraph"/>
        <w:rPr>
          <w:rFonts w:ascii="Courier New" w:hAnsi="Courier New" w:cs="Courier New"/>
        </w:rPr>
      </w:pPr>
    </w:p>
    <w:p w:rsidR="00D778FA" w:rsidRPr="00A3676F" w:rsidRDefault="00D778FA" w:rsidP="00D778FA">
      <w:pPr>
        <w:pStyle w:val="ListParagraph"/>
        <w:rPr>
          <w:rFonts w:ascii="Courier New" w:hAnsi="Courier New" w:cs="Courier New"/>
        </w:rPr>
      </w:pPr>
      <w:r w:rsidRPr="00A3676F">
        <w:rPr>
          <w:rFonts w:ascii="Courier New" w:hAnsi="Courier New" w:cs="Courier New"/>
        </w:rPr>
        <w:t>10.40.54.94     *</w:t>
      </w:r>
    </w:p>
    <w:p w:rsidR="00D778FA" w:rsidRDefault="00D778FA" w:rsidP="00D778FA">
      <w:pPr>
        <w:pStyle w:val="ListParagraph"/>
        <w:rPr>
          <w:rFonts w:ascii="Courier New" w:hAnsi="Courier New" w:cs="Courier New"/>
        </w:rPr>
      </w:pPr>
      <w:r w:rsidRPr="00A3676F">
        <w:rPr>
          <w:rFonts w:ascii="Courier New" w:hAnsi="Courier New" w:cs="Courier New"/>
        </w:rPr>
        <w:t>10.40.43.178    *</w:t>
      </w:r>
    </w:p>
    <w:p w:rsidR="00D778FA" w:rsidRDefault="00D778FA" w:rsidP="00D778FA">
      <w:pPr>
        <w:pStyle w:val="ListParagraph"/>
        <w:rPr>
          <w:rFonts w:ascii="Courier New" w:hAnsi="Courier New" w:cs="Courier New"/>
        </w:rPr>
      </w:pPr>
    </w:p>
    <w:p w:rsidR="00D778FA" w:rsidRDefault="00D778FA" w:rsidP="00D778FA">
      <w:pPr>
        <w:tabs>
          <w:tab w:val="left" w:pos="1472"/>
        </w:tabs>
      </w:pPr>
      <w:r w:rsidRPr="00D778FA">
        <w:rPr>
          <w:rFonts w:cs="Calibri"/>
          <w:b/>
          <w:color w:val="FF0000"/>
          <w:szCs w:val="22"/>
        </w:rPr>
        <w:t>**NOTE:</w:t>
      </w:r>
      <w:r w:rsidRPr="002C3F71">
        <w:rPr>
          <w:rFonts w:ascii="Courier New" w:hAnsi="Courier New" w:cs="Courier New"/>
          <w:color w:val="FF0000"/>
        </w:rPr>
        <w:t xml:space="preserve"> </w:t>
      </w:r>
      <w:r>
        <w:t xml:space="preserve">If the collector server is moved and the IP address changes you will need to update the </w:t>
      </w:r>
      <w:r w:rsidRPr="002C3F71">
        <w:rPr>
          <w:rFonts w:ascii="Courier New" w:hAnsi="Courier New" w:cs="Courier New"/>
        </w:rPr>
        <w:t>nethost</w:t>
      </w:r>
      <w:r>
        <w:t xml:space="preserve"> file on the Solutions Enabler server to reflect the updated IP address.  </w:t>
      </w:r>
    </w:p>
    <w:p w:rsidR="00D778FA" w:rsidRPr="00A3676F" w:rsidRDefault="00D778FA" w:rsidP="00D778FA">
      <w:pPr>
        <w:pStyle w:val="ListParagraph"/>
        <w:rPr>
          <w:rFonts w:ascii="Courier New" w:hAnsi="Courier New" w:cs="Courier New"/>
        </w:rPr>
      </w:pPr>
    </w:p>
    <w:p w:rsidR="00D778FA" w:rsidRDefault="00D778FA" w:rsidP="00D31A70">
      <w:pPr>
        <w:pStyle w:val="ListParagraph"/>
        <w:numPr>
          <w:ilvl w:val="0"/>
          <w:numId w:val="23"/>
        </w:numPr>
        <w:spacing w:after="0" w:line="240" w:lineRule="auto"/>
      </w:pPr>
      <w:r>
        <w:t>You will need to include a line entry for the VMAX collector server as above</w:t>
      </w:r>
    </w:p>
    <w:p w:rsidR="00D778FA" w:rsidRDefault="00D778FA" w:rsidP="00D31A70">
      <w:pPr>
        <w:pStyle w:val="ListParagraph"/>
        <w:numPr>
          <w:ilvl w:val="0"/>
          <w:numId w:val="23"/>
        </w:numPr>
        <w:spacing w:after="0" w:line="240" w:lineRule="auto"/>
      </w:pPr>
      <w:r>
        <w:t>You will need to permission the VMAX collector server via Symauth.</w:t>
      </w:r>
    </w:p>
    <w:p w:rsidR="00D778FA" w:rsidRDefault="00D778FA" w:rsidP="00D31A70">
      <w:pPr>
        <w:pStyle w:val="ListParagraph"/>
        <w:numPr>
          <w:ilvl w:val="0"/>
          <w:numId w:val="23"/>
        </w:numPr>
        <w:spacing w:after="0" w:line="240" w:lineRule="auto"/>
      </w:pPr>
      <w:r>
        <w:t>Create a command file called adduser.cmd on the Solutions Enabler Server</w:t>
      </w:r>
    </w:p>
    <w:p w:rsidR="00D778FA" w:rsidRDefault="00D778FA" w:rsidP="00D31A70">
      <w:pPr>
        <w:pStyle w:val="ListParagraph"/>
        <w:numPr>
          <w:ilvl w:val="0"/>
          <w:numId w:val="23"/>
        </w:numPr>
        <w:spacing w:after="0" w:line="240" w:lineRule="auto"/>
      </w:pPr>
      <w:r>
        <w:t>Add the following entry</w:t>
      </w:r>
    </w:p>
    <w:p w:rsidR="00D778FA" w:rsidRDefault="00D778FA" w:rsidP="00D778FA"/>
    <w:p w:rsidR="00D778FA" w:rsidRPr="00EA28BD" w:rsidRDefault="00D778FA" w:rsidP="00D778FA">
      <w:pPr>
        <w:ind w:left="720"/>
        <w:rPr>
          <w:rFonts w:ascii="Courier New" w:hAnsi="Courier New" w:cs="Courier New"/>
        </w:rPr>
      </w:pPr>
      <w:r>
        <w:rPr>
          <w:rFonts w:ascii="Courier New" w:hAnsi="Courier New" w:cs="Courier New"/>
        </w:rPr>
        <w:t>a</w:t>
      </w:r>
      <w:r w:rsidRPr="00EA28BD">
        <w:rPr>
          <w:rFonts w:ascii="Courier New" w:hAnsi="Courier New" w:cs="Courier New"/>
        </w:rPr>
        <w:t>ssign user H:&lt;</w:t>
      </w:r>
      <w:r w:rsidRPr="00EA28BD">
        <w:rPr>
          <w:rFonts w:ascii="Courier New" w:hAnsi="Courier New" w:cs="Courier New"/>
          <w:b/>
        </w:rPr>
        <w:t>your host name here</w:t>
      </w:r>
      <w:r w:rsidRPr="00EA28BD">
        <w:rPr>
          <w:rFonts w:ascii="Courier New" w:hAnsi="Courier New" w:cs="Courier New"/>
        </w:rPr>
        <w:t>&gt;\apg to role Monitor;</w:t>
      </w:r>
    </w:p>
    <w:p w:rsidR="00D778FA" w:rsidRDefault="00D778FA" w:rsidP="00D778FA"/>
    <w:p w:rsidR="00D778FA" w:rsidRDefault="00D778FA" w:rsidP="00D31A70">
      <w:pPr>
        <w:pStyle w:val="ListParagraph"/>
        <w:numPr>
          <w:ilvl w:val="0"/>
          <w:numId w:val="23"/>
        </w:numPr>
        <w:spacing w:after="0" w:line="240" w:lineRule="auto"/>
      </w:pPr>
      <w:r>
        <w:t>After the command file is created execute the command file with the symauth command:</w:t>
      </w:r>
    </w:p>
    <w:p w:rsidR="00D778FA" w:rsidRDefault="00D778FA" w:rsidP="00D778FA">
      <w:pPr>
        <w:pStyle w:val="ListParagraph"/>
      </w:pPr>
    </w:p>
    <w:p w:rsidR="00D778FA" w:rsidRDefault="006408DC" w:rsidP="00D778FA">
      <w:r>
        <w:rPr>
          <w:noProof/>
        </w:rPr>
        <w:lastRenderedPageBreak/>
        <w:drawing>
          <wp:inline distT="0" distB="0" distL="0" distR="0">
            <wp:extent cx="5486400" cy="2545080"/>
            <wp:effectExtent l="0" t="0" r="0" b="7620"/>
            <wp:docPr id="1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86400" cy="2545080"/>
                    </a:xfrm>
                    <a:prstGeom prst="rect">
                      <a:avLst/>
                    </a:prstGeom>
                    <a:noFill/>
                    <a:ln>
                      <a:noFill/>
                    </a:ln>
                  </pic:spPr>
                </pic:pic>
              </a:graphicData>
            </a:graphic>
          </wp:inline>
        </w:drawing>
      </w:r>
    </w:p>
    <w:p w:rsidR="00D778FA" w:rsidRDefault="00D778FA" w:rsidP="00D778FA"/>
    <w:p w:rsidR="00D778FA" w:rsidRDefault="00D778FA" w:rsidP="00D31A70">
      <w:pPr>
        <w:pStyle w:val="ListParagraph"/>
        <w:numPr>
          <w:ilvl w:val="0"/>
          <w:numId w:val="23"/>
        </w:numPr>
        <w:spacing w:after="0" w:line="240" w:lineRule="auto"/>
      </w:pPr>
      <w:r>
        <w:t xml:space="preserve">Validate the user has been added. </w:t>
      </w:r>
    </w:p>
    <w:p w:rsidR="00D778FA" w:rsidRPr="00EA28BD" w:rsidRDefault="00D778FA" w:rsidP="00D778FA">
      <w:pPr>
        <w:pStyle w:val="ListParagraph"/>
      </w:pPr>
    </w:p>
    <w:p w:rsidR="00D778FA" w:rsidRDefault="006408DC" w:rsidP="00D778FA">
      <w:pPr>
        <w:pStyle w:val="ListParagraph"/>
      </w:pPr>
      <w:r>
        <w:rPr>
          <w:noProof/>
        </w:rPr>
        <w:drawing>
          <wp:inline distT="0" distB="0" distL="0" distR="0">
            <wp:extent cx="2001520" cy="215900"/>
            <wp:effectExtent l="0" t="0" r="0" b="0"/>
            <wp:docPr id="1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01520" cy="215900"/>
                    </a:xfrm>
                    <a:prstGeom prst="rect">
                      <a:avLst/>
                    </a:prstGeom>
                    <a:noFill/>
                    <a:ln>
                      <a:noFill/>
                    </a:ln>
                  </pic:spPr>
                </pic:pic>
              </a:graphicData>
            </a:graphic>
          </wp:inline>
        </w:drawing>
      </w:r>
    </w:p>
    <w:p w:rsidR="00D778FA" w:rsidRDefault="00D778FA" w:rsidP="00D778FA"/>
    <w:p w:rsidR="00D778FA" w:rsidRDefault="006408DC" w:rsidP="00D778FA">
      <w:r>
        <w:rPr>
          <w:noProof/>
        </w:rPr>
        <w:drawing>
          <wp:inline distT="0" distB="0" distL="0" distR="0">
            <wp:extent cx="5486400" cy="776605"/>
            <wp:effectExtent l="0" t="0" r="0" b="4445"/>
            <wp:docPr id="1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86400" cy="776605"/>
                    </a:xfrm>
                    <a:prstGeom prst="rect">
                      <a:avLst/>
                    </a:prstGeom>
                    <a:noFill/>
                    <a:ln>
                      <a:noFill/>
                    </a:ln>
                  </pic:spPr>
                </pic:pic>
              </a:graphicData>
            </a:graphic>
          </wp:inline>
        </w:drawing>
      </w:r>
    </w:p>
    <w:p w:rsidR="00D778FA" w:rsidRDefault="00D778FA"/>
    <w:p w:rsidR="005B21C6" w:rsidRPr="000D4AE9" w:rsidRDefault="005B21C6" w:rsidP="000D4AE9">
      <w:pPr>
        <w:pStyle w:val="Heading2"/>
      </w:pPr>
      <w:r w:rsidRPr="000D4AE9">
        <w:br w:type="page"/>
      </w:r>
      <w:bookmarkStart w:id="144" w:name="_Toc389154616"/>
      <w:bookmarkStart w:id="145" w:name="_Toc402518054"/>
      <w:r w:rsidRPr="000D4AE9">
        <w:lastRenderedPageBreak/>
        <w:t xml:space="preserve">Appendix </w:t>
      </w:r>
      <w:r w:rsidR="000D4AE9" w:rsidRPr="000D4AE9">
        <w:t xml:space="preserve">D - </w:t>
      </w:r>
      <w:r w:rsidRPr="000D4AE9">
        <w:t>Configuring Roles in SRM</w:t>
      </w:r>
      <w:bookmarkEnd w:id="145"/>
    </w:p>
    <w:p w:rsidR="005B21C6" w:rsidRPr="003E330D" w:rsidRDefault="005B21C6" w:rsidP="005B21C6">
      <w:pPr>
        <w:rPr>
          <w:rFonts w:cs="Calibri"/>
          <w:szCs w:val="22"/>
        </w:rPr>
      </w:pPr>
      <w:r w:rsidRPr="003E330D">
        <w:rPr>
          <w:rFonts w:cs="Calibri"/>
          <w:szCs w:val="22"/>
        </w:rPr>
        <w:t>At the time of writing it is unknown the number of distinct SRM roles that will be required. At a minimum it is believed that the following roles will be configured:</w:t>
      </w:r>
    </w:p>
    <w:p w:rsidR="005B21C6" w:rsidRPr="003E330D" w:rsidRDefault="005B21C6" w:rsidP="005B21C6">
      <w:pPr>
        <w:rPr>
          <w:rFonts w:cs="Calibri"/>
          <w:szCs w:val="22"/>
        </w:rPr>
      </w:pPr>
    </w:p>
    <w:p w:rsidR="005B21C6" w:rsidRPr="003E330D" w:rsidRDefault="005B21C6" w:rsidP="00D31A70">
      <w:pPr>
        <w:pStyle w:val="ListParagraph"/>
        <w:numPr>
          <w:ilvl w:val="0"/>
          <w:numId w:val="4"/>
        </w:numPr>
        <w:rPr>
          <w:rFonts w:cs="Calibri"/>
          <w:sz w:val="22"/>
          <w:szCs w:val="22"/>
        </w:rPr>
      </w:pPr>
      <w:r w:rsidRPr="003E330D">
        <w:rPr>
          <w:rFonts w:cs="Calibri"/>
          <w:sz w:val="22"/>
          <w:szCs w:val="22"/>
        </w:rPr>
        <w:t>User Administrator Role</w:t>
      </w:r>
    </w:p>
    <w:p w:rsidR="005B21C6" w:rsidRPr="003E330D" w:rsidRDefault="005B21C6" w:rsidP="00D31A70">
      <w:pPr>
        <w:pStyle w:val="ListParagraph"/>
        <w:numPr>
          <w:ilvl w:val="0"/>
          <w:numId w:val="4"/>
        </w:numPr>
        <w:rPr>
          <w:rFonts w:cs="Calibri"/>
          <w:sz w:val="22"/>
          <w:szCs w:val="22"/>
        </w:rPr>
      </w:pPr>
      <w:r w:rsidRPr="003E330D">
        <w:rPr>
          <w:rFonts w:cs="Calibri"/>
          <w:sz w:val="22"/>
          <w:szCs w:val="22"/>
        </w:rPr>
        <w:t>SRM Administrators Role</w:t>
      </w:r>
    </w:p>
    <w:p w:rsidR="005B21C6" w:rsidRPr="003E330D" w:rsidRDefault="005B21C6" w:rsidP="00D31A70">
      <w:pPr>
        <w:pStyle w:val="ListParagraph"/>
        <w:numPr>
          <w:ilvl w:val="0"/>
          <w:numId w:val="4"/>
        </w:numPr>
        <w:rPr>
          <w:rFonts w:cs="Calibri"/>
          <w:sz w:val="22"/>
          <w:szCs w:val="22"/>
        </w:rPr>
      </w:pPr>
      <w:r w:rsidRPr="003E330D">
        <w:rPr>
          <w:rFonts w:cs="Calibri"/>
          <w:sz w:val="22"/>
          <w:szCs w:val="22"/>
        </w:rPr>
        <w:t>SRM Users Role</w:t>
      </w:r>
    </w:p>
    <w:p w:rsidR="005B21C6" w:rsidRPr="003E330D" w:rsidRDefault="005B21C6" w:rsidP="005B21C6">
      <w:pPr>
        <w:pStyle w:val="ListParagraph"/>
        <w:ind w:left="0"/>
        <w:rPr>
          <w:rFonts w:cs="Calibri"/>
          <w:sz w:val="22"/>
          <w:szCs w:val="22"/>
        </w:rPr>
      </w:pPr>
    </w:p>
    <w:p w:rsidR="005B21C6" w:rsidRPr="003E330D" w:rsidRDefault="005B21C6" w:rsidP="005B21C6">
      <w:pPr>
        <w:pStyle w:val="ListParagraph"/>
        <w:ind w:left="0"/>
        <w:rPr>
          <w:rFonts w:cs="Calibri"/>
          <w:sz w:val="22"/>
          <w:szCs w:val="22"/>
        </w:rPr>
      </w:pPr>
      <w:r w:rsidRPr="003E330D">
        <w:rPr>
          <w:rFonts w:cs="Calibri"/>
          <w:sz w:val="22"/>
          <w:szCs w:val="22"/>
        </w:rPr>
        <w:t>The function of each of these roles is described in the table below:</w:t>
      </w:r>
    </w:p>
    <w:p w:rsidR="005B21C6" w:rsidRDefault="005B21C6" w:rsidP="005B21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B21C6" w:rsidRPr="003E330D" w:rsidTr="000F5FD3">
        <w:tc>
          <w:tcPr>
            <w:tcW w:w="4621" w:type="dxa"/>
            <w:tcBorders>
              <w:top w:val="single" w:sz="4" w:space="0" w:color="auto"/>
              <w:left w:val="single" w:sz="4" w:space="0" w:color="auto"/>
              <w:bottom w:val="single" w:sz="4" w:space="0" w:color="auto"/>
              <w:right w:val="single" w:sz="4" w:space="0" w:color="auto"/>
            </w:tcBorders>
            <w:shd w:val="clear" w:color="auto" w:fill="auto"/>
            <w:hideMark/>
          </w:tcPr>
          <w:p w:rsidR="005B21C6" w:rsidRPr="003E330D" w:rsidRDefault="005B21C6" w:rsidP="000F5FD3">
            <w:pPr>
              <w:rPr>
                <w:rFonts w:cs="Calibri"/>
                <w:szCs w:val="22"/>
                <w:lang w:val="en-GB"/>
              </w:rPr>
            </w:pPr>
            <w:r w:rsidRPr="003E330D">
              <w:rPr>
                <w:rFonts w:cs="Calibri"/>
                <w:szCs w:val="22"/>
              </w:rPr>
              <w:t>Role Name</w:t>
            </w:r>
          </w:p>
        </w:tc>
        <w:tc>
          <w:tcPr>
            <w:tcW w:w="4621" w:type="dxa"/>
            <w:tcBorders>
              <w:top w:val="single" w:sz="4" w:space="0" w:color="auto"/>
              <w:left w:val="single" w:sz="4" w:space="0" w:color="auto"/>
              <w:bottom w:val="single" w:sz="4" w:space="0" w:color="auto"/>
              <w:right w:val="single" w:sz="4" w:space="0" w:color="auto"/>
            </w:tcBorders>
            <w:shd w:val="clear" w:color="auto" w:fill="auto"/>
            <w:hideMark/>
          </w:tcPr>
          <w:p w:rsidR="005B21C6" w:rsidRPr="003E330D" w:rsidRDefault="005B21C6" w:rsidP="000F5FD3">
            <w:pPr>
              <w:rPr>
                <w:rFonts w:cs="Calibri"/>
                <w:szCs w:val="22"/>
                <w:lang w:val="en-GB"/>
              </w:rPr>
            </w:pPr>
            <w:r w:rsidRPr="003E330D">
              <w:rPr>
                <w:rFonts w:cs="Calibri"/>
                <w:szCs w:val="22"/>
              </w:rPr>
              <w:t>Role Purpose</w:t>
            </w:r>
          </w:p>
        </w:tc>
      </w:tr>
      <w:tr w:rsidR="005B21C6" w:rsidRPr="003E330D" w:rsidTr="000F5FD3">
        <w:tc>
          <w:tcPr>
            <w:tcW w:w="4621" w:type="dxa"/>
            <w:tcBorders>
              <w:top w:val="single" w:sz="4" w:space="0" w:color="auto"/>
              <w:left w:val="single" w:sz="4" w:space="0" w:color="auto"/>
              <w:bottom w:val="single" w:sz="4" w:space="0" w:color="auto"/>
              <w:right w:val="single" w:sz="4" w:space="0" w:color="auto"/>
            </w:tcBorders>
            <w:shd w:val="clear" w:color="auto" w:fill="auto"/>
            <w:hideMark/>
          </w:tcPr>
          <w:p w:rsidR="005B21C6" w:rsidRPr="003E330D" w:rsidRDefault="005B21C6" w:rsidP="000F5FD3">
            <w:pPr>
              <w:rPr>
                <w:rFonts w:cs="Calibri"/>
                <w:szCs w:val="22"/>
                <w:lang w:val="en-GB"/>
              </w:rPr>
            </w:pPr>
            <w:r w:rsidRPr="003E330D">
              <w:rPr>
                <w:rFonts w:cs="Calibri"/>
                <w:szCs w:val="22"/>
              </w:rPr>
              <w:t>User Administrator</w:t>
            </w:r>
          </w:p>
        </w:tc>
        <w:tc>
          <w:tcPr>
            <w:tcW w:w="4621" w:type="dxa"/>
            <w:tcBorders>
              <w:top w:val="single" w:sz="4" w:space="0" w:color="auto"/>
              <w:left w:val="single" w:sz="4" w:space="0" w:color="auto"/>
              <w:bottom w:val="single" w:sz="4" w:space="0" w:color="auto"/>
              <w:right w:val="single" w:sz="4" w:space="0" w:color="auto"/>
            </w:tcBorders>
            <w:shd w:val="clear" w:color="auto" w:fill="auto"/>
            <w:hideMark/>
          </w:tcPr>
          <w:p w:rsidR="005B21C6" w:rsidRPr="003E330D" w:rsidRDefault="005B21C6" w:rsidP="000F5FD3">
            <w:pPr>
              <w:rPr>
                <w:rFonts w:cs="Calibri"/>
                <w:szCs w:val="22"/>
                <w:lang w:val="en-GB"/>
              </w:rPr>
            </w:pPr>
            <w:r w:rsidRPr="003E330D">
              <w:rPr>
                <w:rFonts w:cs="Calibri"/>
                <w:szCs w:val="22"/>
              </w:rPr>
              <w:t>For the configuration and management of Roles and Users within SRM. This role will not have any privileged access to the application to either view, modify or create reports. It will also not have access to view, modify or discover devices.</w:t>
            </w:r>
          </w:p>
        </w:tc>
      </w:tr>
      <w:tr w:rsidR="005B21C6" w:rsidRPr="003E330D" w:rsidTr="000F5FD3">
        <w:tc>
          <w:tcPr>
            <w:tcW w:w="4621" w:type="dxa"/>
            <w:tcBorders>
              <w:top w:val="single" w:sz="4" w:space="0" w:color="auto"/>
              <w:left w:val="single" w:sz="4" w:space="0" w:color="auto"/>
              <w:bottom w:val="single" w:sz="4" w:space="0" w:color="auto"/>
              <w:right w:val="single" w:sz="4" w:space="0" w:color="auto"/>
            </w:tcBorders>
            <w:shd w:val="clear" w:color="auto" w:fill="auto"/>
            <w:hideMark/>
          </w:tcPr>
          <w:p w:rsidR="005B21C6" w:rsidRPr="003E330D" w:rsidRDefault="005B21C6" w:rsidP="000F5FD3">
            <w:pPr>
              <w:rPr>
                <w:rFonts w:cs="Calibri"/>
                <w:szCs w:val="22"/>
                <w:lang w:val="en-GB"/>
              </w:rPr>
            </w:pPr>
            <w:r w:rsidRPr="003E330D">
              <w:rPr>
                <w:rFonts w:cs="Calibri"/>
                <w:szCs w:val="22"/>
              </w:rPr>
              <w:t>SRM Administrators</w:t>
            </w:r>
          </w:p>
        </w:tc>
        <w:tc>
          <w:tcPr>
            <w:tcW w:w="4621" w:type="dxa"/>
            <w:tcBorders>
              <w:top w:val="single" w:sz="4" w:space="0" w:color="auto"/>
              <w:left w:val="single" w:sz="4" w:space="0" w:color="auto"/>
              <w:bottom w:val="single" w:sz="4" w:space="0" w:color="auto"/>
              <w:right w:val="single" w:sz="4" w:space="0" w:color="auto"/>
            </w:tcBorders>
            <w:shd w:val="clear" w:color="auto" w:fill="auto"/>
            <w:hideMark/>
          </w:tcPr>
          <w:p w:rsidR="005B21C6" w:rsidRPr="003E330D" w:rsidRDefault="005B21C6" w:rsidP="000F5FD3">
            <w:pPr>
              <w:rPr>
                <w:rFonts w:cs="Calibri"/>
                <w:szCs w:val="22"/>
                <w:lang w:val="en-GB"/>
              </w:rPr>
            </w:pPr>
            <w:r w:rsidRPr="003E330D">
              <w:rPr>
                <w:rFonts w:cs="Calibri"/>
                <w:szCs w:val="22"/>
              </w:rPr>
              <w:t>The SRM Administrators role will have full read/write access to the SRM application, to enable the deployment of Solutions Packs and the discovery of devices. The SRM administrator’s role will also allow the creation, modification and deletion of reports and dashboards.</w:t>
            </w:r>
          </w:p>
        </w:tc>
      </w:tr>
      <w:tr w:rsidR="005B21C6" w:rsidRPr="003E330D" w:rsidTr="000F5FD3">
        <w:tc>
          <w:tcPr>
            <w:tcW w:w="4621" w:type="dxa"/>
            <w:tcBorders>
              <w:top w:val="single" w:sz="4" w:space="0" w:color="auto"/>
              <w:left w:val="single" w:sz="4" w:space="0" w:color="auto"/>
              <w:bottom w:val="single" w:sz="4" w:space="0" w:color="auto"/>
              <w:right w:val="single" w:sz="4" w:space="0" w:color="auto"/>
            </w:tcBorders>
            <w:shd w:val="clear" w:color="auto" w:fill="auto"/>
            <w:hideMark/>
          </w:tcPr>
          <w:p w:rsidR="005B21C6" w:rsidRPr="003E330D" w:rsidRDefault="005B21C6" w:rsidP="000F5FD3">
            <w:pPr>
              <w:rPr>
                <w:rFonts w:cs="Calibri"/>
                <w:szCs w:val="22"/>
                <w:lang w:val="en-GB"/>
              </w:rPr>
            </w:pPr>
            <w:r w:rsidRPr="003E330D">
              <w:rPr>
                <w:rFonts w:cs="Calibri"/>
                <w:szCs w:val="22"/>
              </w:rPr>
              <w:t>SRM Users</w:t>
            </w:r>
          </w:p>
        </w:tc>
        <w:tc>
          <w:tcPr>
            <w:tcW w:w="4621" w:type="dxa"/>
            <w:tcBorders>
              <w:top w:val="single" w:sz="4" w:space="0" w:color="auto"/>
              <w:left w:val="single" w:sz="4" w:space="0" w:color="auto"/>
              <w:bottom w:val="single" w:sz="4" w:space="0" w:color="auto"/>
              <w:right w:val="single" w:sz="4" w:space="0" w:color="auto"/>
            </w:tcBorders>
            <w:shd w:val="clear" w:color="auto" w:fill="auto"/>
            <w:hideMark/>
          </w:tcPr>
          <w:p w:rsidR="005B21C6" w:rsidRPr="003E330D" w:rsidRDefault="005B21C6" w:rsidP="000F5FD3">
            <w:pPr>
              <w:rPr>
                <w:rFonts w:cs="Calibri"/>
                <w:szCs w:val="22"/>
                <w:lang w:val="en-GB"/>
              </w:rPr>
            </w:pPr>
            <w:r w:rsidRPr="003E330D">
              <w:rPr>
                <w:rFonts w:cs="Calibri"/>
                <w:szCs w:val="22"/>
              </w:rPr>
              <w:t>The SRM User will be allowed to view, modify and create reports. They will be have restricted write access to reports only in their profile.</w:t>
            </w:r>
          </w:p>
        </w:tc>
      </w:tr>
    </w:tbl>
    <w:p w:rsidR="005B21C6" w:rsidRPr="000B57B1" w:rsidRDefault="005B21C6" w:rsidP="005B21C6">
      <w:pPr>
        <w:rPr>
          <w:szCs w:val="22"/>
          <w:lang w:val="en-GB"/>
        </w:rPr>
      </w:pPr>
    </w:p>
    <w:p w:rsidR="005B21C6" w:rsidRDefault="005B21C6" w:rsidP="005B21C6"/>
    <w:p w:rsidR="005B21C6" w:rsidRPr="003E330D" w:rsidRDefault="005B21C6" w:rsidP="005B21C6">
      <w:pPr>
        <w:rPr>
          <w:rFonts w:cs="Calibri"/>
          <w:szCs w:val="22"/>
        </w:rPr>
      </w:pPr>
      <w:r w:rsidRPr="003E330D">
        <w:rPr>
          <w:rFonts w:cs="Calibri"/>
          <w:szCs w:val="22"/>
        </w:rPr>
        <w:t>In production these Roles will each be mapped to a distinct AD/LDAP group, the method to perform this mapping is detailed later in the document.</w:t>
      </w:r>
    </w:p>
    <w:p w:rsidR="005B21C6" w:rsidRPr="003E330D" w:rsidRDefault="005B21C6" w:rsidP="005B21C6">
      <w:pPr>
        <w:rPr>
          <w:rFonts w:cs="Calibri"/>
          <w:szCs w:val="22"/>
        </w:rPr>
      </w:pPr>
      <w:r w:rsidRPr="003E330D">
        <w:rPr>
          <w:rFonts w:cs="Calibri"/>
          <w:szCs w:val="22"/>
        </w:rPr>
        <w:t>The following procedure will take you through the creation of these roles.</w:t>
      </w:r>
    </w:p>
    <w:p w:rsidR="005B21C6" w:rsidRPr="003E330D" w:rsidRDefault="005B21C6" w:rsidP="005B21C6">
      <w:pPr>
        <w:rPr>
          <w:rFonts w:cs="Calibri"/>
          <w:szCs w:val="22"/>
        </w:rPr>
      </w:pPr>
    </w:p>
    <w:p w:rsidR="005B21C6" w:rsidRPr="003E330D" w:rsidRDefault="005B21C6" w:rsidP="005B21C6">
      <w:pPr>
        <w:rPr>
          <w:rFonts w:cs="Calibri"/>
          <w:b/>
          <w:szCs w:val="22"/>
          <w:u w:val="single"/>
        </w:rPr>
      </w:pPr>
      <w:r w:rsidRPr="003E330D">
        <w:rPr>
          <w:rFonts w:cs="Calibri"/>
          <w:b/>
          <w:szCs w:val="22"/>
          <w:u w:val="single"/>
        </w:rPr>
        <w:t>User Administrator</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As administrator (admin) login to SRM.</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Navigate to Administration.</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Select “Roles” from the left-hand tree</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Under “Roles Management”, Select Standard Mode -&gt; This brings you into Advanced Mode.</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Click “New Role”</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Under Main Properties Fill in the following sections.</w:t>
      </w:r>
    </w:p>
    <w:p w:rsidR="005B21C6" w:rsidRPr="003E330D" w:rsidRDefault="005B21C6" w:rsidP="00D31A70">
      <w:pPr>
        <w:pStyle w:val="ListParagraph"/>
        <w:numPr>
          <w:ilvl w:val="1"/>
          <w:numId w:val="5"/>
        </w:numPr>
        <w:spacing w:after="0"/>
        <w:rPr>
          <w:rFonts w:cs="Calibri"/>
          <w:sz w:val="22"/>
          <w:szCs w:val="22"/>
        </w:rPr>
      </w:pPr>
      <w:r w:rsidRPr="003E330D">
        <w:rPr>
          <w:rFonts w:cs="Calibri"/>
          <w:sz w:val="22"/>
          <w:szCs w:val="22"/>
        </w:rPr>
        <w:t>Name: User Administrator</w:t>
      </w:r>
    </w:p>
    <w:p w:rsidR="005B21C6" w:rsidRPr="003E330D" w:rsidRDefault="005B21C6" w:rsidP="00D31A70">
      <w:pPr>
        <w:pStyle w:val="ListParagraph"/>
        <w:numPr>
          <w:ilvl w:val="1"/>
          <w:numId w:val="5"/>
        </w:numPr>
        <w:spacing w:after="0"/>
        <w:rPr>
          <w:rFonts w:cs="Calibri"/>
          <w:sz w:val="22"/>
          <w:szCs w:val="22"/>
        </w:rPr>
      </w:pPr>
      <w:r w:rsidRPr="003E330D">
        <w:rPr>
          <w:rFonts w:cs="Calibri"/>
          <w:sz w:val="22"/>
          <w:szCs w:val="22"/>
        </w:rPr>
        <w:t>Description: &lt;Copy the text as detailed in the Table above&gt;</w:t>
      </w:r>
    </w:p>
    <w:p w:rsidR="005B21C6" w:rsidRPr="003E330D" w:rsidRDefault="005B21C6" w:rsidP="00D31A70">
      <w:pPr>
        <w:pStyle w:val="ListParagraph"/>
        <w:numPr>
          <w:ilvl w:val="1"/>
          <w:numId w:val="5"/>
        </w:numPr>
        <w:spacing w:after="0"/>
        <w:rPr>
          <w:rFonts w:cs="Calibri"/>
          <w:sz w:val="22"/>
          <w:szCs w:val="22"/>
        </w:rPr>
      </w:pPr>
      <w:r w:rsidRPr="003E330D">
        <w:rPr>
          <w:rFonts w:cs="Calibri"/>
          <w:sz w:val="22"/>
          <w:szCs w:val="22"/>
        </w:rPr>
        <w:t>Master Filter: Everything</w:t>
      </w:r>
    </w:p>
    <w:p w:rsidR="005B21C6" w:rsidRPr="003E330D" w:rsidRDefault="005B21C6" w:rsidP="00D31A70">
      <w:pPr>
        <w:pStyle w:val="ListParagraph"/>
        <w:numPr>
          <w:ilvl w:val="1"/>
          <w:numId w:val="5"/>
        </w:numPr>
        <w:spacing w:after="0"/>
        <w:rPr>
          <w:rFonts w:cs="Calibri"/>
          <w:sz w:val="22"/>
          <w:szCs w:val="22"/>
        </w:rPr>
      </w:pPr>
      <w:r w:rsidRPr="003E330D">
        <w:rPr>
          <w:rFonts w:cs="Calibri"/>
          <w:sz w:val="22"/>
          <w:szCs w:val="22"/>
        </w:rPr>
        <w:t>Parent Role: Default</w:t>
      </w:r>
    </w:p>
    <w:p w:rsidR="005B21C6" w:rsidRPr="003E330D" w:rsidRDefault="005B21C6" w:rsidP="00D31A70">
      <w:pPr>
        <w:pStyle w:val="ListParagraph"/>
        <w:numPr>
          <w:ilvl w:val="1"/>
          <w:numId w:val="5"/>
        </w:numPr>
        <w:spacing w:after="0"/>
        <w:rPr>
          <w:rFonts w:cs="Calibri"/>
          <w:sz w:val="22"/>
          <w:szCs w:val="22"/>
        </w:rPr>
      </w:pPr>
      <w:r w:rsidRPr="003E330D">
        <w:rPr>
          <w:rFonts w:cs="Calibri"/>
          <w:sz w:val="22"/>
          <w:szCs w:val="22"/>
        </w:rPr>
        <w:lastRenderedPageBreak/>
        <w:t>Disabled: unchecked</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Members</w:t>
      </w:r>
    </w:p>
    <w:p w:rsidR="005B21C6" w:rsidRPr="003E330D" w:rsidRDefault="005B21C6" w:rsidP="00D31A70">
      <w:pPr>
        <w:pStyle w:val="ListParagraph"/>
        <w:numPr>
          <w:ilvl w:val="1"/>
          <w:numId w:val="5"/>
        </w:numPr>
        <w:spacing w:after="0"/>
        <w:rPr>
          <w:rFonts w:cs="Calibri"/>
          <w:sz w:val="22"/>
          <w:szCs w:val="22"/>
        </w:rPr>
      </w:pPr>
      <w:r w:rsidRPr="003E330D">
        <w:rPr>
          <w:rFonts w:cs="Calibri"/>
          <w:sz w:val="22"/>
          <w:szCs w:val="22"/>
        </w:rPr>
        <w:t xml:space="preserve">For </w:t>
      </w:r>
      <w:r>
        <w:rPr>
          <w:rFonts w:cs="Calibri"/>
          <w:sz w:val="22"/>
          <w:szCs w:val="22"/>
        </w:rPr>
        <w:t>SRM 3.</w:t>
      </w:r>
      <w:r w:rsidR="00BC2CEF">
        <w:rPr>
          <w:rFonts w:cs="Calibri"/>
          <w:sz w:val="22"/>
          <w:szCs w:val="22"/>
        </w:rPr>
        <w:t>5.1</w:t>
      </w:r>
      <w:r w:rsidRPr="003E330D">
        <w:rPr>
          <w:rFonts w:cs="Calibri"/>
          <w:sz w:val="22"/>
          <w:szCs w:val="22"/>
        </w:rPr>
        <w:t xml:space="preserve"> you will be required to associate the SOE ID of the people performing the user management role to this role.</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External Members</w:t>
      </w:r>
    </w:p>
    <w:p w:rsidR="005B21C6" w:rsidRPr="003E330D" w:rsidRDefault="005B21C6" w:rsidP="00D31A70">
      <w:pPr>
        <w:pStyle w:val="ListParagraph"/>
        <w:numPr>
          <w:ilvl w:val="1"/>
          <w:numId w:val="5"/>
        </w:numPr>
        <w:spacing w:after="0"/>
        <w:rPr>
          <w:rFonts w:cs="Calibri"/>
          <w:sz w:val="22"/>
          <w:szCs w:val="22"/>
        </w:rPr>
      </w:pPr>
      <w:r w:rsidRPr="003E330D">
        <w:rPr>
          <w:rFonts w:cs="Calibri"/>
          <w:sz w:val="22"/>
          <w:szCs w:val="22"/>
        </w:rPr>
        <w:t>Bind an external group to this role: Add the Distinguished Name of the AD/LDAP group to this role. Further instruction is given further in this document.</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Template Access</w:t>
      </w:r>
    </w:p>
    <w:p w:rsidR="005B21C6" w:rsidRPr="003E330D" w:rsidRDefault="005B21C6" w:rsidP="00D31A70">
      <w:pPr>
        <w:pStyle w:val="ListParagraph"/>
        <w:numPr>
          <w:ilvl w:val="1"/>
          <w:numId w:val="5"/>
        </w:numPr>
        <w:spacing w:after="0"/>
        <w:rPr>
          <w:rFonts w:cs="Calibri"/>
          <w:sz w:val="22"/>
          <w:szCs w:val="22"/>
        </w:rPr>
      </w:pPr>
      <w:r w:rsidRPr="003E330D">
        <w:rPr>
          <w:rFonts w:cs="Calibri"/>
          <w:sz w:val="22"/>
          <w:szCs w:val="22"/>
        </w:rPr>
        <w:t>Default Access for All Templates: No Access</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Modules &amp; Restrictions Access</w:t>
      </w:r>
    </w:p>
    <w:p w:rsidR="005B21C6" w:rsidRPr="003E330D" w:rsidRDefault="005B21C6" w:rsidP="00D31A70">
      <w:pPr>
        <w:pStyle w:val="ListParagraph"/>
        <w:numPr>
          <w:ilvl w:val="1"/>
          <w:numId w:val="5"/>
        </w:numPr>
        <w:spacing w:after="0"/>
        <w:rPr>
          <w:rFonts w:cs="Calibri"/>
          <w:sz w:val="22"/>
          <w:szCs w:val="22"/>
        </w:rPr>
      </w:pPr>
      <w:r w:rsidRPr="003E330D">
        <w:rPr>
          <w:rFonts w:cs="Calibri"/>
          <w:sz w:val="22"/>
          <w:szCs w:val="22"/>
        </w:rPr>
        <w:t>APG FrontEnd – Click down arrow</w:t>
      </w:r>
    </w:p>
    <w:p w:rsidR="005B21C6" w:rsidRPr="003E330D" w:rsidRDefault="005B21C6" w:rsidP="00D31A70">
      <w:pPr>
        <w:pStyle w:val="ListParagraph"/>
        <w:numPr>
          <w:ilvl w:val="2"/>
          <w:numId w:val="5"/>
        </w:numPr>
        <w:spacing w:after="0"/>
        <w:rPr>
          <w:rFonts w:cs="Calibri"/>
          <w:sz w:val="22"/>
          <w:szCs w:val="22"/>
        </w:rPr>
      </w:pPr>
      <w:r w:rsidRPr="003E330D">
        <w:rPr>
          <w:rFonts w:cs="Calibri"/>
          <w:sz w:val="22"/>
          <w:szCs w:val="22"/>
        </w:rPr>
        <w:t>“Edit Mode” Button display: No</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Click Save</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Select User Administrator</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Under Role and User Management</w:t>
      </w:r>
    </w:p>
    <w:p w:rsidR="005B21C6" w:rsidRPr="003E330D" w:rsidRDefault="005B21C6" w:rsidP="00D31A70">
      <w:pPr>
        <w:pStyle w:val="ListParagraph"/>
        <w:numPr>
          <w:ilvl w:val="1"/>
          <w:numId w:val="5"/>
        </w:numPr>
        <w:spacing w:after="0"/>
        <w:rPr>
          <w:rFonts w:cs="Calibri"/>
          <w:sz w:val="22"/>
          <w:szCs w:val="22"/>
        </w:rPr>
      </w:pPr>
      <w:r w:rsidRPr="003E330D">
        <w:rPr>
          <w:rFonts w:cs="Calibri"/>
          <w:sz w:val="22"/>
          <w:szCs w:val="22"/>
        </w:rPr>
        <w:t>Select Roles and Users for all Roles</w:t>
      </w:r>
    </w:p>
    <w:p w:rsidR="005B21C6" w:rsidRPr="003E330D" w:rsidRDefault="005B21C6" w:rsidP="00D31A70">
      <w:pPr>
        <w:pStyle w:val="ListParagraph"/>
        <w:numPr>
          <w:ilvl w:val="1"/>
          <w:numId w:val="5"/>
        </w:numPr>
        <w:spacing w:after="0"/>
        <w:rPr>
          <w:rFonts w:cs="Calibri"/>
          <w:sz w:val="22"/>
          <w:szCs w:val="22"/>
        </w:rPr>
      </w:pPr>
      <w:r w:rsidRPr="003E330D">
        <w:rPr>
          <w:rFonts w:cs="Calibri"/>
          <w:sz w:val="22"/>
          <w:szCs w:val="22"/>
        </w:rPr>
        <w:t>Do not Select Users for User Administrator</w:t>
      </w:r>
    </w:p>
    <w:p w:rsidR="005B21C6" w:rsidRPr="003E330D" w:rsidRDefault="005B21C6" w:rsidP="00D31A70">
      <w:pPr>
        <w:pStyle w:val="ListParagraph"/>
        <w:numPr>
          <w:ilvl w:val="0"/>
          <w:numId w:val="5"/>
        </w:numPr>
        <w:spacing w:after="0"/>
        <w:rPr>
          <w:rFonts w:cs="Calibri"/>
          <w:sz w:val="22"/>
          <w:szCs w:val="22"/>
        </w:rPr>
      </w:pPr>
      <w:r w:rsidRPr="003E330D">
        <w:rPr>
          <w:rFonts w:cs="Calibri"/>
          <w:sz w:val="22"/>
          <w:szCs w:val="22"/>
        </w:rPr>
        <w:t>Click Save</w:t>
      </w:r>
    </w:p>
    <w:p w:rsidR="005B21C6" w:rsidRPr="003E330D" w:rsidRDefault="005B21C6" w:rsidP="005B21C6">
      <w:pPr>
        <w:pStyle w:val="NoSpacing"/>
        <w:rPr>
          <w:rFonts w:cs="Calibri"/>
          <w:b/>
          <w:u w:val="single"/>
        </w:rPr>
      </w:pPr>
      <w:r w:rsidRPr="003E330D">
        <w:rPr>
          <w:rFonts w:cs="Calibri"/>
          <w:b/>
          <w:u w:val="single"/>
        </w:rPr>
        <w:t>SRM Administrators</w:t>
      </w:r>
    </w:p>
    <w:p w:rsidR="005B21C6" w:rsidRPr="003E330D" w:rsidRDefault="005B21C6" w:rsidP="005B21C6">
      <w:pPr>
        <w:pStyle w:val="NoSpacing"/>
        <w:rPr>
          <w:rFonts w:cs="Calibri"/>
        </w:rPr>
      </w:pPr>
    </w:p>
    <w:p w:rsidR="005B21C6" w:rsidRPr="003E330D" w:rsidRDefault="005B21C6" w:rsidP="00D31A70">
      <w:pPr>
        <w:pStyle w:val="ListParagraph"/>
        <w:numPr>
          <w:ilvl w:val="0"/>
          <w:numId w:val="6"/>
        </w:numPr>
        <w:spacing w:after="0"/>
        <w:rPr>
          <w:rFonts w:cs="Calibri"/>
          <w:sz w:val="22"/>
          <w:szCs w:val="22"/>
        </w:rPr>
      </w:pPr>
      <w:r w:rsidRPr="003E330D">
        <w:rPr>
          <w:rFonts w:cs="Calibri"/>
          <w:sz w:val="22"/>
          <w:szCs w:val="22"/>
        </w:rPr>
        <w:t>As administrator (Admin) login to SRM.</w:t>
      </w:r>
    </w:p>
    <w:p w:rsidR="005B21C6" w:rsidRPr="003E330D" w:rsidRDefault="005B21C6" w:rsidP="00D31A70">
      <w:pPr>
        <w:pStyle w:val="ListParagraph"/>
        <w:numPr>
          <w:ilvl w:val="0"/>
          <w:numId w:val="6"/>
        </w:numPr>
        <w:spacing w:after="0"/>
        <w:rPr>
          <w:rFonts w:cs="Calibri"/>
          <w:sz w:val="22"/>
          <w:szCs w:val="22"/>
        </w:rPr>
      </w:pPr>
      <w:r w:rsidRPr="003E330D">
        <w:rPr>
          <w:rFonts w:cs="Calibri"/>
          <w:sz w:val="22"/>
          <w:szCs w:val="22"/>
        </w:rPr>
        <w:t>Navigate to Administration.</w:t>
      </w:r>
    </w:p>
    <w:p w:rsidR="005B21C6" w:rsidRPr="003E330D" w:rsidRDefault="005B21C6" w:rsidP="00D31A70">
      <w:pPr>
        <w:pStyle w:val="ListParagraph"/>
        <w:numPr>
          <w:ilvl w:val="0"/>
          <w:numId w:val="6"/>
        </w:numPr>
        <w:spacing w:after="0"/>
        <w:rPr>
          <w:rFonts w:cs="Calibri"/>
          <w:sz w:val="22"/>
          <w:szCs w:val="22"/>
        </w:rPr>
      </w:pPr>
      <w:r w:rsidRPr="003E330D">
        <w:rPr>
          <w:rFonts w:cs="Calibri"/>
          <w:sz w:val="22"/>
          <w:szCs w:val="22"/>
        </w:rPr>
        <w:t>Select “Roles” from the left-hand tree</w:t>
      </w:r>
    </w:p>
    <w:p w:rsidR="005B21C6" w:rsidRPr="003E330D" w:rsidRDefault="005B21C6" w:rsidP="00D31A70">
      <w:pPr>
        <w:pStyle w:val="ListParagraph"/>
        <w:numPr>
          <w:ilvl w:val="0"/>
          <w:numId w:val="6"/>
        </w:numPr>
        <w:spacing w:after="0"/>
        <w:rPr>
          <w:rFonts w:cs="Calibri"/>
          <w:sz w:val="22"/>
          <w:szCs w:val="22"/>
        </w:rPr>
      </w:pPr>
      <w:r w:rsidRPr="003E330D">
        <w:rPr>
          <w:rFonts w:cs="Calibri"/>
          <w:sz w:val="22"/>
          <w:szCs w:val="22"/>
        </w:rPr>
        <w:t>Click “New Role”</w:t>
      </w:r>
    </w:p>
    <w:p w:rsidR="005B21C6" w:rsidRPr="003E330D" w:rsidRDefault="005B21C6" w:rsidP="00D31A70">
      <w:pPr>
        <w:pStyle w:val="ListParagraph"/>
        <w:numPr>
          <w:ilvl w:val="0"/>
          <w:numId w:val="6"/>
        </w:numPr>
        <w:spacing w:after="0"/>
        <w:rPr>
          <w:rFonts w:cs="Calibri"/>
          <w:sz w:val="22"/>
          <w:szCs w:val="22"/>
        </w:rPr>
      </w:pPr>
      <w:r w:rsidRPr="003E330D">
        <w:rPr>
          <w:rFonts w:cs="Calibri"/>
          <w:sz w:val="22"/>
          <w:szCs w:val="22"/>
        </w:rPr>
        <w:t>Under Main Properties Fill in the following sections.</w:t>
      </w:r>
    </w:p>
    <w:p w:rsidR="005B21C6" w:rsidRPr="003E330D" w:rsidRDefault="005B21C6" w:rsidP="00D31A70">
      <w:pPr>
        <w:pStyle w:val="ListParagraph"/>
        <w:numPr>
          <w:ilvl w:val="1"/>
          <w:numId w:val="6"/>
        </w:numPr>
        <w:spacing w:after="0"/>
        <w:rPr>
          <w:rFonts w:cs="Calibri"/>
          <w:sz w:val="22"/>
          <w:szCs w:val="22"/>
        </w:rPr>
      </w:pPr>
      <w:r w:rsidRPr="003E330D">
        <w:rPr>
          <w:rFonts w:cs="Calibri"/>
          <w:sz w:val="22"/>
          <w:szCs w:val="22"/>
        </w:rPr>
        <w:t>Name: SRM Administrator</w:t>
      </w:r>
    </w:p>
    <w:p w:rsidR="005B21C6" w:rsidRPr="003E330D" w:rsidRDefault="005B21C6" w:rsidP="00D31A70">
      <w:pPr>
        <w:pStyle w:val="ListParagraph"/>
        <w:numPr>
          <w:ilvl w:val="1"/>
          <w:numId w:val="6"/>
        </w:numPr>
        <w:spacing w:after="0"/>
        <w:rPr>
          <w:rFonts w:cs="Calibri"/>
          <w:sz w:val="22"/>
          <w:szCs w:val="22"/>
        </w:rPr>
      </w:pPr>
      <w:r w:rsidRPr="003E330D">
        <w:rPr>
          <w:rFonts w:cs="Calibri"/>
          <w:sz w:val="22"/>
          <w:szCs w:val="22"/>
        </w:rPr>
        <w:t>Description: &lt;Copy the text as detailed in the Table above&gt;</w:t>
      </w:r>
    </w:p>
    <w:p w:rsidR="005B21C6" w:rsidRPr="003E330D" w:rsidRDefault="005B21C6" w:rsidP="00D31A70">
      <w:pPr>
        <w:pStyle w:val="ListParagraph"/>
        <w:numPr>
          <w:ilvl w:val="1"/>
          <w:numId w:val="6"/>
        </w:numPr>
        <w:spacing w:after="0"/>
        <w:rPr>
          <w:rFonts w:cs="Calibri"/>
          <w:sz w:val="22"/>
          <w:szCs w:val="22"/>
        </w:rPr>
      </w:pPr>
      <w:r w:rsidRPr="003E330D">
        <w:rPr>
          <w:rFonts w:cs="Calibri"/>
          <w:sz w:val="22"/>
          <w:szCs w:val="22"/>
        </w:rPr>
        <w:t>Master Filter: Everything</w:t>
      </w:r>
    </w:p>
    <w:p w:rsidR="005B21C6" w:rsidRPr="003E330D" w:rsidRDefault="005B21C6" w:rsidP="00D31A70">
      <w:pPr>
        <w:pStyle w:val="ListParagraph"/>
        <w:numPr>
          <w:ilvl w:val="0"/>
          <w:numId w:val="6"/>
        </w:numPr>
        <w:spacing w:after="0"/>
        <w:rPr>
          <w:rFonts w:cs="Calibri"/>
          <w:sz w:val="22"/>
          <w:szCs w:val="22"/>
        </w:rPr>
      </w:pPr>
      <w:r w:rsidRPr="003E330D">
        <w:rPr>
          <w:rFonts w:cs="Calibri"/>
          <w:sz w:val="22"/>
          <w:szCs w:val="22"/>
        </w:rPr>
        <w:t>Members</w:t>
      </w:r>
    </w:p>
    <w:p w:rsidR="005B21C6" w:rsidRPr="003E330D" w:rsidRDefault="005B21C6" w:rsidP="00D31A70">
      <w:pPr>
        <w:pStyle w:val="ListParagraph"/>
        <w:numPr>
          <w:ilvl w:val="1"/>
          <w:numId w:val="6"/>
        </w:numPr>
        <w:spacing w:after="0"/>
        <w:rPr>
          <w:rFonts w:cs="Calibri"/>
          <w:sz w:val="22"/>
          <w:szCs w:val="22"/>
        </w:rPr>
      </w:pPr>
      <w:r w:rsidRPr="003E330D">
        <w:rPr>
          <w:rFonts w:cs="Calibri"/>
          <w:sz w:val="22"/>
          <w:szCs w:val="22"/>
        </w:rPr>
        <w:t xml:space="preserve">For </w:t>
      </w:r>
      <w:r>
        <w:rPr>
          <w:rFonts w:cs="Calibri"/>
          <w:sz w:val="22"/>
          <w:szCs w:val="22"/>
        </w:rPr>
        <w:t>SRM 3.</w:t>
      </w:r>
      <w:r w:rsidR="00BC2CEF">
        <w:rPr>
          <w:rFonts w:cs="Calibri"/>
          <w:sz w:val="22"/>
          <w:szCs w:val="22"/>
        </w:rPr>
        <w:t>5.1</w:t>
      </w:r>
      <w:r w:rsidRPr="003E330D">
        <w:rPr>
          <w:rFonts w:cs="Calibri"/>
          <w:sz w:val="22"/>
          <w:szCs w:val="22"/>
        </w:rPr>
        <w:t xml:space="preserve"> you will be required to associate the SOE ID of the people performing the user management role to this role.</w:t>
      </w:r>
    </w:p>
    <w:p w:rsidR="005B21C6" w:rsidRPr="003E330D" w:rsidRDefault="005B21C6" w:rsidP="00D31A70">
      <w:pPr>
        <w:pStyle w:val="ListParagraph"/>
        <w:numPr>
          <w:ilvl w:val="0"/>
          <w:numId w:val="6"/>
        </w:numPr>
        <w:spacing w:after="0"/>
        <w:rPr>
          <w:rFonts w:cs="Calibri"/>
          <w:sz w:val="22"/>
          <w:szCs w:val="22"/>
        </w:rPr>
      </w:pPr>
      <w:r w:rsidRPr="003E330D">
        <w:rPr>
          <w:rFonts w:cs="Calibri"/>
          <w:sz w:val="22"/>
          <w:szCs w:val="22"/>
        </w:rPr>
        <w:t>External Members</w:t>
      </w:r>
    </w:p>
    <w:p w:rsidR="005B21C6" w:rsidRPr="003E330D" w:rsidRDefault="005B21C6" w:rsidP="00D31A70">
      <w:pPr>
        <w:pStyle w:val="ListParagraph"/>
        <w:numPr>
          <w:ilvl w:val="1"/>
          <w:numId w:val="6"/>
        </w:numPr>
        <w:spacing w:after="0"/>
        <w:rPr>
          <w:rFonts w:cs="Calibri"/>
          <w:sz w:val="22"/>
          <w:szCs w:val="22"/>
        </w:rPr>
      </w:pPr>
      <w:r w:rsidRPr="003E330D">
        <w:rPr>
          <w:rFonts w:cs="Calibri"/>
          <w:sz w:val="22"/>
          <w:szCs w:val="22"/>
        </w:rPr>
        <w:t>Bind an external group to this role: Add the Distinguished Name of the AD/LDAP group to this role. Further instruction is given further in this document.</w:t>
      </w:r>
    </w:p>
    <w:p w:rsidR="005B21C6" w:rsidRPr="003E330D" w:rsidRDefault="005B21C6" w:rsidP="00D31A70">
      <w:pPr>
        <w:pStyle w:val="ListParagraph"/>
        <w:numPr>
          <w:ilvl w:val="0"/>
          <w:numId w:val="6"/>
        </w:numPr>
        <w:spacing w:after="0"/>
        <w:rPr>
          <w:rFonts w:cs="Calibri"/>
          <w:sz w:val="22"/>
          <w:szCs w:val="22"/>
        </w:rPr>
      </w:pPr>
      <w:r w:rsidRPr="003E330D">
        <w:rPr>
          <w:rFonts w:cs="Calibri"/>
          <w:sz w:val="22"/>
          <w:szCs w:val="22"/>
        </w:rPr>
        <w:t>Template Access</w:t>
      </w:r>
    </w:p>
    <w:p w:rsidR="005B21C6" w:rsidRPr="003E330D" w:rsidRDefault="005B21C6" w:rsidP="00D31A70">
      <w:pPr>
        <w:pStyle w:val="ListParagraph"/>
        <w:numPr>
          <w:ilvl w:val="1"/>
          <w:numId w:val="6"/>
        </w:numPr>
        <w:spacing w:after="0"/>
        <w:rPr>
          <w:rFonts w:cs="Calibri"/>
          <w:sz w:val="22"/>
          <w:szCs w:val="22"/>
        </w:rPr>
      </w:pPr>
      <w:r w:rsidRPr="003E330D">
        <w:rPr>
          <w:rFonts w:cs="Calibri"/>
          <w:sz w:val="22"/>
          <w:szCs w:val="22"/>
        </w:rPr>
        <w:t>Default Access for All Templates: Read/Write</w:t>
      </w:r>
    </w:p>
    <w:p w:rsidR="005B21C6" w:rsidRPr="003E330D" w:rsidRDefault="005B21C6" w:rsidP="00D31A70">
      <w:pPr>
        <w:pStyle w:val="ListParagraph"/>
        <w:numPr>
          <w:ilvl w:val="0"/>
          <w:numId w:val="6"/>
        </w:numPr>
        <w:spacing w:after="0"/>
        <w:rPr>
          <w:rFonts w:cs="Calibri"/>
          <w:sz w:val="22"/>
          <w:szCs w:val="22"/>
        </w:rPr>
      </w:pPr>
      <w:r w:rsidRPr="003E330D">
        <w:rPr>
          <w:rFonts w:cs="Calibri"/>
          <w:sz w:val="22"/>
          <w:szCs w:val="22"/>
        </w:rPr>
        <w:t>Modules &amp; Restrictions Access</w:t>
      </w:r>
    </w:p>
    <w:p w:rsidR="005B21C6" w:rsidRPr="003E330D" w:rsidRDefault="005B21C6" w:rsidP="00D31A70">
      <w:pPr>
        <w:pStyle w:val="ListParagraph"/>
        <w:numPr>
          <w:ilvl w:val="1"/>
          <w:numId w:val="6"/>
        </w:numPr>
        <w:spacing w:after="0"/>
        <w:rPr>
          <w:rFonts w:cs="Calibri"/>
          <w:sz w:val="22"/>
          <w:szCs w:val="22"/>
        </w:rPr>
      </w:pPr>
      <w:r w:rsidRPr="003E330D">
        <w:rPr>
          <w:rFonts w:cs="Calibri"/>
          <w:sz w:val="22"/>
          <w:szCs w:val="22"/>
        </w:rPr>
        <w:t>Everything should be set to Yes</w:t>
      </w:r>
    </w:p>
    <w:p w:rsidR="005B21C6" w:rsidRPr="003E330D" w:rsidRDefault="005B21C6" w:rsidP="00D31A70">
      <w:pPr>
        <w:pStyle w:val="ListParagraph"/>
        <w:numPr>
          <w:ilvl w:val="0"/>
          <w:numId w:val="6"/>
        </w:numPr>
        <w:spacing w:after="0"/>
        <w:rPr>
          <w:rFonts w:cs="Calibri"/>
          <w:sz w:val="22"/>
          <w:szCs w:val="22"/>
        </w:rPr>
      </w:pPr>
      <w:r w:rsidRPr="003E330D">
        <w:rPr>
          <w:rFonts w:cs="Calibri"/>
          <w:sz w:val="22"/>
          <w:szCs w:val="22"/>
        </w:rPr>
        <w:t>Click Save</w:t>
      </w:r>
    </w:p>
    <w:p w:rsidR="005B21C6" w:rsidRPr="003E330D" w:rsidRDefault="005B21C6" w:rsidP="005B21C6">
      <w:pPr>
        <w:pStyle w:val="NoSpacing"/>
        <w:rPr>
          <w:rFonts w:cs="Calibri"/>
          <w:b/>
          <w:u w:val="single"/>
        </w:rPr>
      </w:pPr>
      <w:r w:rsidRPr="003E330D">
        <w:rPr>
          <w:rFonts w:cs="Calibri"/>
          <w:b/>
          <w:u w:val="single"/>
        </w:rPr>
        <w:t>SRM Users</w:t>
      </w:r>
    </w:p>
    <w:p w:rsidR="005B21C6" w:rsidRPr="003E330D" w:rsidRDefault="005B21C6" w:rsidP="005B21C6">
      <w:pPr>
        <w:pStyle w:val="NoSpacing"/>
        <w:rPr>
          <w:rFonts w:cs="Calibri"/>
        </w:rPr>
      </w:pPr>
    </w:p>
    <w:p w:rsidR="005B21C6" w:rsidRPr="003E330D" w:rsidRDefault="005B21C6" w:rsidP="00D31A70">
      <w:pPr>
        <w:pStyle w:val="ListParagraph"/>
        <w:numPr>
          <w:ilvl w:val="0"/>
          <w:numId w:val="7"/>
        </w:numPr>
        <w:spacing w:after="0"/>
        <w:rPr>
          <w:rFonts w:cs="Calibri"/>
          <w:sz w:val="22"/>
          <w:szCs w:val="22"/>
        </w:rPr>
      </w:pPr>
      <w:r w:rsidRPr="003E330D">
        <w:rPr>
          <w:rFonts w:cs="Calibri"/>
          <w:sz w:val="22"/>
          <w:szCs w:val="22"/>
        </w:rPr>
        <w:t>As administrator (Admin) login to SRM.</w:t>
      </w:r>
    </w:p>
    <w:p w:rsidR="005B21C6" w:rsidRPr="003E330D" w:rsidRDefault="005B21C6" w:rsidP="00D31A70">
      <w:pPr>
        <w:pStyle w:val="ListParagraph"/>
        <w:numPr>
          <w:ilvl w:val="0"/>
          <w:numId w:val="7"/>
        </w:numPr>
        <w:spacing w:after="0"/>
        <w:rPr>
          <w:rFonts w:cs="Calibri"/>
          <w:sz w:val="22"/>
          <w:szCs w:val="22"/>
        </w:rPr>
      </w:pPr>
      <w:r w:rsidRPr="003E330D">
        <w:rPr>
          <w:rFonts w:cs="Calibri"/>
          <w:sz w:val="22"/>
          <w:szCs w:val="22"/>
        </w:rPr>
        <w:lastRenderedPageBreak/>
        <w:t>Navigate to Administration.</w:t>
      </w:r>
    </w:p>
    <w:p w:rsidR="005B21C6" w:rsidRPr="003E330D" w:rsidRDefault="005B21C6" w:rsidP="00D31A70">
      <w:pPr>
        <w:pStyle w:val="ListParagraph"/>
        <w:numPr>
          <w:ilvl w:val="0"/>
          <w:numId w:val="7"/>
        </w:numPr>
        <w:spacing w:after="0"/>
        <w:rPr>
          <w:rFonts w:cs="Calibri"/>
          <w:sz w:val="22"/>
          <w:szCs w:val="22"/>
        </w:rPr>
      </w:pPr>
      <w:r w:rsidRPr="003E330D">
        <w:rPr>
          <w:rFonts w:cs="Calibri"/>
          <w:sz w:val="22"/>
          <w:szCs w:val="22"/>
        </w:rPr>
        <w:t>Select “Roles” from the left-hand tree</w:t>
      </w:r>
    </w:p>
    <w:p w:rsidR="005B21C6" w:rsidRPr="003E330D" w:rsidRDefault="005B21C6" w:rsidP="00D31A70">
      <w:pPr>
        <w:pStyle w:val="ListParagraph"/>
        <w:numPr>
          <w:ilvl w:val="0"/>
          <w:numId w:val="7"/>
        </w:numPr>
        <w:spacing w:after="0"/>
        <w:rPr>
          <w:rFonts w:cs="Calibri"/>
          <w:sz w:val="22"/>
          <w:szCs w:val="22"/>
        </w:rPr>
      </w:pPr>
      <w:r w:rsidRPr="003E330D">
        <w:rPr>
          <w:rFonts w:cs="Calibri"/>
          <w:sz w:val="22"/>
          <w:szCs w:val="22"/>
        </w:rPr>
        <w:t>Click “New Role”</w:t>
      </w:r>
    </w:p>
    <w:p w:rsidR="005B21C6" w:rsidRPr="003E330D" w:rsidRDefault="005B21C6" w:rsidP="00D31A70">
      <w:pPr>
        <w:pStyle w:val="ListParagraph"/>
        <w:numPr>
          <w:ilvl w:val="0"/>
          <w:numId w:val="7"/>
        </w:numPr>
        <w:spacing w:after="0"/>
        <w:rPr>
          <w:rFonts w:cs="Calibri"/>
          <w:sz w:val="22"/>
          <w:szCs w:val="22"/>
        </w:rPr>
      </w:pPr>
      <w:r w:rsidRPr="003E330D">
        <w:rPr>
          <w:rFonts w:cs="Calibri"/>
          <w:sz w:val="22"/>
          <w:szCs w:val="22"/>
        </w:rPr>
        <w:t>Under Main Properties Fill in the following sections.</w:t>
      </w:r>
    </w:p>
    <w:p w:rsidR="005B21C6" w:rsidRPr="003E330D" w:rsidRDefault="005B21C6" w:rsidP="00D31A70">
      <w:pPr>
        <w:pStyle w:val="ListParagraph"/>
        <w:numPr>
          <w:ilvl w:val="1"/>
          <w:numId w:val="7"/>
        </w:numPr>
        <w:spacing w:after="0"/>
        <w:rPr>
          <w:rFonts w:cs="Calibri"/>
          <w:sz w:val="22"/>
          <w:szCs w:val="22"/>
        </w:rPr>
      </w:pPr>
      <w:r w:rsidRPr="003E330D">
        <w:rPr>
          <w:rFonts w:cs="Calibri"/>
          <w:sz w:val="22"/>
          <w:szCs w:val="22"/>
        </w:rPr>
        <w:t>Name: SRM Users</w:t>
      </w:r>
    </w:p>
    <w:p w:rsidR="005B21C6" w:rsidRPr="003E330D" w:rsidRDefault="005B21C6" w:rsidP="00D31A70">
      <w:pPr>
        <w:pStyle w:val="ListParagraph"/>
        <w:numPr>
          <w:ilvl w:val="1"/>
          <w:numId w:val="7"/>
        </w:numPr>
        <w:spacing w:after="0"/>
        <w:rPr>
          <w:rFonts w:cs="Calibri"/>
          <w:sz w:val="22"/>
          <w:szCs w:val="22"/>
        </w:rPr>
      </w:pPr>
      <w:r w:rsidRPr="003E330D">
        <w:rPr>
          <w:rFonts w:cs="Calibri"/>
          <w:sz w:val="22"/>
          <w:szCs w:val="22"/>
        </w:rPr>
        <w:t>Description: &lt;Copy the text as detailed in the Table above&gt;</w:t>
      </w:r>
    </w:p>
    <w:p w:rsidR="005B21C6" w:rsidRPr="003E330D" w:rsidRDefault="005B21C6" w:rsidP="00D31A70">
      <w:pPr>
        <w:pStyle w:val="ListParagraph"/>
        <w:numPr>
          <w:ilvl w:val="1"/>
          <w:numId w:val="7"/>
        </w:numPr>
        <w:spacing w:after="0"/>
        <w:rPr>
          <w:rFonts w:cs="Calibri"/>
          <w:sz w:val="22"/>
          <w:szCs w:val="22"/>
        </w:rPr>
      </w:pPr>
      <w:r w:rsidRPr="003E330D">
        <w:rPr>
          <w:rFonts w:cs="Calibri"/>
          <w:sz w:val="22"/>
          <w:szCs w:val="22"/>
        </w:rPr>
        <w:t>Master Filter: Everything</w:t>
      </w:r>
    </w:p>
    <w:p w:rsidR="005B21C6" w:rsidRPr="003E330D" w:rsidRDefault="005B21C6" w:rsidP="00D31A70">
      <w:pPr>
        <w:pStyle w:val="ListParagraph"/>
        <w:numPr>
          <w:ilvl w:val="0"/>
          <w:numId w:val="7"/>
        </w:numPr>
        <w:spacing w:after="0"/>
        <w:rPr>
          <w:rFonts w:cs="Calibri"/>
          <w:sz w:val="22"/>
          <w:szCs w:val="22"/>
        </w:rPr>
      </w:pPr>
      <w:r w:rsidRPr="003E330D">
        <w:rPr>
          <w:rFonts w:cs="Calibri"/>
          <w:sz w:val="22"/>
          <w:szCs w:val="22"/>
        </w:rPr>
        <w:t>Members</w:t>
      </w:r>
    </w:p>
    <w:p w:rsidR="005B21C6" w:rsidRPr="003E330D" w:rsidRDefault="005B21C6" w:rsidP="00D31A70">
      <w:pPr>
        <w:pStyle w:val="ListParagraph"/>
        <w:numPr>
          <w:ilvl w:val="1"/>
          <w:numId w:val="7"/>
        </w:numPr>
        <w:spacing w:after="0"/>
        <w:rPr>
          <w:rFonts w:cs="Calibri"/>
          <w:sz w:val="22"/>
          <w:szCs w:val="22"/>
        </w:rPr>
      </w:pPr>
      <w:r w:rsidRPr="003E330D">
        <w:rPr>
          <w:rFonts w:cs="Calibri"/>
          <w:sz w:val="22"/>
          <w:szCs w:val="22"/>
        </w:rPr>
        <w:t xml:space="preserve">For </w:t>
      </w:r>
      <w:r>
        <w:rPr>
          <w:rFonts w:cs="Calibri"/>
          <w:sz w:val="22"/>
          <w:szCs w:val="22"/>
        </w:rPr>
        <w:t>SRM 3.</w:t>
      </w:r>
      <w:r w:rsidR="00BC2CEF">
        <w:rPr>
          <w:rFonts w:cs="Calibri"/>
          <w:sz w:val="22"/>
          <w:szCs w:val="22"/>
        </w:rPr>
        <w:t>5.1</w:t>
      </w:r>
      <w:r w:rsidRPr="003E330D">
        <w:rPr>
          <w:rFonts w:cs="Calibri"/>
          <w:sz w:val="22"/>
          <w:szCs w:val="22"/>
        </w:rPr>
        <w:t xml:space="preserve"> you will be required to associate the SOE ID of the people performing the user management role to this role.</w:t>
      </w:r>
    </w:p>
    <w:p w:rsidR="005B21C6" w:rsidRPr="003E330D" w:rsidRDefault="005B21C6" w:rsidP="00D31A70">
      <w:pPr>
        <w:pStyle w:val="ListParagraph"/>
        <w:numPr>
          <w:ilvl w:val="0"/>
          <w:numId w:val="7"/>
        </w:numPr>
        <w:spacing w:after="0"/>
        <w:rPr>
          <w:rFonts w:cs="Calibri"/>
          <w:sz w:val="22"/>
          <w:szCs w:val="22"/>
        </w:rPr>
      </w:pPr>
      <w:r w:rsidRPr="003E330D">
        <w:rPr>
          <w:rFonts w:cs="Calibri"/>
          <w:sz w:val="22"/>
          <w:szCs w:val="22"/>
        </w:rPr>
        <w:t>External Members</w:t>
      </w:r>
    </w:p>
    <w:p w:rsidR="005B21C6" w:rsidRPr="003E330D" w:rsidRDefault="005B21C6" w:rsidP="00D31A70">
      <w:pPr>
        <w:pStyle w:val="ListParagraph"/>
        <w:numPr>
          <w:ilvl w:val="1"/>
          <w:numId w:val="7"/>
        </w:numPr>
        <w:spacing w:after="0"/>
        <w:rPr>
          <w:rFonts w:cs="Calibri"/>
          <w:sz w:val="22"/>
          <w:szCs w:val="22"/>
        </w:rPr>
      </w:pPr>
      <w:r w:rsidRPr="003E330D">
        <w:rPr>
          <w:rFonts w:cs="Calibri"/>
          <w:sz w:val="22"/>
          <w:szCs w:val="22"/>
        </w:rPr>
        <w:t>Bind an external group to this role: Add the Distinguished Name of the AD/LDAP group to this role. Further instruction is given further in this document.</w:t>
      </w:r>
    </w:p>
    <w:p w:rsidR="005B21C6" w:rsidRPr="003E330D" w:rsidRDefault="005B21C6" w:rsidP="00D31A70">
      <w:pPr>
        <w:pStyle w:val="ListParagraph"/>
        <w:numPr>
          <w:ilvl w:val="0"/>
          <w:numId w:val="7"/>
        </w:numPr>
        <w:spacing w:after="0"/>
        <w:rPr>
          <w:rFonts w:cs="Calibri"/>
          <w:sz w:val="22"/>
          <w:szCs w:val="22"/>
        </w:rPr>
      </w:pPr>
      <w:r w:rsidRPr="003E330D">
        <w:rPr>
          <w:rFonts w:cs="Calibri"/>
          <w:sz w:val="22"/>
          <w:szCs w:val="22"/>
        </w:rPr>
        <w:t>Template Access</w:t>
      </w:r>
    </w:p>
    <w:p w:rsidR="005B21C6" w:rsidRPr="003E330D" w:rsidRDefault="005B21C6" w:rsidP="00D31A70">
      <w:pPr>
        <w:pStyle w:val="ListParagraph"/>
        <w:numPr>
          <w:ilvl w:val="1"/>
          <w:numId w:val="7"/>
        </w:numPr>
        <w:spacing w:after="0"/>
        <w:rPr>
          <w:rFonts w:cs="Calibri"/>
          <w:sz w:val="22"/>
          <w:szCs w:val="22"/>
        </w:rPr>
      </w:pPr>
      <w:r w:rsidRPr="003E330D">
        <w:rPr>
          <w:rFonts w:cs="Calibri"/>
          <w:sz w:val="22"/>
          <w:szCs w:val="22"/>
        </w:rPr>
        <w:t>Default Access for All Templates: Read Only</w:t>
      </w:r>
    </w:p>
    <w:p w:rsidR="005B21C6" w:rsidRPr="003E330D" w:rsidRDefault="005B21C6" w:rsidP="00D31A70">
      <w:pPr>
        <w:pStyle w:val="ListParagraph"/>
        <w:numPr>
          <w:ilvl w:val="0"/>
          <w:numId w:val="7"/>
        </w:numPr>
        <w:spacing w:after="0"/>
        <w:rPr>
          <w:rFonts w:cs="Calibri"/>
          <w:sz w:val="22"/>
          <w:szCs w:val="22"/>
        </w:rPr>
      </w:pPr>
      <w:r w:rsidRPr="003E330D">
        <w:rPr>
          <w:rFonts w:cs="Calibri"/>
          <w:sz w:val="22"/>
          <w:szCs w:val="22"/>
        </w:rPr>
        <w:t>Modules &amp; Restrictions Access</w:t>
      </w:r>
    </w:p>
    <w:p w:rsidR="005B21C6" w:rsidRPr="003E330D" w:rsidRDefault="005B21C6" w:rsidP="00D31A70">
      <w:pPr>
        <w:pStyle w:val="ListParagraph"/>
        <w:numPr>
          <w:ilvl w:val="1"/>
          <w:numId w:val="7"/>
        </w:numPr>
        <w:spacing w:after="0"/>
        <w:rPr>
          <w:rFonts w:cs="Calibri"/>
          <w:sz w:val="22"/>
          <w:szCs w:val="22"/>
        </w:rPr>
      </w:pPr>
      <w:r w:rsidRPr="003E330D">
        <w:rPr>
          <w:rFonts w:cs="Calibri"/>
          <w:sz w:val="22"/>
          <w:szCs w:val="22"/>
        </w:rPr>
        <w:t>APG Frontend set to Yes</w:t>
      </w:r>
    </w:p>
    <w:p w:rsidR="005B21C6" w:rsidRPr="003E330D" w:rsidRDefault="005B21C6" w:rsidP="00D31A70">
      <w:pPr>
        <w:pStyle w:val="ListParagraph"/>
        <w:numPr>
          <w:ilvl w:val="1"/>
          <w:numId w:val="7"/>
        </w:numPr>
        <w:spacing w:after="0"/>
        <w:rPr>
          <w:rFonts w:cs="Calibri"/>
          <w:sz w:val="22"/>
          <w:szCs w:val="22"/>
        </w:rPr>
      </w:pPr>
      <w:r w:rsidRPr="003E330D">
        <w:rPr>
          <w:rFonts w:cs="Calibri"/>
          <w:sz w:val="22"/>
          <w:szCs w:val="22"/>
        </w:rPr>
        <w:t>Everything else set to no</w:t>
      </w:r>
    </w:p>
    <w:p w:rsidR="005B21C6" w:rsidRPr="003E330D" w:rsidRDefault="005B21C6" w:rsidP="00D31A70">
      <w:pPr>
        <w:pStyle w:val="ListParagraph"/>
        <w:numPr>
          <w:ilvl w:val="0"/>
          <w:numId w:val="7"/>
        </w:numPr>
        <w:spacing w:after="0"/>
        <w:rPr>
          <w:rFonts w:cs="Calibri"/>
          <w:sz w:val="22"/>
          <w:szCs w:val="22"/>
        </w:rPr>
      </w:pPr>
      <w:r w:rsidRPr="003E330D">
        <w:rPr>
          <w:rFonts w:cs="Calibri"/>
          <w:sz w:val="22"/>
          <w:szCs w:val="22"/>
        </w:rPr>
        <w:t>Click Save</w:t>
      </w:r>
    </w:p>
    <w:p w:rsidR="00325853" w:rsidRDefault="000D4AE9" w:rsidP="000D4AE9">
      <w:pPr>
        <w:pStyle w:val="Heading2"/>
      </w:pPr>
      <w:bookmarkStart w:id="146" w:name="_Appendix_E_–"/>
      <w:bookmarkStart w:id="147" w:name="_Toc402518055"/>
      <w:bookmarkEnd w:id="146"/>
      <w:r w:rsidRPr="000D4AE9">
        <w:t>Appendix</w:t>
      </w:r>
      <w:r>
        <w:t xml:space="preserve"> E</w:t>
      </w:r>
      <w:r w:rsidR="00325853">
        <w:t xml:space="preserve"> – Linux ACL configuration</w:t>
      </w:r>
      <w:bookmarkEnd w:id="144"/>
      <w:bookmarkEnd w:id="147"/>
    </w:p>
    <w:p w:rsidR="00325853" w:rsidRDefault="00325853" w:rsidP="00325853">
      <w:r>
        <w:t>The following are steps for configuring a SRM Linux firewall</w:t>
      </w:r>
      <w:r w:rsidR="00960333">
        <w:t>. Replace FE/BE/Collector with actual server IPs and repeat it for all SRM servers.</w:t>
      </w:r>
    </w:p>
    <w:p w:rsidR="00325853" w:rsidRDefault="00325853" w:rsidP="00325853">
      <w:r>
        <w:t xml:space="preserve">Assuming login with root privilege, execute </w:t>
      </w:r>
    </w:p>
    <w:p w:rsidR="00325853" w:rsidRDefault="00325853" w:rsidP="00325853">
      <w:r>
        <w:t>iptables –F</w:t>
      </w:r>
    </w:p>
    <w:p w:rsidR="00325853" w:rsidRDefault="00325853" w:rsidP="00325853">
      <w:pPr>
        <w:pStyle w:val="ListParagraph"/>
        <w:ind w:left="0"/>
      </w:pPr>
      <w:r>
        <w:t>iptables -P INPUT ACCEPT</w:t>
      </w:r>
    </w:p>
    <w:p w:rsidR="00325853" w:rsidRDefault="00325853" w:rsidP="00325853">
      <w:pPr>
        <w:pStyle w:val="ListParagraph"/>
        <w:ind w:left="0"/>
      </w:pPr>
      <w:r>
        <w:t>iptables -P FORWARD DROP</w:t>
      </w:r>
    </w:p>
    <w:p w:rsidR="00325853" w:rsidRDefault="00325853" w:rsidP="00325853">
      <w:pPr>
        <w:pStyle w:val="ListParagraph"/>
        <w:ind w:left="0"/>
      </w:pPr>
      <w:r>
        <w:t>iptables -P OUTPUT ACCEPT</w:t>
      </w:r>
    </w:p>
    <w:p w:rsidR="00325853" w:rsidRDefault="00325853" w:rsidP="00325853">
      <w:pPr>
        <w:pStyle w:val="ListParagraph"/>
        <w:ind w:left="0"/>
      </w:pPr>
      <w:r>
        <w:t>iptables -A INPUT -i lo -j ACCEPT</w:t>
      </w:r>
    </w:p>
    <w:p w:rsidR="00325853" w:rsidRDefault="00325853" w:rsidP="00325853">
      <w:pPr>
        <w:pStyle w:val="ListParagraph"/>
        <w:ind w:left="0"/>
      </w:pPr>
      <w:r>
        <w:t>iptables -A INPUT -s FE -j ACCEPT</w:t>
      </w:r>
    </w:p>
    <w:p w:rsidR="00325853" w:rsidRDefault="00325853" w:rsidP="00325853">
      <w:pPr>
        <w:pStyle w:val="ListParagraph"/>
        <w:ind w:left="0"/>
      </w:pPr>
      <w:r>
        <w:t>iptables -A INPUT -s BE -j ACCEPT</w:t>
      </w:r>
    </w:p>
    <w:p w:rsidR="00325853" w:rsidRDefault="00325853" w:rsidP="00325853">
      <w:pPr>
        <w:pStyle w:val="ListParagraph"/>
        <w:ind w:left="0"/>
      </w:pPr>
      <w:r>
        <w:t>iptables -A INPUT -s Collector -j ACCEPT</w:t>
      </w:r>
    </w:p>
    <w:p w:rsidR="00960333" w:rsidRDefault="00960333" w:rsidP="00960333">
      <w:pPr>
        <w:pStyle w:val="ListParagraph"/>
        <w:ind w:left="0"/>
      </w:pPr>
      <w:r w:rsidRPr="00960333">
        <w:rPr>
          <w:highlight w:val="green"/>
        </w:rPr>
        <w:t>#</w:t>
      </w:r>
      <w:r w:rsidRPr="00960333">
        <w:rPr>
          <w:color w:val="FF0000"/>
          <w:highlight w:val="green"/>
        </w:rPr>
        <w:t>Note</w:t>
      </w:r>
      <w:r w:rsidRPr="00960333">
        <w:rPr>
          <w:highlight w:val="green"/>
        </w:rPr>
        <w:t>: repeat for all servers</w:t>
      </w:r>
    </w:p>
    <w:p w:rsidR="00960333" w:rsidRDefault="00960333" w:rsidP="00960333">
      <w:pPr>
        <w:pStyle w:val="ListParagraph"/>
        <w:ind w:left="0"/>
      </w:pPr>
      <w:r>
        <w:t>iptables -A INPUT -p tcp --dport 48443 -j DROP</w:t>
      </w:r>
    </w:p>
    <w:p w:rsidR="00960333" w:rsidRDefault="00960333" w:rsidP="00960333">
      <w:pPr>
        <w:pStyle w:val="ListParagraph"/>
        <w:ind w:left="0"/>
      </w:pPr>
      <w:r>
        <w:t>iptables -A INPUT -p tcp --dport 2001 -j DROP</w:t>
      </w:r>
    </w:p>
    <w:p w:rsidR="00960333" w:rsidRDefault="00960333" w:rsidP="00960333">
      <w:pPr>
        <w:pStyle w:val="ListParagraph"/>
        <w:ind w:left="0"/>
      </w:pPr>
      <w:r>
        <w:t xml:space="preserve"> iptables -A INPUT -p tcp --dport 2000 -j DROP</w:t>
      </w:r>
    </w:p>
    <w:p w:rsidR="00960333" w:rsidRDefault="00960333" w:rsidP="00960333">
      <w:pPr>
        <w:pStyle w:val="ListParagraph"/>
        <w:ind w:left="0"/>
      </w:pPr>
      <w:r>
        <w:t xml:space="preserve"> iptables -A INPUT -p tcp --dport 2010 -j DROP</w:t>
      </w:r>
    </w:p>
    <w:p w:rsidR="00960333" w:rsidRDefault="00960333" w:rsidP="00960333">
      <w:pPr>
        <w:pStyle w:val="ListParagraph"/>
        <w:ind w:left="0"/>
      </w:pPr>
      <w:r>
        <w:t xml:space="preserve"> iptables -A INPUT -p tcp --dport 2008 -j DROP</w:t>
      </w:r>
    </w:p>
    <w:p w:rsidR="00960333" w:rsidRDefault="00960333" w:rsidP="00960333">
      <w:pPr>
        <w:pStyle w:val="ListParagraph"/>
        <w:ind w:left="0"/>
      </w:pPr>
      <w:r>
        <w:t xml:space="preserve"> iptables -A INPUT -p tcp --dport 8888 -j DROP</w:t>
      </w:r>
    </w:p>
    <w:p w:rsidR="00960333" w:rsidRDefault="00960333" w:rsidP="00960333">
      <w:pPr>
        <w:pStyle w:val="ListParagraph"/>
        <w:ind w:left="0"/>
      </w:pPr>
      <w:r>
        <w:t xml:space="preserve"> iptables -A INPUT -p tcp --dport 8189 -j DROP</w:t>
      </w:r>
    </w:p>
    <w:p w:rsidR="00960333" w:rsidRDefault="00960333" w:rsidP="00960333">
      <w:pPr>
        <w:pStyle w:val="ListParagraph"/>
        <w:ind w:left="0"/>
      </w:pPr>
      <w:r>
        <w:t xml:space="preserve"> iptables -A INPUT -p tcp --dport 53306 -j DROP</w:t>
      </w:r>
    </w:p>
    <w:p w:rsidR="00960333" w:rsidRDefault="00960333" w:rsidP="00960333">
      <w:pPr>
        <w:pStyle w:val="ListParagraph"/>
        <w:ind w:left="0"/>
      </w:pPr>
      <w:r>
        <w:t xml:space="preserve"> iptables -A INPUT -p tcp --dport 53307 -j DROP</w:t>
      </w:r>
    </w:p>
    <w:p w:rsidR="00960333" w:rsidRDefault="00960333" w:rsidP="00960333">
      <w:pPr>
        <w:pStyle w:val="ListParagraph"/>
        <w:ind w:left="0"/>
      </w:pPr>
      <w:r>
        <w:t>/sbin/service iptables save</w:t>
      </w:r>
    </w:p>
    <w:p w:rsidR="005B21C6" w:rsidRPr="000D4AE9" w:rsidRDefault="005B21C6" w:rsidP="000D4AE9">
      <w:pPr>
        <w:pStyle w:val="Heading2"/>
      </w:pPr>
      <w:bookmarkStart w:id="148" w:name="_Toc389154617"/>
      <w:bookmarkStart w:id="149" w:name="_Toc402518056"/>
      <w:r w:rsidRPr="000D4AE9">
        <w:lastRenderedPageBreak/>
        <w:t xml:space="preserve">Appendix </w:t>
      </w:r>
      <w:r w:rsidR="000D4AE9" w:rsidRPr="000D4AE9">
        <w:t xml:space="preserve">F - </w:t>
      </w:r>
      <w:r w:rsidRPr="000D4AE9">
        <w:t>Configuring Users in SRM</w:t>
      </w:r>
      <w:bookmarkEnd w:id="149"/>
    </w:p>
    <w:p w:rsidR="005B21C6" w:rsidRDefault="005B21C6" w:rsidP="005B21C6">
      <w:pPr>
        <w:rPr>
          <w:szCs w:val="22"/>
        </w:rPr>
      </w:pPr>
      <w:r w:rsidRPr="00DE106C">
        <w:rPr>
          <w:b/>
          <w:color w:val="FF0000"/>
          <w:szCs w:val="22"/>
        </w:rPr>
        <w:t>**Note:</w:t>
      </w:r>
      <w:r w:rsidRPr="00DE106C">
        <w:rPr>
          <w:color w:val="FF0000"/>
          <w:szCs w:val="22"/>
        </w:rPr>
        <w:t xml:space="preserve"> </w:t>
      </w:r>
      <w:r w:rsidRPr="00DE106C">
        <w:rPr>
          <w:szCs w:val="22"/>
        </w:rPr>
        <w:t>There is a known issue with SRM when using it in conjunction with AD/LDAP for authorization. You are required to create a user locally in SRM and assign it the equivalent role privileges as the AD/LDAP group the user is a member.</w:t>
      </w:r>
    </w:p>
    <w:p w:rsidR="005B21C6" w:rsidRPr="00DE106C" w:rsidRDefault="005B21C6" w:rsidP="005B21C6">
      <w:pPr>
        <w:rPr>
          <w:szCs w:val="22"/>
        </w:rPr>
      </w:pPr>
    </w:p>
    <w:p w:rsidR="005B21C6" w:rsidRPr="00DE106C" w:rsidRDefault="005B21C6" w:rsidP="00D31A70">
      <w:pPr>
        <w:pStyle w:val="ListParagraph"/>
        <w:numPr>
          <w:ilvl w:val="0"/>
          <w:numId w:val="18"/>
        </w:numPr>
        <w:rPr>
          <w:sz w:val="22"/>
          <w:szCs w:val="22"/>
        </w:rPr>
      </w:pPr>
      <w:r w:rsidRPr="00DE106C">
        <w:rPr>
          <w:sz w:val="22"/>
          <w:szCs w:val="22"/>
        </w:rPr>
        <w:t>Login to SRM as admin.</w:t>
      </w:r>
    </w:p>
    <w:p w:rsidR="005B21C6" w:rsidRPr="00DE106C" w:rsidRDefault="005B21C6" w:rsidP="00D31A70">
      <w:pPr>
        <w:pStyle w:val="ListParagraph"/>
        <w:numPr>
          <w:ilvl w:val="0"/>
          <w:numId w:val="18"/>
        </w:numPr>
        <w:rPr>
          <w:sz w:val="22"/>
          <w:szCs w:val="22"/>
        </w:rPr>
      </w:pPr>
      <w:r w:rsidRPr="00DE106C">
        <w:rPr>
          <w:sz w:val="22"/>
          <w:szCs w:val="22"/>
        </w:rPr>
        <w:t>Navigate to Administration.</w:t>
      </w:r>
    </w:p>
    <w:p w:rsidR="005B21C6" w:rsidRPr="00DE106C" w:rsidRDefault="005B21C6" w:rsidP="00D31A70">
      <w:pPr>
        <w:pStyle w:val="ListParagraph"/>
        <w:numPr>
          <w:ilvl w:val="0"/>
          <w:numId w:val="18"/>
        </w:numPr>
        <w:rPr>
          <w:sz w:val="22"/>
          <w:szCs w:val="22"/>
        </w:rPr>
      </w:pPr>
      <w:r w:rsidRPr="00DE106C">
        <w:rPr>
          <w:sz w:val="22"/>
          <w:szCs w:val="22"/>
        </w:rPr>
        <w:t>Select “Users” from the left hand tree menu.</w:t>
      </w:r>
    </w:p>
    <w:p w:rsidR="005B21C6" w:rsidRPr="00DE106C" w:rsidRDefault="005B21C6" w:rsidP="00D31A70">
      <w:pPr>
        <w:pStyle w:val="ListParagraph"/>
        <w:numPr>
          <w:ilvl w:val="0"/>
          <w:numId w:val="18"/>
        </w:numPr>
        <w:rPr>
          <w:sz w:val="22"/>
          <w:szCs w:val="22"/>
        </w:rPr>
      </w:pPr>
      <w:r w:rsidRPr="00DE106C">
        <w:rPr>
          <w:sz w:val="22"/>
          <w:szCs w:val="22"/>
        </w:rPr>
        <w:t>Select “New User”.</w:t>
      </w:r>
    </w:p>
    <w:p w:rsidR="005B21C6" w:rsidRPr="00DE106C" w:rsidRDefault="005B21C6" w:rsidP="00D31A70">
      <w:pPr>
        <w:pStyle w:val="ListParagraph"/>
        <w:numPr>
          <w:ilvl w:val="0"/>
          <w:numId w:val="18"/>
        </w:numPr>
        <w:rPr>
          <w:sz w:val="22"/>
          <w:szCs w:val="22"/>
        </w:rPr>
      </w:pPr>
      <w:r w:rsidRPr="00DE106C">
        <w:rPr>
          <w:sz w:val="22"/>
          <w:szCs w:val="22"/>
        </w:rPr>
        <w:t>Under the “User Data” tab, fill in the following fields:</w:t>
      </w:r>
    </w:p>
    <w:p w:rsidR="005B21C6" w:rsidRPr="00DE106C" w:rsidRDefault="005B21C6" w:rsidP="00D31A70">
      <w:pPr>
        <w:pStyle w:val="ListParagraph"/>
        <w:numPr>
          <w:ilvl w:val="1"/>
          <w:numId w:val="18"/>
        </w:numPr>
        <w:rPr>
          <w:sz w:val="22"/>
          <w:szCs w:val="22"/>
        </w:rPr>
      </w:pPr>
      <w:r w:rsidRPr="00DE106C">
        <w:rPr>
          <w:sz w:val="22"/>
          <w:szCs w:val="22"/>
        </w:rPr>
        <w:t>User Login: &lt;SOEID&gt;</w:t>
      </w:r>
    </w:p>
    <w:p w:rsidR="005B21C6" w:rsidRPr="00DE106C" w:rsidRDefault="005B21C6" w:rsidP="00D31A70">
      <w:pPr>
        <w:pStyle w:val="ListParagraph"/>
        <w:numPr>
          <w:ilvl w:val="1"/>
          <w:numId w:val="18"/>
        </w:numPr>
        <w:rPr>
          <w:sz w:val="22"/>
          <w:szCs w:val="22"/>
        </w:rPr>
      </w:pPr>
      <w:r w:rsidRPr="00DE106C">
        <w:rPr>
          <w:sz w:val="22"/>
          <w:szCs w:val="22"/>
        </w:rPr>
        <w:t>Title</w:t>
      </w:r>
    </w:p>
    <w:p w:rsidR="005B21C6" w:rsidRPr="00DE106C" w:rsidRDefault="005B21C6" w:rsidP="00D31A70">
      <w:pPr>
        <w:pStyle w:val="ListParagraph"/>
        <w:numPr>
          <w:ilvl w:val="1"/>
          <w:numId w:val="18"/>
        </w:numPr>
        <w:rPr>
          <w:sz w:val="22"/>
          <w:szCs w:val="22"/>
        </w:rPr>
      </w:pPr>
      <w:r w:rsidRPr="00DE106C">
        <w:rPr>
          <w:sz w:val="22"/>
          <w:szCs w:val="22"/>
        </w:rPr>
        <w:t>First Name</w:t>
      </w:r>
    </w:p>
    <w:p w:rsidR="005B21C6" w:rsidRPr="00DE106C" w:rsidRDefault="005B21C6" w:rsidP="00D31A70">
      <w:pPr>
        <w:pStyle w:val="ListParagraph"/>
        <w:numPr>
          <w:ilvl w:val="1"/>
          <w:numId w:val="18"/>
        </w:numPr>
        <w:rPr>
          <w:sz w:val="22"/>
          <w:szCs w:val="22"/>
        </w:rPr>
      </w:pPr>
      <w:r w:rsidRPr="00DE106C">
        <w:rPr>
          <w:sz w:val="22"/>
          <w:szCs w:val="22"/>
        </w:rPr>
        <w:t>Last Name</w:t>
      </w:r>
    </w:p>
    <w:p w:rsidR="005B21C6" w:rsidRPr="00DE106C" w:rsidRDefault="005B21C6" w:rsidP="00D31A70">
      <w:pPr>
        <w:pStyle w:val="ListParagraph"/>
        <w:numPr>
          <w:ilvl w:val="1"/>
          <w:numId w:val="18"/>
        </w:numPr>
        <w:rPr>
          <w:sz w:val="22"/>
          <w:szCs w:val="22"/>
        </w:rPr>
      </w:pPr>
      <w:r w:rsidRPr="00DE106C">
        <w:rPr>
          <w:sz w:val="22"/>
          <w:szCs w:val="22"/>
        </w:rPr>
        <w:t>Email Address</w:t>
      </w:r>
    </w:p>
    <w:p w:rsidR="005B21C6" w:rsidRPr="00DE106C" w:rsidRDefault="005B21C6" w:rsidP="00D31A70">
      <w:pPr>
        <w:pStyle w:val="ListParagraph"/>
        <w:numPr>
          <w:ilvl w:val="0"/>
          <w:numId w:val="18"/>
        </w:numPr>
        <w:rPr>
          <w:sz w:val="22"/>
          <w:szCs w:val="22"/>
        </w:rPr>
      </w:pPr>
      <w:r w:rsidRPr="00DE106C">
        <w:rPr>
          <w:sz w:val="22"/>
          <w:szCs w:val="22"/>
        </w:rPr>
        <w:t>Under the “User Status”:</w:t>
      </w:r>
    </w:p>
    <w:p w:rsidR="005B21C6" w:rsidRPr="00DE106C" w:rsidRDefault="005B21C6" w:rsidP="00D31A70">
      <w:pPr>
        <w:pStyle w:val="ListParagraph"/>
        <w:numPr>
          <w:ilvl w:val="1"/>
          <w:numId w:val="18"/>
        </w:numPr>
        <w:rPr>
          <w:sz w:val="22"/>
          <w:szCs w:val="22"/>
        </w:rPr>
      </w:pPr>
      <w:r w:rsidRPr="00DE106C">
        <w:rPr>
          <w:sz w:val="22"/>
          <w:szCs w:val="22"/>
        </w:rPr>
        <w:t>User Status: Normal User</w:t>
      </w:r>
    </w:p>
    <w:p w:rsidR="005B21C6" w:rsidRPr="00DE106C" w:rsidRDefault="005B21C6" w:rsidP="00D31A70">
      <w:pPr>
        <w:pStyle w:val="ListParagraph"/>
        <w:numPr>
          <w:ilvl w:val="1"/>
          <w:numId w:val="18"/>
        </w:numPr>
        <w:rPr>
          <w:sz w:val="22"/>
          <w:szCs w:val="22"/>
        </w:rPr>
      </w:pPr>
      <w:r w:rsidRPr="00DE106C">
        <w:rPr>
          <w:sz w:val="22"/>
          <w:szCs w:val="22"/>
        </w:rPr>
        <w:t>Profile: Default Profile</w:t>
      </w:r>
    </w:p>
    <w:p w:rsidR="005B21C6" w:rsidRPr="00DE106C" w:rsidRDefault="005B21C6" w:rsidP="00D31A70">
      <w:pPr>
        <w:pStyle w:val="ListParagraph"/>
        <w:numPr>
          <w:ilvl w:val="1"/>
          <w:numId w:val="18"/>
        </w:numPr>
        <w:rPr>
          <w:sz w:val="22"/>
          <w:szCs w:val="22"/>
        </w:rPr>
      </w:pPr>
      <w:r w:rsidRPr="00DE106C">
        <w:rPr>
          <w:sz w:val="22"/>
          <w:szCs w:val="22"/>
        </w:rPr>
        <w:t>User Roles: &lt;Assign the user the appropriate role&gt;</w:t>
      </w:r>
    </w:p>
    <w:p w:rsidR="005B21C6" w:rsidRPr="00DE106C" w:rsidRDefault="005B21C6" w:rsidP="00D31A70">
      <w:pPr>
        <w:pStyle w:val="ListParagraph"/>
        <w:numPr>
          <w:ilvl w:val="0"/>
          <w:numId w:val="18"/>
        </w:numPr>
        <w:rPr>
          <w:sz w:val="22"/>
          <w:szCs w:val="22"/>
        </w:rPr>
      </w:pPr>
      <w:r w:rsidRPr="00DE106C">
        <w:rPr>
          <w:sz w:val="22"/>
          <w:szCs w:val="22"/>
        </w:rPr>
        <w:t>Click Save</w:t>
      </w:r>
    </w:p>
    <w:p w:rsidR="005B21C6" w:rsidRPr="000D4AE9" w:rsidRDefault="000D4AE9" w:rsidP="000D4AE9">
      <w:pPr>
        <w:pStyle w:val="Heading2"/>
      </w:pPr>
      <w:bookmarkStart w:id="150" w:name="_Appendix_Configuring_Server.xml"/>
      <w:bookmarkStart w:id="151" w:name="_Appendix_G_-"/>
      <w:bookmarkStart w:id="152" w:name="_Toc402518057"/>
      <w:bookmarkEnd w:id="150"/>
      <w:bookmarkEnd w:id="151"/>
      <w:r w:rsidRPr="000D4AE9">
        <w:t>Appendix G</w:t>
      </w:r>
      <w:r>
        <w:t xml:space="preserve"> </w:t>
      </w:r>
      <w:r w:rsidRPr="000D4AE9">
        <w:t xml:space="preserve">- </w:t>
      </w:r>
      <w:r w:rsidR="005B21C6" w:rsidRPr="000D4AE9">
        <w:t>Integrating with Active Directory for Authentication</w:t>
      </w:r>
      <w:bookmarkEnd w:id="152"/>
    </w:p>
    <w:p w:rsidR="005B21C6" w:rsidRPr="001A7110" w:rsidRDefault="005B21C6" w:rsidP="005B21C6">
      <w:pPr>
        <w:rPr>
          <w:szCs w:val="22"/>
        </w:rPr>
      </w:pPr>
      <w:r w:rsidRPr="001A7110">
        <w:rPr>
          <w:szCs w:val="22"/>
        </w:rPr>
        <w:t>The following section details the necessary steps required in order for SRM to integrate Active Directory (AD) for user authentication and also to disable local authentication.</w:t>
      </w:r>
    </w:p>
    <w:p w:rsidR="005B21C6" w:rsidRPr="001A7110" w:rsidRDefault="005B21C6" w:rsidP="005B21C6">
      <w:pPr>
        <w:rPr>
          <w:szCs w:val="22"/>
        </w:rPr>
      </w:pPr>
    </w:p>
    <w:p w:rsidR="005B21C6" w:rsidRPr="001A7110" w:rsidRDefault="005B21C6" w:rsidP="005B21C6">
      <w:pPr>
        <w:rPr>
          <w:b/>
          <w:szCs w:val="22"/>
          <w:u w:val="single"/>
        </w:rPr>
      </w:pPr>
      <w:r w:rsidRPr="001A7110">
        <w:rPr>
          <w:b/>
          <w:szCs w:val="22"/>
          <w:u w:val="single"/>
        </w:rPr>
        <w:t>Pre-Requisites</w:t>
      </w:r>
    </w:p>
    <w:p w:rsidR="005B21C6" w:rsidRPr="001A7110" w:rsidRDefault="005B21C6" w:rsidP="005B21C6">
      <w:pPr>
        <w:rPr>
          <w:szCs w:val="22"/>
        </w:rPr>
      </w:pPr>
      <w:r w:rsidRPr="001A7110">
        <w:rPr>
          <w:szCs w:val="22"/>
        </w:rPr>
        <w:t>You will require the following prior to editing the server.xml file.</w:t>
      </w:r>
    </w:p>
    <w:p w:rsidR="005B21C6" w:rsidRPr="001A7110" w:rsidRDefault="005B21C6" w:rsidP="00D31A70">
      <w:pPr>
        <w:pStyle w:val="ListParagraph"/>
        <w:numPr>
          <w:ilvl w:val="0"/>
          <w:numId w:val="20"/>
        </w:numPr>
        <w:spacing w:after="0"/>
        <w:rPr>
          <w:sz w:val="22"/>
          <w:szCs w:val="22"/>
        </w:rPr>
      </w:pPr>
      <w:r w:rsidRPr="001A7110">
        <w:rPr>
          <w:sz w:val="22"/>
          <w:szCs w:val="22"/>
        </w:rPr>
        <w:t>A non-interactive Functional ID with basic user privileges</w:t>
      </w:r>
    </w:p>
    <w:p w:rsidR="005B21C6" w:rsidRPr="001A7110" w:rsidRDefault="005B21C6" w:rsidP="00D31A70">
      <w:pPr>
        <w:pStyle w:val="ListParagraph"/>
        <w:numPr>
          <w:ilvl w:val="1"/>
          <w:numId w:val="20"/>
        </w:numPr>
        <w:spacing w:after="0"/>
        <w:rPr>
          <w:sz w:val="22"/>
          <w:szCs w:val="22"/>
        </w:rPr>
      </w:pPr>
      <w:r w:rsidRPr="001A7110">
        <w:rPr>
          <w:sz w:val="22"/>
          <w:szCs w:val="22"/>
        </w:rPr>
        <w:t xml:space="preserve">This is the </w:t>
      </w:r>
      <w:r w:rsidRPr="001A7110">
        <w:rPr>
          <w:rFonts w:ascii="Courier New" w:hAnsi="Courier New" w:cs="Courier New"/>
          <w:sz w:val="22"/>
          <w:szCs w:val="22"/>
        </w:rPr>
        <w:t>connectionName</w:t>
      </w:r>
      <w:r w:rsidRPr="001A7110">
        <w:rPr>
          <w:sz w:val="22"/>
          <w:szCs w:val="22"/>
        </w:rPr>
        <w:t xml:space="preserve"> and is the username used by SRM to authenticate with AD/LDAP</w:t>
      </w:r>
    </w:p>
    <w:p w:rsidR="005B21C6" w:rsidRPr="001A7110" w:rsidRDefault="005B21C6" w:rsidP="00D31A70">
      <w:pPr>
        <w:pStyle w:val="ListParagraph"/>
        <w:numPr>
          <w:ilvl w:val="1"/>
          <w:numId w:val="20"/>
        </w:numPr>
        <w:spacing w:after="0"/>
        <w:rPr>
          <w:sz w:val="22"/>
          <w:szCs w:val="22"/>
        </w:rPr>
      </w:pPr>
      <w:r w:rsidRPr="001A7110">
        <w:rPr>
          <w:sz w:val="22"/>
          <w:szCs w:val="22"/>
        </w:rPr>
        <w:t xml:space="preserve">A </w:t>
      </w:r>
      <w:r w:rsidRPr="001A7110">
        <w:rPr>
          <w:rFonts w:ascii="Courier New" w:hAnsi="Courier New" w:cs="Courier New"/>
          <w:sz w:val="22"/>
          <w:szCs w:val="22"/>
        </w:rPr>
        <w:t>connectionPassword</w:t>
      </w:r>
      <w:r w:rsidRPr="001A7110">
        <w:rPr>
          <w:sz w:val="22"/>
          <w:szCs w:val="22"/>
        </w:rPr>
        <w:t xml:space="preserve"> is also required for the user specified connectionNAme</w:t>
      </w:r>
    </w:p>
    <w:p w:rsidR="005B21C6" w:rsidRPr="001A7110" w:rsidRDefault="005B21C6" w:rsidP="00D31A70">
      <w:pPr>
        <w:pStyle w:val="ListParagraph"/>
        <w:numPr>
          <w:ilvl w:val="0"/>
          <w:numId w:val="20"/>
        </w:numPr>
        <w:spacing w:after="0"/>
        <w:rPr>
          <w:sz w:val="22"/>
          <w:szCs w:val="22"/>
        </w:rPr>
      </w:pPr>
      <w:r w:rsidRPr="001A7110">
        <w:rPr>
          <w:sz w:val="22"/>
          <w:szCs w:val="22"/>
        </w:rPr>
        <w:t>Primary and alternate LDAP URLs.</w:t>
      </w:r>
    </w:p>
    <w:p w:rsidR="005B21C6" w:rsidRPr="001A7110" w:rsidRDefault="005B21C6" w:rsidP="00D31A70">
      <w:pPr>
        <w:pStyle w:val="ListParagraph"/>
        <w:numPr>
          <w:ilvl w:val="0"/>
          <w:numId w:val="20"/>
        </w:numPr>
        <w:spacing w:after="0"/>
        <w:rPr>
          <w:sz w:val="22"/>
          <w:szCs w:val="22"/>
        </w:rPr>
      </w:pPr>
      <w:r w:rsidRPr="001A7110">
        <w:rPr>
          <w:sz w:val="22"/>
          <w:szCs w:val="22"/>
        </w:rPr>
        <w:t>Certificate (.crt) file and a .pem file from the AD/LDAP server, for handshaking betweeb the SRM Front-End (LDAP Client) and the LDAP Server.</w:t>
      </w:r>
    </w:p>
    <w:p w:rsidR="005B21C6" w:rsidRPr="001A7110" w:rsidRDefault="005B21C6" w:rsidP="005B21C6">
      <w:pPr>
        <w:rPr>
          <w:szCs w:val="22"/>
        </w:rPr>
      </w:pPr>
    </w:p>
    <w:p w:rsidR="005B21C6" w:rsidRPr="00E150E9" w:rsidRDefault="005B21C6" w:rsidP="005B21C6">
      <w:pPr>
        <w:rPr>
          <w:b/>
          <w:szCs w:val="22"/>
          <w:u w:val="single"/>
        </w:rPr>
      </w:pPr>
      <w:r w:rsidRPr="00E150E9">
        <w:rPr>
          <w:b/>
          <w:szCs w:val="22"/>
          <w:u w:val="single"/>
        </w:rPr>
        <w:t>Configuration Steps</w:t>
      </w:r>
    </w:p>
    <w:p w:rsidR="005B21C6" w:rsidRPr="00E150E9" w:rsidRDefault="005B21C6" w:rsidP="00D31A70">
      <w:pPr>
        <w:pStyle w:val="ListParagraph"/>
        <w:numPr>
          <w:ilvl w:val="0"/>
          <w:numId w:val="19"/>
        </w:numPr>
        <w:spacing w:after="0"/>
        <w:rPr>
          <w:sz w:val="22"/>
          <w:szCs w:val="22"/>
        </w:rPr>
      </w:pPr>
      <w:r w:rsidRPr="00E150E9">
        <w:rPr>
          <w:sz w:val="22"/>
          <w:szCs w:val="22"/>
        </w:rPr>
        <w:t xml:space="preserve">The connectionName will be provided by the CTI Operational AD team. </w:t>
      </w:r>
    </w:p>
    <w:p w:rsidR="005B21C6" w:rsidRPr="001A7110" w:rsidRDefault="005B21C6" w:rsidP="00D31A70">
      <w:pPr>
        <w:pStyle w:val="ListParagraph"/>
        <w:numPr>
          <w:ilvl w:val="0"/>
          <w:numId w:val="19"/>
        </w:numPr>
        <w:rPr>
          <w:sz w:val="22"/>
          <w:szCs w:val="22"/>
        </w:rPr>
      </w:pPr>
      <w:r w:rsidRPr="001A7110">
        <w:rPr>
          <w:sz w:val="22"/>
          <w:szCs w:val="22"/>
        </w:rPr>
        <w:t>Login to the SRM server and navigate to the following file</w:t>
      </w:r>
    </w:p>
    <w:p w:rsidR="005B21C6" w:rsidRPr="001A7110" w:rsidRDefault="005B21C6" w:rsidP="00D31A70">
      <w:pPr>
        <w:pStyle w:val="ListParagraph"/>
        <w:numPr>
          <w:ilvl w:val="1"/>
          <w:numId w:val="19"/>
        </w:numPr>
        <w:rPr>
          <w:rFonts w:ascii="Courier New" w:hAnsi="Courier New" w:cs="Courier New"/>
          <w:sz w:val="22"/>
          <w:szCs w:val="22"/>
        </w:rPr>
      </w:pPr>
      <w:r w:rsidRPr="001A7110">
        <w:rPr>
          <w:rFonts w:ascii="Courier New" w:hAnsi="Courier New" w:cs="Courier New"/>
          <w:sz w:val="22"/>
          <w:szCs w:val="22"/>
        </w:rPr>
        <w:t xml:space="preserve"> /opt/APG/Web-Servers/Tomcat/Default/conf/server.xml</w:t>
      </w:r>
    </w:p>
    <w:p w:rsidR="005B21C6" w:rsidRPr="001A7110" w:rsidRDefault="005B21C6" w:rsidP="00D31A70">
      <w:pPr>
        <w:pStyle w:val="ListParagraph"/>
        <w:numPr>
          <w:ilvl w:val="0"/>
          <w:numId w:val="19"/>
        </w:numPr>
        <w:rPr>
          <w:sz w:val="22"/>
          <w:szCs w:val="22"/>
        </w:rPr>
      </w:pPr>
      <w:r w:rsidRPr="001A7110">
        <w:rPr>
          <w:sz w:val="22"/>
          <w:szCs w:val="22"/>
        </w:rPr>
        <w:t xml:space="preserve">Make a copy of this file and call the copy, </w:t>
      </w:r>
      <w:r w:rsidRPr="001A7110">
        <w:rPr>
          <w:rFonts w:ascii="Courier New" w:hAnsi="Courier New" w:cs="Courier New"/>
          <w:sz w:val="22"/>
          <w:szCs w:val="22"/>
        </w:rPr>
        <w:t>server.xml.orig</w:t>
      </w:r>
      <w:r w:rsidRPr="001A7110">
        <w:rPr>
          <w:sz w:val="22"/>
          <w:szCs w:val="22"/>
        </w:rPr>
        <w:t xml:space="preserve">. </w:t>
      </w:r>
    </w:p>
    <w:p w:rsidR="005B21C6" w:rsidRPr="001A7110" w:rsidRDefault="005B21C6" w:rsidP="00D31A70">
      <w:pPr>
        <w:pStyle w:val="ListParagraph"/>
        <w:numPr>
          <w:ilvl w:val="0"/>
          <w:numId w:val="19"/>
        </w:numPr>
        <w:rPr>
          <w:sz w:val="22"/>
          <w:szCs w:val="22"/>
        </w:rPr>
      </w:pPr>
      <w:r w:rsidRPr="001A7110">
        <w:rPr>
          <w:sz w:val="22"/>
          <w:szCs w:val="22"/>
        </w:rPr>
        <w:t xml:space="preserve">Open the </w:t>
      </w:r>
      <w:r w:rsidRPr="001A7110">
        <w:rPr>
          <w:rFonts w:ascii="Courier New" w:hAnsi="Courier New" w:cs="Courier New"/>
          <w:sz w:val="22"/>
          <w:szCs w:val="22"/>
        </w:rPr>
        <w:t>server.xml</w:t>
      </w:r>
      <w:r w:rsidRPr="001A7110">
        <w:rPr>
          <w:sz w:val="22"/>
          <w:szCs w:val="22"/>
        </w:rPr>
        <w:t>, you may need to change the permissions on the file in order to edit it.</w:t>
      </w:r>
    </w:p>
    <w:p w:rsidR="005B21C6" w:rsidRPr="001A7110" w:rsidRDefault="005B21C6" w:rsidP="00D31A70">
      <w:pPr>
        <w:pStyle w:val="ListParagraph"/>
        <w:numPr>
          <w:ilvl w:val="0"/>
          <w:numId w:val="19"/>
        </w:numPr>
        <w:rPr>
          <w:sz w:val="22"/>
          <w:szCs w:val="22"/>
        </w:rPr>
      </w:pPr>
      <w:r w:rsidRPr="001A7110">
        <w:rPr>
          <w:sz w:val="22"/>
          <w:szCs w:val="22"/>
        </w:rPr>
        <w:t>Locate the section of the file shown below:</w:t>
      </w:r>
    </w:p>
    <w:p w:rsidR="005B21C6" w:rsidRPr="001A7110" w:rsidRDefault="005B21C6" w:rsidP="005B21C6">
      <w:pPr>
        <w:rPr>
          <w:rFonts w:ascii="Courier New" w:hAnsi="Courier New" w:cs="Courier New"/>
          <w:szCs w:val="22"/>
        </w:rPr>
      </w:pPr>
      <w:r w:rsidRPr="001A7110">
        <w:rPr>
          <w:rFonts w:ascii="Courier New" w:hAnsi="Courier New" w:cs="Courier New"/>
          <w:szCs w:val="22"/>
        </w:rPr>
        <w:lastRenderedPageBreak/>
        <w:t xml:space="preserve">        &lt;!-- Microsoft Active Directory --&gt;</w:t>
      </w:r>
    </w:p>
    <w:p w:rsidR="005B21C6" w:rsidRPr="001A7110" w:rsidRDefault="005B21C6" w:rsidP="005B21C6">
      <w:pPr>
        <w:rPr>
          <w:rFonts w:ascii="Courier New" w:hAnsi="Courier New" w:cs="Courier New"/>
          <w:szCs w:val="22"/>
        </w:rPr>
      </w:pPr>
      <w:r w:rsidRPr="001A7110">
        <w:rPr>
          <w:rFonts w:ascii="Courier New" w:hAnsi="Courier New" w:cs="Courier New"/>
          <w:szCs w:val="22"/>
        </w:rPr>
        <w:t xml:space="preserve">        &lt;!-- you can optionally switch to port 3268 if running multi DC non-GC --&gt;</w:t>
      </w:r>
    </w:p>
    <w:p w:rsidR="005B21C6" w:rsidRPr="001A7110" w:rsidRDefault="005B21C6" w:rsidP="005B21C6">
      <w:pPr>
        <w:rPr>
          <w:rFonts w:ascii="Courier New" w:hAnsi="Courier New" w:cs="Courier New"/>
          <w:szCs w:val="22"/>
        </w:rPr>
      </w:pPr>
      <w:r w:rsidRPr="001A7110">
        <w:rPr>
          <w:rFonts w:ascii="Courier New" w:hAnsi="Courier New" w:cs="Courier New"/>
          <w:szCs w:val="22"/>
        </w:rPr>
        <w:t xml:space="preserve">        </w:t>
      </w:r>
      <w:r w:rsidRPr="001A7110">
        <w:rPr>
          <w:rFonts w:ascii="Courier New" w:hAnsi="Courier New" w:cs="Courier New"/>
          <w:szCs w:val="22"/>
          <w:highlight w:val="yellow"/>
        </w:rPr>
        <w:t>&lt;!--</w:t>
      </w:r>
    </w:p>
    <w:p w:rsidR="005B21C6" w:rsidRPr="001A7110" w:rsidRDefault="005B21C6" w:rsidP="005B21C6">
      <w:pPr>
        <w:rPr>
          <w:rFonts w:ascii="Courier New" w:hAnsi="Courier New" w:cs="Courier New"/>
          <w:szCs w:val="22"/>
        </w:rPr>
      </w:pPr>
      <w:r w:rsidRPr="001A7110">
        <w:rPr>
          <w:rFonts w:ascii="Courier New" w:hAnsi="Courier New" w:cs="Courier New"/>
          <w:szCs w:val="22"/>
        </w:rPr>
        <w:t xml:space="preserve">        &lt;Realm className="org.apache.catalina.realm.JNDIRealm"</w:t>
      </w:r>
    </w:p>
    <w:p w:rsidR="005B21C6" w:rsidRPr="001A7110" w:rsidRDefault="005B21C6" w:rsidP="005B21C6">
      <w:pPr>
        <w:rPr>
          <w:rFonts w:ascii="Courier New" w:hAnsi="Courier New" w:cs="Courier New"/>
          <w:szCs w:val="22"/>
        </w:rPr>
      </w:pPr>
      <w:r w:rsidRPr="001A7110">
        <w:rPr>
          <w:rFonts w:ascii="Courier New" w:hAnsi="Courier New" w:cs="Courier New"/>
          <w:szCs w:val="22"/>
        </w:rPr>
        <w:t xml:space="preserve">             connectionURL="ldap://your-ldap-server1:389"</w:t>
      </w:r>
    </w:p>
    <w:p w:rsidR="005B21C6" w:rsidRPr="001A7110" w:rsidRDefault="005B21C6" w:rsidP="005B21C6">
      <w:pPr>
        <w:rPr>
          <w:rFonts w:ascii="Courier New" w:hAnsi="Courier New" w:cs="Courier New"/>
          <w:szCs w:val="22"/>
        </w:rPr>
      </w:pPr>
      <w:r w:rsidRPr="001A7110">
        <w:rPr>
          <w:rFonts w:ascii="Courier New" w:hAnsi="Courier New" w:cs="Courier New"/>
          <w:szCs w:val="22"/>
        </w:rPr>
        <w:t xml:space="preserve">             alternateURL="ldap://your-ldap-server2:389"</w:t>
      </w:r>
    </w:p>
    <w:p w:rsidR="005B21C6" w:rsidRPr="001A7110" w:rsidRDefault="005B21C6" w:rsidP="005B21C6">
      <w:pPr>
        <w:rPr>
          <w:rFonts w:ascii="Courier New" w:hAnsi="Courier New" w:cs="Courier New"/>
          <w:szCs w:val="22"/>
        </w:rPr>
      </w:pPr>
      <w:r w:rsidRPr="001A7110">
        <w:rPr>
          <w:rFonts w:ascii="Courier New" w:hAnsi="Courier New" w:cs="Courier New"/>
          <w:szCs w:val="22"/>
        </w:rPr>
        <w:t xml:space="preserve">             connectionName="cn=your-username,OU=yourService Accounts,DC=nam,DC=nsrootdev,DC=net"</w:t>
      </w:r>
    </w:p>
    <w:p w:rsidR="005B21C6" w:rsidRPr="001A7110" w:rsidRDefault="005B21C6" w:rsidP="005B21C6">
      <w:pPr>
        <w:rPr>
          <w:rFonts w:ascii="Courier New" w:hAnsi="Courier New" w:cs="Courier New"/>
          <w:szCs w:val="22"/>
        </w:rPr>
      </w:pPr>
      <w:r w:rsidRPr="001A7110">
        <w:rPr>
          <w:rFonts w:ascii="Courier New" w:hAnsi="Courier New" w:cs="Courier New"/>
          <w:szCs w:val="22"/>
        </w:rPr>
        <w:t xml:space="preserve">             connectionPassword="your-password"</w:t>
      </w:r>
    </w:p>
    <w:p w:rsidR="005B21C6" w:rsidRPr="001A7110" w:rsidRDefault="005B21C6" w:rsidP="005B21C6">
      <w:pPr>
        <w:rPr>
          <w:rFonts w:ascii="Courier New" w:hAnsi="Courier New" w:cs="Courier New"/>
          <w:szCs w:val="22"/>
        </w:rPr>
      </w:pPr>
      <w:r w:rsidRPr="001A7110">
        <w:rPr>
          <w:rFonts w:ascii="Courier New" w:hAnsi="Courier New" w:cs="Courier New"/>
          <w:szCs w:val="22"/>
        </w:rPr>
        <w:t xml:space="preserve">             userSearch="(sAMAccountName={0})"</w:t>
      </w:r>
    </w:p>
    <w:p w:rsidR="005B21C6" w:rsidRPr="001A7110" w:rsidRDefault="005B21C6" w:rsidP="005B21C6">
      <w:pPr>
        <w:rPr>
          <w:rFonts w:ascii="Courier New" w:hAnsi="Courier New" w:cs="Courier New"/>
          <w:szCs w:val="22"/>
        </w:rPr>
      </w:pPr>
      <w:r w:rsidRPr="001A7110">
        <w:rPr>
          <w:rFonts w:ascii="Courier New" w:hAnsi="Courier New" w:cs="Courier New"/>
          <w:szCs w:val="22"/>
        </w:rPr>
        <w:t xml:space="preserve">             userBase="OU=User Accounts,DC=nam,DC=nsrootdev,DC=net"</w:t>
      </w:r>
    </w:p>
    <w:p w:rsidR="005B21C6" w:rsidRPr="001A7110" w:rsidRDefault="005B21C6" w:rsidP="005B21C6">
      <w:pPr>
        <w:rPr>
          <w:rFonts w:ascii="Courier New" w:hAnsi="Courier New" w:cs="Courier New"/>
          <w:szCs w:val="22"/>
        </w:rPr>
      </w:pPr>
      <w:r w:rsidRPr="001A7110">
        <w:rPr>
          <w:rFonts w:ascii="Courier New" w:hAnsi="Courier New" w:cs="Courier New"/>
          <w:szCs w:val="22"/>
        </w:rPr>
        <w:t xml:space="preserve">             referrals="follow"</w:t>
      </w:r>
    </w:p>
    <w:p w:rsidR="005B21C6" w:rsidRPr="001A7110" w:rsidRDefault="005B21C6" w:rsidP="005B21C6">
      <w:pPr>
        <w:rPr>
          <w:rFonts w:ascii="Courier New" w:hAnsi="Courier New" w:cs="Courier New"/>
          <w:szCs w:val="22"/>
        </w:rPr>
      </w:pPr>
      <w:r w:rsidRPr="001A7110">
        <w:rPr>
          <w:rFonts w:ascii="Courier New" w:hAnsi="Courier New" w:cs="Courier New"/>
          <w:szCs w:val="22"/>
        </w:rPr>
        <w:t xml:space="preserve">             derefAliases="always"</w:t>
      </w:r>
    </w:p>
    <w:p w:rsidR="005B21C6" w:rsidRPr="001A7110" w:rsidRDefault="005B21C6" w:rsidP="005B21C6">
      <w:pPr>
        <w:rPr>
          <w:rFonts w:ascii="Courier New" w:hAnsi="Courier New" w:cs="Courier New"/>
          <w:szCs w:val="22"/>
        </w:rPr>
      </w:pPr>
      <w:r w:rsidRPr="001A7110">
        <w:rPr>
          <w:rFonts w:ascii="Courier New" w:hAnsi="Courier New" w:cs="Courier New"/>
          <w:szCs w:val="22"/>
        </w:rPr>
        <w:t xml:space="preserve">             userSubtree="true"  /&gt;</w:t>
      </w:r>
    </w:p>
    <w:p w:rsidR="005B21C6" w:rsidRPr="001A7110" w:rsidRDefault="005B21C6" w:rsidP="005B21C6">
      <w:pPr>
        <w:rPr>
          <w:rFonts w:ascii="Courier New" w:hAnsi="Courier New" w:cs="Courier New"/>
          <w:szCs w:val="22"/>
        </w:rPr>
      </w:pPr>
      <w:r w:rsidRPr="001A7110">
        <w:rPr>
          <w:rFonts w:ascii="Courier New" w:hAnsi="Courier New" w:cs="Courier New"/>
          <w:szCs w:val="22"/>
        </w:rPr>
        <w:t xml:space="preserve">        </w:t>
      </w:r>
      <w:r w:rsidRPr="001A7110">
        <w:rPr>
          <w:rFonts w:ascii="Courier New" w:hAnsi="Courier New" w:cs="Courier New"/>
          <w:szCs w:val="22"/>
          <w:highlight w:val="yellow"/>
        </w:rPr>
        <w:t>--&gt;</w:t>
      </w:r>
    </w:p>
    <w:p w:rsidR="005B21C6" w:rsidRPr="001A7110" w:rsidRDefault="005B21C6" w:rsidP="005B21C6">
      <w:pPr>
        <w:rPr>
          <w:rFonts w:ascii="Courier New" w:hAnsi="Courier New" w:cs="Courier New"/>
          <w:szCs w:val="22"/>
        </w:rPr>
      </w:pPr>
    </w:p>
    <w:p w:rsidR="005B21C6" w:rsidRPr="001A7110" w:rsidRDefault="005B21C6" w:rsidP="00D31A70">
      <w:pPr>
        <w:pStyle w:val="ListParagraph"/>
        <w:numPr>
          <w:ilvl w:val="0"/>
          <w:numId w:val="19"/>
        </w:numPr>
        <w:spacing w:after="0"/>
        <w:rPr>
          <w:sz w:val="22"/>
          <w:szCs w:val="22"/>
        </w:rPr>
      </w:pPr>
      <w:r w:rsidRPr="001A7110">
        <w:rPr>
          <w:sz w:val="22"/>
          <w:szCs w:val="22"/>
        </w:rPr>
        <w:t>There are a couple of things that need to be edited in this section.</w:t>
      </w:r>
    </w:p>
    <w:p w:rsidR="005B21C6" w:rsidRPr="001A7110" w:rsidRDefault="005B21C6" w:rsidP="00D31A70">
      <w:pPr>
        <w:pStyle w:val="ListParagraph"/>
        <w:numPr>
          <w:ilvl w:val="1"/>
          <w:numId w:val="19"/>
        </w:numPr>
        <w:spacing w:after="0"/>
        <w:rPr>
          <w:rFonts w:ascii="Courier New" w:hAnsi="Courier New" w:cs="Courier New"/>
          <w:sz w:val="22"/>
          <w:szCs w:val="22"/>
        </w:rPr>
      </w:pPr>
      <w:r w:rsidRPr="001A7110">
        <w:rPr>
          <w:rFonts w:ascii="Courier New" w:hAnsi="Courier New" w:cs="Courier New"/>
          <w:sz w:val="22"/>
          <w:szCs w:val="22"/>
        </w:rPr>
        <w:t xml:space="preserve">Remove the yellow highlighted comment marks. </w:t>
      </w:r>
      <w:r w:rsidRPr="001A7110">
        <w:rPr>
          <w:rFonts w:ascii="Courier New" w:hAnsi="Courier New" w:cs="Courier New"/>
          <w:sz w:val="22"/>
          <w:szCs w:val="22"/>
          <w:highlight w:val="yellow"/>
        </w:rPr>
        <w:t>&lt;!--</w:t>
      </w:r>
      <w:r w:rsidRPr="001A7110">
        <w:rPr>
          <w:rFonts w:ascii="Courier New" w:hAnsi="Courier New" w:cs="Courier New"/>
          <w:sz w:val="22"/>
          <w:szCs w:val="22"/>
        </w:rPr>
        <w:t xml:space="preserve"> </w:t>
      </w:r>
      <w:r w:rsidRPr="001A7110">
        <w:rPr>
          <w:rFonts w:ascii="Courier New" w:hAnsi="Courier New" w:cs="Courier New"/>
          <w:sz w:val="22"/>
          <w:szCs w:val="22"/>
          <w:highlight w:val="yellow"/>
        </w:rPr>
        <w:t>--&gt;</w:t>
      </w:r>
    </w:p>
    <w:p w:rsidR="005B21C6" w:rsidRPr="001A7110" w:rsidRDefault="005B21C6" w:rsidP="00D31A70">
      <w:pPr>
        <w:pStyle w:val="ListParagraph"/>
        <w:numPr>
          <w:ilvl w:val="1"/>
          <w:numId w:val="19"/>
        </w:numPr>
        <w:spacing w:after="0"/>
        <w:rPr>
          <w:rFonts w:ascii="Courier New" w:hAnsi="Courier New" w:cs="Courier New"/>
          <w:sz w:val="22"/>
          <w:szCs w:val="22"/>
        </w:rPr>
      </w:pPr>
      <w:r w:rsidRPr="001A7110">
        <w:rPr>
          <w:rFonts w:ascii="Courier New" w:hAnsi="Courier New" w:cs="Courier New"/>
          <w:sz w:val="22"/>
          <w:szCs w:val="22"/>
        </w:rPr>
        <w:t>Edit the connection URL and enter the full FQDN in place of the placeholder “your-ldap-server1.636”. 636 is the TCP port over which SSL communication can take place</w:t>
      </w:r>
    </w:p>
    <w:p w:rsidR="005B21C6" w:rsidRPr="001A7110" w:rsidRDefault="005B21C6" w:rsidP="00D31A70">
      <w:pPr>
        <w:pStyle w:val="ListParagraph"/>
        <w:numPr>
          <w:ilvl w:val="1"/>
          <w:numId w:val="19"/>
        </w:numPr>
        <w:spacing w:after="0"/>
        <w:rPr>
          <w:rFonts w:ascii="Courier New" w:hAnsi="Courier New" w:cs="Courier New"/>
          <w:sz w:val="22"/>
          <w:szCs w:val="22"/>
        </w:rPr>
      </w:pPr>
      <w:r w:rsidRPr="001A7110">
        <w:rPr>
          <w:rFonts w:ascii="Courier New" w:hAnsi="Courier New" w:cs="Courier New"/>
          <w:sz w:val="22"/>
          <w:szCs w:val="22"/>
        </w:rPr>
        <w:t>Modify ldap:// to ldaps://, this allows communication over SSL.</w:t>
      </w:r>
    </w:p>
    <w:p w:rsidR="005B21C6" w:rsidRPr="001A7110" w:rsidRDefault="005B21C6" w:rsidP="00D31A70">
      <w:pPr>
        <w:pStyle w:val="ListParagraph"/>
        <w:numPr>
          <w:ilvl w:val="1"/>
          <w:numId w:val="19"/>
        </w:numPr>
        <w:spacing w:after="0"/>
        <w:rPr>
          <w:rFonts w:ascii="Courier New" w:hAnsi="Courier New" w:cs="Courier New"/>
          <w:sz w:val="22"/>
          <w:szCs w:val="22"/>
        </w:rPr>
      </w:pPr>
      <w:r w:rsidRPr="001A7110">
        <w:rPr>
          <w:rFonts w:ascii="Courier New" w:hAnsi="Courier New" w:cs="Courier New"/>
          <w:sz w:val="22"/>
          <w:szCs w:val="22"/>
        </w:rPr>
        <w:t>Under the ConnectionName enter the string which is provided by the CTI AD Operations team.</w:t>
      </w:r>
    </w:p>
    <w:p w:rsidR="005B21C6" w:rsidRPr="001A7110" w:rsidRDefault="005B21C6" w:rsidP="005B21C6">
      <w:pPr>
        <w:pStyle w:val="ListParagraph"/>
        <w:spacing w:after="0"/>
        <w:ind w:left="1440"/>
        <w:rPr>
          <w:rFonts w:ascii="Courier New" w:hAnsi="Courier New" w:cs="Courier New"/>
          <w:sz w:val="22"/>
          <w:szCs w:val="22"/>
        </w:rPr>
      </w:pPr>
    </w:p>
    <w:p w:rsidR="005B21C6" w:rsidRPr="001A7110" w:rsidRDefault="005B21C6" w:rsidP="005B21C6">
      <w:pPr>
        <w:pStyle w:val="ListParagraph"/>
        <w:spacing w:after="0"/>
        <w:rPr>
          <w:rFonts w:ascii="Courier New" w:hAnsi="Courier New" w:cs="Courier New"/>
          <w:sz w:val="22"/>
          <w:szCs w:val="22"/>
        </w:rPr>
      </w:pPr>
      <w:r w:rsidRPr="001A7110">
        <w:rPr>
          <w:rFonts w:ascii="Courier New" w:hAnsi="Courier New" w:cs="Courier New"/>
          <w:sz w:val="22"/>
          <w:szCs w:val="22"/>
        </w:rPr>
        <w:t>connectionName="CN=srv_emc_watch4net,OU=Svc_Accts,OU=StorageEng,</w:t>
      </w:r>
      <w:r w:rsidRPr="001A7110">
        <w:rPr>
          <w:rFonts w:ascii="Courier New" w:hAnsi="Courier New" w:cs="Courier New"/>
          <w:sz w:val="22"/>
          <w:szCs w:val="22"/>
          <w:lang w:val="en-GB"/>
        </w:rPr>
        <w:t>DC</w:t>
      </w:r>
      <w:r w:rsidRPr="001A7110">
        <w:rPr>
          <w:rFonts w:ascii="Courier New" w:hAnsi="Courier New" w:cs="Courier New"/>
          <w:sz w:val="22"/>
          <w:szCs w:val="22"/>
        </w:rPr>
        <w:t>=namdev,DC=nsrootdev,DC=net"</w:t>
      </w:r>
    </w:p>
    <w:p w:rsidR="005B21C6" w:rsidRPr="001A7110" w:rsidRDefault="005B21C6" w:rsidP="005B21C6">
      <w:pPr>
        <w:pStyle w:val="ListParagraph"/>
        <w:spacing w:after="0"/>
        <w:rPr>
          <w:rFonts w:ascii="Courier New" w:hAnsi="Courier New" w:cs="Courier New"/>
          <w:sz w:val="22"/>
          <w:szCs w:val="22"/>
        </w:rPr>
      </w:pPr>
    </w:p>
    <w:p w:rsidR="005B21C6" w:rsidRPr="001A7110" w:rsidRDefault="005B21C6" w:rsidP="00D31A70">
      <w:pPr>
        <w:pStyle w:val="ListParagraph"/>
        <w:numPr>
          <w:ilvl w:val="1"/>
          <w:numId w:val="19"/>
        </w:numPr>
        <w:spacing w:after="0"/>
        <w:rPr>
          <w:rFonts w:ascii="Courier New" w:hAnsi="Courier New" w:cs="Courier New"/>
          <w:sz w:val="22"/>
          <w:szCs w:val="22"/>
        </w:rPr>
      </w:pPr>
      <w:r w:rsidRPr="001A7110">
        <w:rPr>
          <w:rFonts w:ascii="Courier New" w:hAnsi="Courier New" w:cs="Courier New"/>
          <w:sz w:val="22"/>
          <w:szCs w:val="22"/>
        </w:rPr>
        <w:t>You must also edit the UserBase string which would be:</w:t>
      </w:r>
    </w:p>
    <w:p w:rsidR="005B21C6" w:rsidRPr="001A7110" w:rsidRDefault="005B21C6" w:rsidP="005B21C6">
      <w:pPr>
        <w:pStyle w:val="ListParagraph"/>
        <w:spacing w:after="0"/>
        <w:ind w:left="1440"/>
        <w:rPr>
          <w:rFonts w:ascii="Courier New" w:hAnsi="Courier New" w:cs="Courier New"/>
          <w:sz w:val="22"/>
          <w:szCs w:val="22"/>
        </w:rPr>
      </w:pPr>
    </w:p>
    <w:p w:rsidR="005B21C6" w:rsidRPr="001A7110" w:rsidRDefault="005B21C6" w:rsidP="005B21C6">
      <w:pPr>
        <w:pStyle w:val="ListParagraph"/>
        <w:spacing w:after="0"/>
        <w:ind w:left="1440"/>
        <w:rPr>
          <w:rFonts w:ascii="Courier New" w:hAnsi="Courier New" w:cs="Courier New"/>
          <w:sz w:val="22"/>
          <w:szCs w:val="22"/>
        </w:rPr>
      </w:pPr>
      <w:r w:rsidRPr="001A7110">
        <w:rPr>
          <w:rFonts w:ascii="Courier New" w:hAnsi="Courier New" w:cs="Courier New"/>
          <w:sz w:val="22"/>
          <w:szCs w:val="22"/>
        </w:rPr>
        <w:t>userBase="DC=namdev,DC=nsrootdev,DC=net"</w:t>
      </w:r>
    </w:p>
    <w:p w:rsidR="005B21C6" w:rsidRPr="001A7110" w:rsidRDefault="005B21C6" w:rsidP="005B21C6">
      <w:pPr>
        <w:pStyle w:val="ListParagraph"/>
        <w:spacing w:after="0"/>
        <w:ind w:left="1440"/>
        <w:rPr>
          <w:rFonts w:ascii="Courier New" w:hAnsi="Courier New" w:cs="Courier New"/>
          <w:sz w:val="22"/>
          <w:szCs w:val="22"/>
        </w:rPr>
      </w:pPr>
    </w:p>
    <w:p w:rsidR="005B21C6" w:rsidRPr="001A7110" w:rsidRDefault="005B21C6" w:rsidP="00D31A70">
      <w:pPr>
        <w:pStyle w:val="ListParagraph"/>
        <w:numPr>
          <w:ilvl w:val="1"/>
          <w:numId w:val="19"/>
        </w:numPr>
        <w:spacing w:after="0"/>
        <w:rPr>
          <w:rFonts w:ascii="Courier New" w:hAnsi="Courier New" w:cs="Courier New"/>
          <w:sz w:val="22"/>
          <w:szCs w:val="22"/>
        </w:rPr>
      </w:pPr>
      <w:r w:rsidRPr="001A7110">
        <w:rPr>
          <w:rFonts w:ascii="Courier New" w:hAnsi="Courier New" w:cs="Courier New"/>
          <w:sz w:val="22"/>
          <w:szCs w:val="22"/>
        </w:rPr>
        <w:t>If will need to remove the ability to use a local account to login to W4N then comment (comments shown highlighted) out the following section.</w:t>
      </w:r>
    </w:p>
    <w:p w:rsidR="005B21C6" w:rsidRPr="001A7110" w:rsidRDefault="005B21C6" w:rsidP="005B21C6">
      <w:pPr>
        <w:pStyle w:val="ListParagraph"/>
        <w:spacing w:after="0"/>
        <w:ind w:left="1440"/>
        <w:rPr>
          <w:rFonts w:ascii="Courier New" w:hAnsi="Courier New" w:cs="Courier New"/>
          <w:sz w:val="22"/>
          <w:szCs w:val="22"/>
        </w:rPr>
      </w:pPr>
    </w:p>
    <w:p w:rsidR="005B21C6" w:rsidRPr="001A7110" w:rsidRDefault="005B21C6" w:rsidP="005B21C6">
      <w:pPr>
        <w:pStyle w:val="ListParagraph"/>
        <w:spacing w:after="0"/>
        <w:ind w:left="1440"/>
        <w:rPr>
          <w:rFonts w:ascii="Courier New" w:hAnsi="Courier New" w:cs="Courier New"/>
          <w:sz w:val="22"/>
          <w:szCs w:val="22"/>
        </w:rPr>
      </w:pPr>
      <w:r w:rsidRPr="001A7110">
        <w:rPr>
          <w:rFonts w:ascii="Courier New" w:hAnsi="Courier New" w:cs="Courier New"/>
          <w:sz w:val="22"/>
          <w:szCs w:val="22"/>
        </w:rPr>
        <w:t xml:space="preserve">        &lt;!-- Single sign on based on APG master database --&gt;</w:t>
      </w:r>
    </w:p>
    <w:p w:rsidR="005B21C6" w:rsidRPr="001A7110" w:rsidRDefault="005B21C6" w:rsidP="005B21C6">
      <w:pPr>
        <w:pStyle w:val="ListParagraph"/>
        <w:spacing w:after="0"/>
        <w:ind w:left="1440"/>
        <w:rPr>
          <w:rFonts w:ascii="Courier New" w:hAnsi="Courier New" w:cs="Courier New"/>
          <w:sz w:val="22"/>
          <w:szCs w:val="22"/>
        </w:rPr>
      </w:pPr>
      <w:r w:rsidRPr="001A7110">
        <w:rPr>
          <w:rFonts w:ascii="Courier New" w:hAnsi="Courier New" w:cs="Courier New"/>
          <w:sz w:val="22"/>
          <w:szCs w:val="22"/>
        </w:rPr>
        <w:t xml:space="preserve">        &lt;!-- Comment the following section if you are using LDAP or CAS authentication --&gt;</w:t>
      </w:r>
    </w:p>
    <w:p w:rsidR="005B21C6" w:rsidRPr="001A7110" w:rsidRDefault="005B21C6" w:rsidP="005B21C6">
      <w:pPr>
        <w:pStyle w:val="ListParagraph"/>
        <w:spacing w:after="0"/>
        <w:ind w:left="1440"/>
        <w:rPr>
          <w:rFonts w:ascii="Courier New" w:hAnsi="Courier New" w:cs="Courier New"/>
          <w:sz w:val="22"/>
          <w:szCs w:val="22"/>
        </w:rPr>
      </w:pPr>
      <w:r w:rsidRPr="001A7110">
        <w:rPr>
          <w:rFonts w:ascii="Courier New" w:hAnsi="Courier New" w:cs="Courier New"/>
          <w:sz w:val="22"/>
          <w:szCs w:val="22"/>
          <w:highlight w:val="yellow"/>
        </w:rPr>
        <w:t>&lt;!--</w:t>
      </w:r>
      <w:r w:rsidRPr="001A7110">
        <w:rPr>
          <w:rFonts w:ascii="Courier New" w:hAnsi="Courier New" w:cs="Courier New"/>
          <w:sz w:val="22"/>
          <w:szCs w:val="22"/>
        </w:rPr>
        <w:t xml:space="preserve">        &lt;Realm className="org.apache.catalina.realm.DataSourceRealm"</w:t>
      </w:r>
    </w:p>
    <w:p w:rsidR="005B21C6" w:rsidRPr="001A7110" w:rsidRDefault="005B21C6" w:rsidP="005B21C6">
      <w:pPr>
        <w:pStyle w:val="ListParagraph"/>
        <w:spacing w:after="0"/>
        <w:ind w:left="1440"/>
        <w:rPr>
          <w:rFonts w:ascii="Courier New" w:hAnsi="Courier New" w:cs="Courier New"/>
          <w:sz w:val="22"/>
          <w:szCs w:val="22"/>
        </w:rPr>
      </w:pPr>
      <w:r w:rsidRPr="001A7110">
        <w:rPr>
          <w:rFonts w:ascii="Courier New" w:hAnsi="Courier New" w:cs="Courier New"/>
          <w:sz w:val="22"/>
          <w:szCs w:val="22"/>
        </w:rPr>
        <w:t xml:space="preserve">               dataSourceName="jdbc/master" roleNameCol="rolename"</w:t>
      </w:r>
    </w:p>
    <w:p w:rsidR="005B21C6" w:rsidRPr="001A7110" w:rsidRDefault="005B21C6" w:rsidP="005B21C6">
      <w:pPr>
        <w:pStyle w:val="ListParagraph"/>
        <w:spacing w:after="0"/>
        <w:ind w:left="1440"/>
        <w:rPr>
          <w:rFonts w:ascii="Courier New" w:hAnsi="Courier New" w:cs="Courier New"/>
          <w:sz w:val="22"/>
          <w:szCs w:val="22"/>
        </w:rPr>
      </w:pPr>
      <w:r w:rsidRPr="001A7110">
        <w:rPr>
          <w:rFonts w:ascii="Courier New" w:hAnsi="Courier New" w:cs="Courier New"/>
          <w:sz w:val="22"/>
          <w:szCs w:val="22"/>
        </w:rPr>
        <w:lastRenderedPageBreak/>
        <w:t xml:space="preserve">               userCredCol="password" userNameCol="username"</w:t>
      </w:r>
    </w:p>
    <w:p w:rsidR="005B21C6" w:rsidRPr="001A7110" w:rsidRDefault="005B21C6" w:rsidP="005B21C6">
      <w:pPr>
        <w:pStyle w:val="ListParagraph"/>
        <w:spacing w:after="0"/>
        <w:ind w:left="1440"/>
        <w:rPr>
          <w:rFonts w:ascii="Courier New" w:hAnsi="Courier New" w:cs="Courier New"/>
          <w:sz w:val="22"/>
          <w:szCs w:val="22"/>
        </w:rPr>
      </w:pPr>
      <w:r w:rsidRPr="001A7110">
        <w:rPr>
          <w:rFonts w:ascii="Courier New" w:hAnsi="Courier New" w:cs="Courier New"/>
          <w:sz w:val="22"/>
          <w:szCs w:val="22"/>
        </w:rPr>
        <w:t xml:space="preserve">               userRoleTable="users" userTable="users" /&gt;</w:t>
      </w:r>
    </w:p>
    <w:p w:rsidR="005B21C6" w:rsidRPr="001A7110" w:rsidRDefault="005B21C6" w:rsidP="005B21C6">
      <w:pPr>
        <w:pStyle w:val="ListParagraph"/>
        <w:spacing w:after="0"/>
        <w:ind w:left="1440"/>
        <w:rPr>
          <w:rFonts w:ascii="Courier New" w:hAnsi="Courier New" w:cs="Courier New"/>
          <w:sz w:val="22"/>
          <w:szCs w:val="22"/>
        </w:rPr>
      </w:pPr>
      <w:r w:rsidRPr="001A7110">
        <w:rPr>
          <w:rFonts w:ascii="Courier New" w:hAnsi="Courier New" w:cs="Courier New"/>
          <w:sz w:val="22"/>
          <w:szCs w:val="22"/>
          <w:highlight w:val="yellow"/>
        </w:rPr>
        <w:t>--&gt;</w:t>
      </w:r>
    </w:p>
    <w:p w:rsidR="005B21C6" w:rsidRPr="001A7110" w:rsidRDefault="005B21C6" w:rsidP="005B21C6">
      <w:pPr>
        <w:pStyle w:val="ListParagraph"/>
        <w:ind w:left="1440"/>
        <w:rPr>
          <w:rFonts w:ascii="Courier New" w:hAnsi="Courier New" w:cs="Courier New"/>
          <w:sz w:val="22"/>
          <w:szCs w:val="22"/>
        </w:rPr>
      </w:pPr>
    </w:p>
    <w:p w:rsidR="005B21C6" w:rsidRPr="001A7110" w:rsidRDefault="005B21C6" w:rsidP="00D31A70">
      <w:pPr>
        <w:pStyle w:val="ListParagraph"/>
        <w:numPr>
          <w:ilvl w:val="0"/>
          <w:numId w:val="19"/>
        </w:numPr>
        <w:spacing w:after="0" w:line="240" w:lineRule="auto"/>
        <w:rPr>
          <w:sz w:val="22"/>
          <w:szCs w:val="22"/>
        </w:rPr>
      </w:pPr>
      <w:r w:rsidRPr="001A7110">
        <w:rPr>
          <w:sz w:val="22"/>
          <w:szCs w:val="22"/>
        </w:rPr>
        <w:t>You will also need to install the certificate using the keytool.exe utility (password for this is “changeit”)</w:t>
      </w:r>
    </w:p>
    <w:p w:rsidR="005B21C6" w:rsidRPr="001A7110" w:rsidRDefault="005B21C6" w:rsidP="00D31A70">
      <w:pPr>
        <w:pStyle w:val="ListParagraph"/>
        <w:numPr>
          <w:ilvl w:val="0"/>
          <w:numId w:val="19"/>
        </w:numPr>
        <w:spacing w:after="0" w:line="240" w:lineRule="auto"/>
        <w:rPr>
          <w:sz w:val="22"/>
          <w:szCs w:val="22"/>
        </w:rPr>
      </w:pPr>
      <w:r w:rsidRPr="001A7110">
        <w:rPr>
          <w:sz w:val="22"/>
          <w:szCs w:val="22"/>
        </w:rPr>
        <w:t xml:space="preserve">Navigate to </w:t>
      </w:r>
      <w:r w:rsidRPr="001A7110">
        <w:rPr>
          <w:rFonts w:ascii="Courier New" w:hAnsi="Courier New" w:cs="Courier New"/>
          <w:sz w:val="22"/>
          <w:szCs w:val="22"/>
        </w:rPr>
        <w:t>/opt/APG/Java/Sun-JRE/6.0u45/ (the version of Java will change depending on the version of SRM being installed)</w:t>
      </w:r>
    </w:p>
    <w:p w:rsidR="005B21C6" w:rsidRPr="001A7110" w:rsidRDefault="005B21C6" w:rsidP="00D31A70">
      <w:pPr>
        <w:pStyle w:val="ListParagraph"/>
        <w:numPr>
          <w:ilvl w:val="0"/>
          <w:numId w:val="19"/>
        </w:numPr>
        <w:spacing w:after="0" w:line="240" w:lineRule="auto"/>
        <w:rPr>
          <w:sz w:val="22"/>
          <w:szCs w:val="22"/>
        </w:rPr>
      </w:pPr>
      <w:r w:rsidRPr="001A7110">
        <w:rPr>
          <w:sz w:val="22"/>
          <w:szCs w:val="22"/>
        </w:rPr>
        <w:t xml:space="preserve">Issue the command </w:t>
      </w:r>
    </w:p>
    <w:p w:rsidR="005B21C6" w:rsidRPr="001A7110" w:rsidRDefault="005B21C6" w:rsidP="005B21C6">
      <w:pPr>
        <w:rPr>
          <w:rFonts w:ascii="Courier New" w:hAnsi="Courier New" w:cs="Courier New"/>
          <w:szCs w:val="22"/>
        </w:rPr>
      </w:pPr>
    </w:p>
    <w:p w:rsidR="005B21C6" w:rsidRPr="001A7110" w:rsidRDefault="005B21C6" w:rsidP="00D31A70">
      <w:pPr>
        <w:pStyle w:val="ListParagraph"/>
        <w:numPr>
          <w:ilvl w:val="1"/>
          <w:numId w:val="19"/>
        </w:numPr>
        <w:spacing w:after="0"/>
        <w:rPr>
          <w:rFonts w:ascii="Courier New" w:hAnsi="Courier New" w:cs="Courier New"/>
          <w:sz w:val="22"/>
          <w:szCs w:val="22"/>
        </w:rPr>
      </w:pPr>
      <w:r w:rsidRPr="001A7110">
        <w:rPr>
          <w:rFonts w:ascii="Courier New" w:hAnsi="Courier New" w:cs="Courier New"/>
          <w:sz w:val="22"/>
          <w:szCs w:val="22"/>
        </w:rPr>
        <w:t>./Keytool –importcert –alias (alias-of-your-choosing) –file (the file where the cacert is located)</w:t>
      </w:r>
    </w:p>
    <w:p w:rsidR="005B21C6" w:rsidRPr="005B21C6" w:rsidRDefault="005B21C6" w:rsidP="00D31A70">
      <w:pPr>
        <w:numPr>
          <w:ilvl w:val="0"/>
          <w:numId w:val="19"/>
        </w:numPr>
        <w:rPr>
          <w:rFonts w:cs="Calibri"/>
          <w:szCs w:val="22"/>
        </w:rPr>
      </w:pPr>
      <w:r w:rsidRPr="005B21C6">
        <w:rPr>
          <w:rFonts w:cs="Calibri"/>
          <w:szCs w:val="22"/>
        </w:rPr>
        <w:t>Proceed to the next section</w:t>
      </w:r>
    </w:p>
    <w:p w:rsidR="005B21C6" w:rsidRDefault="000D4AE9" w:rsidP="000D4AE9">
      <w:pPr>
        <w:pStyle w:val="Heading2"/>
      </w:pPr>
      <w:bookmarkStart w:id="153" w:name="_Appendix_H_-"/>
      <w:bookmarkEnd w:id="153"/>
      <w:r>
        <w:t xml:space="preserve"> </w:t>
      </w:r>
      <w:bookmarkStart w:id="154" w:name="_Toc402518058"/>
      <w:r>
        <w:t xml:space="preserve">Appendix H - </w:t>
      </w:r>
      <w:r w:rsidR="005B21C6">
        <w:t>Integrating with Active Directory for Authorization</w:t>
      </w:r>
      <w:bookmarkEnd w:id="154"/>
    </w:p>
    <w:p w:rsidR="005B21C6" w:rsidRDefault="005B21C6" w:rsidP="005B21C6">
      <w:pPr>
        <w:rPr>
          <w:szCs w:val="22"/>
        </w:rPr>
      </w:pPr>
      <w:r w:rsidRPr="006C1452">
        <w:rPr>
          <w:b/>
          <w:color w:val="FF0000"/>
          <w:szCs w:val="22"/>
        </w:rPr>
        <w:t>**NOTE:</w:t>
      </w:r>
      <w:r>
        <w:rPr>
          <w:szCs w:val="22"/>
        </w:rPr>
        <w:t xml:space="preserve"> Due to a known issue with the SRM AD group/SRM Role integration you are still required at present to create a user in SRM and assign it the same role as granted to the Users AD group.</w:t>
      </w:r>
    </w:p>
    <w:p w:rsidR="005B21C6" w:rsidRDefault="005B21C6" w:rsidP="005B21C6">
      <w:pPr>
        <w:rPr>
          <w:szCs w:val="22"/>
        </w:rPr>
      </w:pPr>
    </w:p>
    <w:p w:rsidR="005B21C6" w:rsidRPr="001A7110" w:rsidRDefault="005B21C6" w:rsidP="005B21C6">
      <w:pPr>
        <w:rPr>
          <w:szCs w:val="22"/>
        </w:rPr>
      </w:pPr>
      <w:r w:rsidRPr="001A7110">
        <w:rPr>
          <w:szCs w:val="22"/>
        </w:rPr>
        <w:t>SRM has the ability to bind AD/LDAP groups to roles within SRM. These groups, within SRM, are known as external members.</w:t>
      </w:r>
    </w:p>
    <w:p w:rsidR="005B21C6" w:rsidRPr="001A7110" w:rsidRDefault="005B21C6" w:rsidP="005B21C6">
      <w:pPr>
        <w:rPr>
          <w:szCs w:val="22"/>
        </w:rPr>
      </w:pPr>
      <w:r w:rsidRPr="001A7110">
        <w:rPr>
          <w:szCs w:val="22"/>
        </w:rPr>
        <w:t xml:space="preserve">In the production environment there will be at least 3 different AD/LDAP groups. Each group will be assigned to a particular role within SRM. The method to map these AD/LDAP groups to the SRM roles is outlined in the procedure below. </w:t>
      </w:r>
    </w:p>
    <w:p w:rsidR="005B21C6" w:rsidRPr="001A7110" w:rsidRDefault="005B21C6" w:rsidP="00D31A70">
      <w:pPr>
        <w:pStyle w:val="ListParagraph"/>
        <w:numPr>
          <w:ilvl w:val="0"/>
          <w:numId w:val="14"/>
        </w:numPr>
        <w:rPr>
          <w:sz w:val="22"/>
          <w:szCs w:val="22"/>
        </w:rPr>
      </w:pPr>
      <w:r w:rsidRPr="001A7110">
        <w:rPr>
          <w:sz w:val="22"/>
          <w:szCs w:val="22"/>
        </w:rPr>
        <w:t>Ensure that the AD/LDAP groups have been created.</w:t>
      </w:r>
    </w:p>
    <w:p w:rsidR="005B21C6" w:rsidRPr="001A7110" w:rsidRDefault="005B21C6" w:rsidP="00D31A70">
      <w:pPr>
        <w:pStyle w:val="ListParagraph"/>
        <w:numPr>
          <w:ilvl w:val="0"/>
          <w:numId w:val="14"/>
        </w:numPr>
        <w:rPr>
          <w:sz w:val="22"/>
          <w:szCs w:val="22"/>
        </w:rPr>
      </w:pPr>
      <w:r w:rsidRPr="001A7110">
        <w:rPr>
          <w:sz w:val="22"/>
          <w:szCs w:val="22"/>
        </w:rPr>
        <w:t>Obtain the Distinguished Name (DN) of the group you are mapping. An example of this format is shown below:</w:t>
      </w:r>
    </w:p>
    <w:p w:rsidR="005B21C6" w:rsidRPr="001A7110" w:rsidRDefault="005B21C6" w:rsidP="00D31A70">
      <w:pPr>
        <w:pStyle w:val="ListParagraph"/>
        <w:numPr>
          <w:ilvl w:val="1"/>
          <w:numId w:val="14"/>
        </w:numPr>
        <w:rPr>
          <w:rFonts w:ascii="Courier New" w:hAnsi="Courier New" w:cs="Courier New"/>
          <w:sz w:val="22"/>
          <w:szCs w:val="22"/>
        </w:rPr>
      </w:pPr>
      <w:r w:rsidRPr="001A7110">
        <w:rPr>
          <w:rFonts w:ascii="Courier New" w:hAnsi="Courier New" w:cs="Courier New"/>
          <w:sz w:val="22"/>
          <w:szCs w:val="22"/>
        </w:rPr>
        <w:t>CN=per_csbe_unispherevmax_admins,OU=Dept_Grps,OU=StorageEng,DC=namdev,DC=nsrootdev,DC=net,namdev</w:t>
      </w:r>
    </w:p>
    <w:p w:rsidR="005B21C6" w:rsidRPr="001A7110" w:rsidRDefault="005B21C6" w:rsidP="00D31A70">
      <w:pPr>
        <w:pStyle w:val="ListParagraph"/>
        <w:numPr>
          <w:ilvl w:val="0"/>
          <w:numId w:val="14"/>
        </w:numPr>
        <w:rPr>
          <w:sz w:val="22"/>
          <w:szCs w:val="22"/>
        </w:rPr>
      </w:pPr>
      <w:r w:rsidRPr="001A7110">
        <w:rPr>
          <w:sz w:val="22"/>
          <w:szCs w:val="22"/>
        </w:rPr>
        <w:t xml:space="preserve">Edit the </w:t>
      </w:r>
      <w:r w:rsidRPr="001A7110">
        <w:rPr>
          <w:rFonts w:ascii="Courier New" w:hAnsi="Courier New" w:cs="Courier New"/>
          <w:sz w:val="22"/>
          <w:szCs w:val="22"/>
        </w:rPr>
        <w:t>server.xml</w:t>
      </w:r>
      <w:r w:rsidRPr="001A7110">
        <w:rPr>
          <w:sz w:val="22"/>
          <w:szCs w:val="22"/>
        </w:rPr>
        <w:t xml:space="preserve"> file on each front-end server in your infrastructure to include the </w:t>
      </w:r>
      <w:r w:rsidRPr="001A7110">
        <w:rPr>
          <w:rFonts w:ascii="Courier New" w:hAnsi="Courier New" w:cs="Courier New"/>
          <w:sz w:val="22"/>
          <w:szCs w:val="22"/>
        </w:rPr>
        <w:t>roleBase</w:t>
      </w:r>
      <w:r w:rsidRPr="001A7110">
        <w:rPr>
          <w:sz w:val="22"/>
          <w:szCs w:val="22"/>
        </w:rPr>
        <w:t xml:space="preserve"> parameter. See Below</w:t>
      </w:r>
    </w:p>
    <w:p w:rsidR="005B21C6" w:rsidRPr="001A7110" w:rsidRDefault="006408DC" w:rsidP="005B21C6">
      <w:pPr>
        <w:pStyle w:val="ListParagraph"/>
        <w:rPr>
          <w:sz w:val="22"/>
          <w:szCs w:val="22"/>
        </w:rPr>
      </w:pPr>
      <w:r>
        <w:rPr>
          <w:noProof/>
          <w:sz w:val="22"/>
          <w:szCs w:val="22"/>
        </w:rPr>
        <w:drawing>
          <wp:inline distT="0" distB="0" distL="0" distR="0">
            <wp:extent cx="5736590" cy="1845945"/>
            <wp:effectExtent l="0" t="0" r="0" b="1905"/>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36590" cy="1845945"/>
                    </a:xfrm>
                    <a:prstGeom prst="rect">
                      <a:avLst/>
                    </a:prstGeom>
                    <a:noFill/>
                    <a:ln>
                      <a:noFill/>
                    </a:ln>
                  </pic:spPr>
                </pic:pic>
              </a:graphicData>
            </a:graphic>
          </wp:inline>
        </w:drawing>
      </w:r>
    </w:p>
    <w:p w:rsidR="005B21C6" w:rsidRPr="001A7110" w:rsidRDefault="005B21C6" w:rsidP="00D31A70">
      <w:pPr>
        <w:pStyle w:val="NoSpacing"/>
        <w:numPr>
          <w:ilvl w:val="0"/>
          <w:numId w:val="14"/>
        </w:numPr>
      </w:pPr>
      <w:r w:rsidRPr="001A7110">
        <w:t>Save the changes to the server.xml file and restart tomcat on each server:</w:t>
      </w:r>
    </w:p>
    <w:p w:rsidR="005B21C6" w:rsidRPr="001A7110" w:rsidRDefault="005B21C6" w:rsidP="00D31A70">
      <w:pPr>
        <w:pStyle w:val="NoSpacing"/>
        <w:numPr>
          <w:ilvl w:val="1"/>
          <w:numId w:val="14"/>
        </w:numPr>
        <w:rPr>
          <w:rFonts w:ascii="Courier New" w:hAnsi="Courier New" w:cs="Courier New"/>
        </w:rPr>
      </w:pPr>
      <w:r w:rsidRPr="001A7110">
        <w:rPr>
          <w:rFonts w:ascii="Courier New" w:eastAsia="Times New Roman" w:hAnsi="Courier New" w:cs="Courier New"/>
          <w:color w:val="000000"/>
          <w:lang w:eastAsia="en-GB"/>
        </w:rPr>
        <w:t>/opt/APG/bin/manage-modules service restart tomcat</w:t>
      </w:r>
    </w:p>
    <w:p w:rsidR="005B21C6" w:rsidRPr="001A7110" w:rsidRDefault="005B21C6" w:rsidP="00D31A70">
      <w:pPr>
        <w:pStyle w:val="NoSpacing"/>
        <w:numPr>
          <w:ilvl w:val="0"/>
          <w:numId w:val="14"/>
        </w:numPr>
      </w:pPr>
      <w:r w:rsidRPr="001A7110">
        <w:rPr>
          <w:lang w:eastAsia="en-GB"/>
        </w:rPr>
        <w:t>Logon to SRM console as global administrator.</w:t>
      </w:r>
    </w:p>
    <w:p w:rsidR="005B21C6" w:rsidRPr="001A7110" w:rsidRDefault="005B21C6" w:rsidP="00D31A70">
      <w:pPr>
        <w:pStyle w:val="NoSpacing"/>
        <w:numPr>
          <w:ilvl w:val="0"/>
          <w:numId w:val="14"/>
        </w:numPr>
      </w:pPr>
      <w:r w:rsidRPr="001A7110">
        <w:rPr>
          <w:lang w:eastAsia="en-GB"/>
        </w:rPr>
        <w:lastRenderedPageBreak/>
        <w:t>Click Administration.</w:t>
      </w:r>
    </w:p>
    <w:p w:rsidR="005B21C6" w:rsidRPr="001A7110" w:rsidRDefault="005B21C6" w:rsidP="00D31A70">
      <w:pPr>
        <w:pStyle w:val="NoSpacing"/>
        <w:numPr>
          <w:ilvl w:val="0"/>
          <w:numId w:val="14"/>
        </w:numPr>
      </w:pPr>
      <w:r w:rsidRPr="001A7110">
        <w:rPr>
          <w:lang w:eastAsia="en-GB"/>
        </w:rPr>
        <w:t xml:space="preserve">Create or edit a role. </w:t>
      </w:r>
    </w:p>
    <w:p w:rsidR="005B21C6" w:rsidRPr="001A7110" w:rsidRDefault="005B21C6" w:rsidP="00D31A70">
      <w:pPr>
        <w:pStyle w:val="NoSpacing"/>
        <w:numPr>
          <w:ilvl w:val="0"/>
          <w:numId w:val="14"/>
        </w:numPr>
      </w:pPr>
      <w:r w:rsidRPr="001A7110">
        <w:rPr>
          <w:lang w:eastAsia="en-GB"/>
        </w:rPr>
        <w:t>Select the External Members tab.</w:t>
      </w:r>
    </w:p>
    <w:p w:rsidR="005B21C6" w:rsidRPr="001A7110" w:rsidRDefault="005B21C6" w:rsidP="00D31A70">
      <w:pPr>
        <w:pStyle w:val="NoSpacing"/>
        <w:numPr>
          <w:ilvl w:val="0"/>
          <w:numId w:val="14"/>
        </w:numPr>
      </w:pPr>
      <w:r w:rsidRPr="001A7110">
        <w:rPr>
          <w:lang w:eastAsia="en-GB"/>
        </w:rPr>
        <w:t>Enter the DN of the role and click the “Add to this role” button</w:t>
      </w:r>
      <w:r w:rsidRPr="001A7110">
        <w:rPr>
          <w:lang w:eastAsia="en-GB"/>
        </w:rPr>
        <w:br/>
      </w:r>
    </w:p>
    <w:p w:rsidR="005B21C6" w:rsidRPr="001A7110" w:rsidRDefault="006408DC" w:rsidP="005B21C6">
      <w:pPr>
        <w:pStyle w:val="NoSpacing"/>
        <w:ind w:left="720"/>
        <w:rPr>
          <w:lang w:eastAsia="en-GB"/>
        </w:rPr>
      </w:pPr>
      <w:r>
        <w:rPr>
          <w:noProof/>
          <w:lang w:val="en-US"/>
        </w:rPr>
        <w:drawing>
          <wp:inline distT="0" distB="0" distL="0" distR="0">
            <wp:extent cx="4632325" cy="931545"/>
            <wp:effectExtent l="0" t="0" r="0" b="1905"/>
            <wp:docPr id="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32325" cy="931545"/>
                    </a:xfrm>
                    <a:prstGeom prst="rect">
                      <a:avLst/>
                    </a:prstGeom>
                    <a:noFill/>
                    <a:ln>
                      <a:noFill/>
                    </a:ln>
                  </pic:spPr>
                </pic:pic>
              </a:graphicData>
            </a:graphic>
          </wp:inline>
        </w:drawing>
      </w:r>
      <w:r w:rsidR="005B21C6" w:rsidRPr="001A7110">
        <w:rPr>
          <w:lang w:eastAsia="en-GB"/>
        </w:rPr>
        <w:br/>
      </w:r>
    </w:p>
    <w:p w:rsidR="005B21C6" w:rsidRPr="001A7110" w:rsidRDefault="005B21C6" w:rsidP="00D31A70">
      <w:pPr>
        <w:pStyle w:val="NoSpacing"/>
        <w:numPr>
          <w:ilvl w:val="0"/>
          <w:numId w:val="14"/>
        </w:numPr>
      </w:pPr>
      <w:r w:rsidRPr="001A7110">
        <w:rPr>
          <w:lang w:eastAsia="en-GB"/>
        </w:rPr>
        <w:t>Click Save</w:t>
      </w:r>
    </w:p>
    <w:p w:rsidR="005B21C6" w:rsidRDefault="005B21C6" w:rsidP="00D31A70">
      <w:pPr>
        <w:pStyle w:val="NoSpacing"/>
        <w:numPr>
          <w:ilvl w:val="0"/>
          <w:numId w:val="14"/>
        </w:numPr>
      </w:pPr>
      <w:r w:rsidRPr="001A7110">
        <w:rPr>
          <w:lang w:eastAsia="en-GB"/>
        </w:rPr>
        <w:t>Test by logging into SRM console with a user who exists in that AD/LDAP group.</w:t>
      </w:r>
    </w:p>
    <w:p w:rsidR="005B21C6" w:rsidRDefault="005B21C6" w:rsidP="00D31A70">
      <w:pPr>
        <w:pStyle w:val="NoSpacing"/>
        <w:numPr>
          <w:ilvl w:val="0"/>
          <w:numId w:val="14"/>
        </w:numPr>
      </w:pPr>
      <w:r>
        <w:rPr>
          <w:lang w:eastAsia="en-GB"/>
        </w:rPr>
        <w:t>Restart Tomcat</w:t>
      </w:r>
    </w:p>
    <w:p w:rsidR="005B21C6" w:rsidRPr="001A7110" w:rsidRDefault="005B21C6" w:rsidP="005B21C6">
      <w:pPr>
        <w:pStyle w:val="NoSpacing"/>
        <w:ind w:left="720"/>
      </w:pPr>
    </w:p>
    <w:p w:rsidR="005B21C6" w:rsidRDefault="005B21C6" w:rsidP="000D4AE9">
      <w:pPr>
        <w:pStyle w:val="Heading2"/>
      </w:pPr>
      <w:bookmarkStart w:id="155" w:name="_Appendix_Modifying_the"/>
      <w:bookmarkStart w:id="156" w:name="_Toc402518059"/>
      <w:bookmarkEnd w:id="155"/>
      <w:r>
        <w:t>Appendix</w:t>
      </w:r>
      <w:r w:rsidR="000D4AE9">
        <w:t xml:space="preserve"> I -</w:t>
      </w:r>
      <w:r>
        <w:t xml:space="preserve"> Modifying the Webservice Password</w:t>
      </w:r>
      <w:bookmarkEnd w:id="156"/>
    </w:p>
    <w:p w:rsidR="005B21C6" w:rsidRPr="001A7110" w:rsidRDefault="005B21C6" w:rsidP="005B21C6">
      <w:pPr>
        <w:rPr>
          <w:szCs w:val="22"/>
        </w:rPr>
      </w:pPr>
      <w:r w:rsidRPr="001A7110">
        <w:rPr>
          <w:szCs w:val="22"/>
        </w:rPr>
        <w:t>On Linux:</w:t>
      </w:r>
    </w:p>
    <w:p w:rsidR="005B21C6" w:rsidRPr="001A7110" w:rsidRDefault="005B21C6" w:rsidP="00D31A70">
      <w:pPr>
        <w:pStyle w:val="ListParagraph"/>
        <w:numPr>
          <w:ilvl w:val="0"/>
          <w:numId w:val="9"/>
        </w:numPr>
        <w:rPr>
          <w:sz w:val="22"/>
          <w:szCs w:val="22"/>
        </w:rPr>
      </w:pPr>
      <w:r w:rsidRPr="001A7110">
        <w:rPr>
          <w:sz w:val="22"/>
          <w:szCs w:val="22"/>
        </w:rPr>
        <w:t>Select a new password, for the purposes of this document the password will be “changeme”</w:t>
      </w:r>
    </w:p>
    <w:p w:rsidR="005B21C6" w:rsidRPr="001A7110" w:rsidRDefault="005B21C6" w:rsidP="00D31A70">
      <w:pPr>
        <w:pStyle w:val="NoSpacing"/>
        <w:numPr>
          <w:ilvl w:val="0"/>
          <w:numId w:val="9"/>
        </w:numPr>
      </w:pPr>
      <w:r w:rsidRPr="001A7110">
        <w:t>Enter the following command to encrypt the password. This utility uses  AES-128 encryption to transform clear text passwords into long alphanumeric strings</w:t>
      </w:r>
    </w:p>
    <w:p w:rsidR="005B21C6" w:rsidRPr="001A7110" w:rsidRDefault="005B21C6" w:rsidP="00D31A70">
      <w:pPr>
        <w:pStyle w:val="ListParagraph"/>
        <w:numPr>
          <w:ilvl w:val="1"/>
          <w:numId w:val="10"/>
        </w:numPr>
        <w:rPr>
          <w:rFonts w:ascii="Courier New" w:hAnsi="Courier New" w:cs="Courier New"/>
          <w:sz w:val="22"/>
          <w:szCs w:val="22"/>
        </w:rPr>
      </w:pPr>
      <w:r w:rsidRPr="001A7110">
        <w:rPr>
          <w:rFonts w:ascii="Courier New" w:hAnsi="Courier New" w:cs="Courier New"/>
          <w:sz w:val="22"/>
          <w:szCs w:val="22"/>
        </w:rPr>
        <w:t>/opt/APG/bin/crypt-password.sh changeme</w:t>
      </w:r>
    </w:p>
    <w:p w:rsidR="005B21C6" w:rsidRPr="001A7110" w:rsidRDefault="005B21C6" w:rsidP="00D31A70">
      <w:pPr>
        <w:pStyle w:val="ListParagraph"/>
        <w:numPr>
          <w:ilvl w:val="0"/>
          <w:numId w:val="9"/>
        </w:numPr>
        <w:rPr>
          <w:sz w:val="22"/>
          <w:szCs w:val="22"/>
        </w:rPr>
      </w:pPr>
      <w:r w:rsidRPr="001A7110">
        <w:rPr>
          <w:sz w:val="22"/>
          <w:szCs w:val="22"/>
        </w:rPr>
        <w:t>You will receive an alphanumeric string as below:</w:t>
      </w:r>
    </w:p>
    <w:p w:rsidR="005B21C6" w:rsidRPr="001A7110" w:rsidRDefault="006408DC" w:rsidP="005B21C6">
      <w:pPr>
        <w:pStyle w:val="ListParagraph"/>
        <w:rPr>
          <w:sz w:val="22"/>
          <w:szCs w:val="22"/>
        </w:rPr>
      </w:pPr>
      <w:r>
        <w:rPr>
          <w:noProof/>
          <w:sz w:val="22"/>
          <w:szCs w:val="22"/>
        </w:rPr>
        <w:drawing>
          <wp:inline distT="0" distB="0" distL="0" distR="0">
            <wp:extent cx="5736590" cy="57785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36590" cy="577850"/>
                    </a:xfrm>
                    <a:prstGeom prst="rect">
                      <a:avLst/>
                    </a:prstGeom>
                    <a:noFill/>
                    <a:ln>
                      <a:noFill/>
                    </a:ln>
                  </pic:spPr>
                </pic:pic>
              </a:graphicData>
            </a:graphic>
          </wp:inline>
        </w:drawing>
      </w:r>
    </w:p>
    <w:p w:rsidR="005B21C6" w:rsidRPr="001A7110" w:rsidRDefault="005B21C6" w:rsidP="00D31A70">
      <w:pPr>
        <w:pStyle w:val="ListParagraph"/>
        <w:numPr>
          <w:ilvl w:val="0"/>
          <w:numId w:val="9"/>
        </w:numPr>
        <w:rPr>
          <w:sz w:val="22"/>
          <w:szCs w:val="22"/>
        </w:rPr>
      </w:pPr>
      <w:r w:rsidRPr="001A7110">
        <w:rPr>
          <w:sz w:val="22"/>
          <w:szCs w:val="22"/>
        </w:rPr>
        <w:t xml:space="preserve">Edit the file </w:t>
      </w:r>
      <w:r w:rsidRPr="001A7110">
        <w:rPr>
          <w:rFonts w:ascii="Courier New" w:hAnsi="Courier New" w:cs="Courier New"/>
          <w:sz w:val="22"/>
          <w:szCs w:val="22"/>
        </w:rPr>
        <w:t xml:space="preserve">/opt/APG/Tools/Webservice-Gateway/Default/conf/users, </w:t>
      </w:r>
      <w:r w:rsidRPr="001A7110">
        <w:rPr>
          <w:rFonts w:cs="Calibri"/>
          <w:sz w:val="22"/>
          <w:szCs w:val="22"/>
        </w:rPr>
        <w:t>with the encrypted password, see below:</w:t>
      </w:r>
    </w:p>
    <w:p w:rsidR="005B21C6" w:rsidRPr="001A7110" w:rsidRDefault="005B21C6" w:rsidP="00D31A70">
      <w:pPr>
        <w:pStyle w:val="ListParagraph"/>
        <w:numPr>
          <w:ilvl w:val="1"/>
          <w:numId w:val="10"/>
        </w:numPr>
        <w:rPr>
          <w:rFonts w:ascii="Courier New" w:hAnsi="Courier New" w:cs="Courier New"/>
          <w:sz w:val="22"/>
          <w:szCs w:val="22"/>
        </w:rPr>
      </w:pPr>
      <w:r w:rsidRPr="001A7110">
        <w:rPr>
          <w:rFonts w:ascii="Courier New" w:hAnsi="Courier New" w:cs="Courier New"/>
          <w:sz w:val="22"/>
          <w:szCs w:val="22"/>
        </w:rPr>
        <w:t>admin:change</w:t>
      </w:r>
    </w:p>
    <w:p w:rsidR="005B21C6" w:rsidRPr="001A7110" w:rsidRDefault="005B21C6" w:rsidP="005B21C6">
      <w:pPr>
        <w:pStyle w:val="ListParagraph"/>
        <w:ind w:left="1440"/>
        <w:rPr>
          <w:rFonts w:ascii="Courier New" w:hAnsi="Courier New" w:cs="Courier New"/>
          <w:sz w:val="22"/>
          <w:szCs w:val="22"/>
        </w:rPr>
      </w:pPr>
      <w:r w:rsidRPr="001A7110">
        <w:rPr>
          <w:rFonts w:ascii="Courier New" w:hAnsi="Courier New" w:cs="Courier New"/>
          <w:sz w:val="22"/>
          <w:szCs w:val="22"/>
        </w:rPr>
        <w:t>becomes</w:t>
      </w:r>
    </w:p>
    <w:p w:rsidR="005B21C6" w:rsidRPr="001A7110" w:rsidRDefault="005B21C6" w:rsidP="00D31A70">
      <w:pPr>
        <w:pStyle w:val="ListParagraph"/>
        <w:numPr>
          <w:ilvl w:val="1"/>
          <w:numId w:val="10"/>
        </w:numPr>
        <w:rPr>
          <w:rFonts w:ascii="Courier New" w:hAnsi="Courier New" w:cs="Courier New"/>
          <w:sz w:val="22"/>
          <w:szCs w:val="22"/>
        </w:rPr>
      </w:pPr>
      <w:r w:rsidRPr="001A7110">
        <w:rPr>
          <w:rFonts w:ascii="Courier New" w:hAnsi="Courier New" w:cs="Courier New"/>
          <w:sz w:val="22"/>
          <w:szCs w:val="22"/>
        </w:rPr>
        <w:t>admin:</w:t>
      </w:r>
      <w:r w:rsidRPr="001A7110">
        <w:rPr>
          <w:rFonts w:ascii="Courier New" w:hAnsi="Courier New" w:cs="Courier New"/>
          <w:noProof/>
          <w:sz w:val="22"/>
          <w:szCs w:val="22"/>
          <w:lang w:eastAsia="en-GB"/>
        </w:rPr>
        <w:t xml:space="preserve"> </w:t>
      </w:r>
      <w:r w:rsidRPr="001A7110">
        <w:rPr>
          <w:rFonts w:ascii="Courier New" w:hAnsi="Courier New" w:cs="Courier New"/>
          <w:sz w:val="22"/>
          <w:szCs w:val="22"/>
        </w:rPr>
        <w:t>C8C9F382739229953128C18DCEF2891539463005741652C0..</w:t>
      </w:r>
    </w:p>
    <w:p w:rsidR="005B21C6" w:rsidRPr="001A7110" w:rsidRDefault="005B21C6" w:rsidP="00D31A70">
      <w:pPr>
        <w:pStyle w:val="ListParagraph"/>
        <w:numPr>
          <w:ilvl w:val="0"/>
          <w:numId w:val="9"/>
        </w:numPr>
        <w:rPr>
          <w:sz w:val="22"/>
          <w:szCs w:val="22"/>
        </w:rPr>
      </w:pPr>
      <w:r w:rsidRPr="001A7110">
        <w:rPr>
          <w:sz w:val="22"/>
          <w:szCs w:val="22"/>
        </w:rPr>
        <w:t>Restart the Web Service Gateway.</w:t>
      </w:r>
    </w:p>
    <w:p w:rsidR="005B21C6" w:rsidRPr="001A7110" w:rsidRDefault="005B21C6" w:rsidP="00D31A70">
      <w:pPr>
        <w:pStyle w:val="ListParagraph"/>
        <w:numPr>
          <w:ilvl w:val="1"/>
          <w:numId w:val="9"/>
        </w:numPr>
        <w:rPr>
          <w:rFonts w:ascii="Courier New" w:hAnsi="Courier New" w:cs="Courier New"/>
          <w:sz w:val="22"/>
          <w:szCs w:val="22"/>
        </w:rPr>
      </w:pPr>
      <w:r w:rsidRPr="001A7110">
        <w:rPr>
          <w:rFonts w:ascii="Courier New" w:hAnsi="Courier New" w:cs="Courier New"/>
          <w:sz w:val="22"/>
          <w:szCs w:val="22"/>
        </w:rPr>
        <w:t>/opt/APG/bin/manage-modules service restart webservice-gateway</w:t>
      </w:r>
    </w:p>
    <w:p w:rsidR="005B21C6" w:rsidRPr="001A7110" w:rsidRDefault="005B21C6" w:rsidP="00D31A70">
      <w:pPr>
        <w:pStyle w:val="NoSpacing"/>
        <w:numPr>
          <w:ilvl w:val="0"/>
          <w:numId w:val="9"/>
        </w:numPr>
      </w:pPr>
      <w:r w:rsidRPr="001A7110">
        <w:t>Repeat this process for each server in the SRM environment, the same encrypted password string can be used on each.</w:t>
      </w:r>
    </w:p>
    <w:p w:rsidR="005B21C6" w:rsidRPr="001A7110" w:rsidRDefault="005B21C6" w:rsidP="005B21C6">
      <w:pPr>
        <w:pStyle w:val="NoSpacing"/>
      </w:pPr>
    </w:p>
    <w:p w:rsidR="005B21C6" w:rsidRPr="001A7110" w:rsidRDefault="005B21C6" w:rsidP="005B21C6">
      <w:pPr>
        <w:pStyle w:val="NoSpacing"/>
      </w:pPr>
      <w:r w:rsidRPr="001A7110">
        <w:t>On Windows:</w:t>
      </w:r>
    </w:p>
    <w:p w:rsidR="005B21C6" w:rsidRDefault="005B21C6" w:rsidP="005B21C6">
      <w:pPr>
        <w:pStyle w:val="NoSpacing"/>
      </w:pPr>
    </w:p>
    <w:p w:rsidR="005B21C6" w:rsidRDefault="005B21C6" w:rsidP="00D31A70">
      <w:pPr>
        <w:pStyle w:val="NoSpacing"/>
        <w:numPr>
          <w:ilvl w:val="0"/>
          <w:numId w:val="11"/>
        </w:numPr>
      </w:pPr>
      <w:r>
        <w:t>The process remains the same as above, except for the following two items.</w:t>
      </w:r>
    </w:p>
    <w:p w:rsidR="005B21C6" w:rsidRDefault="005B21C6" w:rsidP="00D31A70">
      <w:pPr>
        <w:pStyle w:val="NoSpacing"/>
        <w:numPr>
          <w:ilvl w:val="0"/>
          <w:numId w:val="11"/>
        </w:numPr>
      </w:pPr>
      <w:r>
        <w:t>On Windows the location of the user file is:</w:t>
      </w:r>
    </w:p>
    <w:p w:rsidR="005B21C6" w:rsidRDefault="005B21C6" w:rsidP="00D31A70">
      <w:pPr>
        <w:pStyle w:val="NoSpacing"/>
        <w:numPr>
          <w:ilvl w:val="1"/>
          <w:numId w:val="11"/>
        </w:numPr>
      </w:pPr>
      <w:r>
        <w:t>&lt;APG_ROOT&gt;\</w:t>
      </w:r>
      <w:r>
        <w:rPr>
          <w:rFonts w:ascii="Courier New" w:hAnsi="Courier New" w:cs="Courier New"/>
        </w:rPr>
        <w:t>Tools\Webservice-Gateway\Default\conf\users</w:t>
      </w:r>
    </w:p>
    <w:p w:rsidR="005B21C6" w:rsidRPr="0029127D" w:rsidRDefault="005B21C6" w:rsidP="00D31A70">
      <w:pPr>
        <w:pStyle w:val="ListParagraph"/>
        <w:numPr>
          <w:ilvl w:val="0"/>
          <w:numId w:val="11"/>
        </w:numPr>
        <w:rPr>
          <w:sz w:val="22"/>
          <w:szCs w:val="22"/>
        </w:rPr>
      </w:pPr>
      <w:r w:rsidRPr="0029127D">
        <w:rPr>
          <w:sz w:val="22"/>
          <w:szCs w:val="22"/>
        </w:rPr>
        <w:t>On Windows the service can be restarted using the services screen.</w:t>
      </w:r>
    </w:p>
    <w:p w:rsidR="005B21C6" w:rsidRDefault="005B21C6" w:rsidP="005B21C6">
      <w:r>
        <w:lastRenderedPageBreak/>
        <w:t>On the SRM Console:</w:t>
      </w:r>
    </w:p>
    <w:p w:rsidR="005B21C6" w:rsidRPr="0029127D" w:rsidRDefault="005B21C6" w:rsidP="00D31A70">
      <w:pPr>
        <w:pStyle w:val="ListParagraph"/>
        <w:numPr>
          <w:ilvl w:val="0"/>
          <w:numId w:val="12"/>
        </w:numPr>
        <w:rPr>
          <w:sz w:val="22"/>
          <w:szCs w:val="22"/>
        </w:rPr>
      </w:pPr>
      <w:r w:rsidRPr="0029127D">
        <w:rPr>
          <w:sz w:val="22"/>
          <w:szCs w:val="22"/>
        </w:rPr>
        <w:t>Logon to the SRM Console.</w:t>
      </w:r>
    </w:p>
    <w:p w:rsidR="005B21C6" w:rsidRPr="0029127D" w:rsidRDefault="005B21C6" w:rsidP="00D31A70">
      <w:pPr>
        <w:pStyle w:val="ListParagraph"/>
        <w:numPr>
          <w:ilvl w:val="0"/>
          <w:numId w:val="12"/>
        </w:numPr>
        <w:rPr>
          <w:sz w:val="22"/>
          <w:szCs w:val="22"/>
        </w:rPr>
      </w:pPr>
      <w:r w:rsidRPr="0029127D">
        <w:rPr>
          <w:sz w:val="22"/>
          <w:szCs w:val="22"/>
        </w:rPr>
        <w:t>Navigate to Centralized Management</w:t>
      </w:r>
    </w:p>
    <w:p w:rsidR="005B21C6" w:rsidRPr="0029127D" w:rsidRDefault="005B21C6" w:rsidP="00D31A70">
      <w:pPr>
        <w:pStyle w:val="ListParagraph"/>
        <w:numPr>
          <w:ilvl w:val="0"/>
          <w:numId w:val="12"/>
        </w:numPr>
        <w:rPr>
          <w:sz w:val="22"/>
          <w:szCs w:val="22"/>
        </w:rPr>
      </w:pPr>
      <w:r w:rsidRPr="0029127D">
        <w:rPr>
          <w:sz w:val="22"/>
          <w:szCs w:val="22"/>
        </w:rPr>
        <w:t>Select Configuration</w:t>
      </w:r>
    </w:p>
    <w:p w:rsidR="005B21C6" w:rsidRDefault="006408DC" w:rsidP="005B21C6">
      <w:pPr>
        <w:pStyle w:val="ListParagraph"/>
      </w:pPr>
      <w:r>
        <w:rPr>
          <w:noProof/>
        </w:rPr>
        <w:drawing>
          <wp:inline distT="0" distB="0" distL="0" distR="0">
            <wp:extent cx="1250950" cy="310515"/>
            <wp:effectExtent l="0" t="0" r="635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50950" cy="310515"/>
                    </a:xfrm>
                    <a:prstGeom prst="rect">
                      <a:avLst/>
                    </a:prstGeom>
                    <a:noFill/>
                    <a:ln>
                      <a:noFill/>
                    </a:ln>
                  </pic:spPr>
                </pic:pic>
              </a:graphicData>
            </a:graphic>
          </wp:inline>
        </w:drawing>
      </w:r>
    </w:p>
    <w:p w:rsidR="005B21C6" w:rsidRDefault="005B21C6" w:rsidP="00D31A70">
      <w:pPr>
        <w:pStyle w:val="ListParagraph"/>
        <w:numPr>
          <w:ilvl w:val="0"/>
          <w:numId w:val="12"/>
        </w:numPr>
      </w:pPr>
      <w:r>
        <w:t>Update the password for each of the servers in the environment</w:t>
      </w:r>
    </w:p>
    <w:p w:rsidR="005B21C6" w:rsidRDefault="006408DC" w:rsidP="005B21C6">
      <w:pPr>
        <w:pStyle w:val="ListParagraph"/>
      </w:pPr>
      <w:r>
        <w:rPr>
          <w:noProof/>
        </w:rPr>
        <w:drawing>
          <wp:inline distT="0" distB="0" distL="0" distR="0">
            <wp:extent cx="3295015" cy="750570"/>
            <wp:effectExtent l="0" t="0" r="635" b="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95015" cy="750570"/>
                    </a:xfrm>
                    <a:prstGeom prst="rect">
                      <a:avLst/>
                    </a:prstGeom>
                    <a:noFill/>
                    <a:ln>
                      <a:noFill/>
                    </a:ln>
                  </pic:spPr>
                </pic:pic>
              </a:graphicData>
            </a:graphic>
          </wp:inline>
        </w:drawing>
      </w:r>
    </w:p>
    <w:p w:rsidR="005B21C6" w:rsidRPr="0029127D" w:rsidRDefault="005B21C6" w:rsidP="00D31A70">
      <w:pPr>
        <w:pStyle w:val="ListParagraph"/>
        <w:numPr>
          <w:ilvl w:val="0"/>
          <w:numId w:val="12"/>
        </w:numPr>
        <w:rPr>
          <w:sz w:val="22"/>
          <w:szCs w:val="22"/>
        </w:rPr>
      </w:pPr>
      <w:r w:rsidRPr="0029127D">
        <w:rPr>
          <w:sz w:val="22"/>
          <w:szCs w:val="22"/>
        </w:rPr>
        <w:t>Click Save.</w:t>
      </w:r>
    </w:p>
    <w:p w:rsidR="005B21C6" w:rsidRPr="0029127D" w:rsidRDefault="005B21C6" w:rsidP="00D31A70">
      <w:pPr>
        <w:pStyle w:val="ListParagraph"/>
        <w:numPr>
          <w:ilvl w:val="0"/>
          <w:numId w:val="12"/>
        </w:numPr>
        <w:rPr>
          <w:sz w:val="22"/>
          <w:szCs w:val="22"/>
        </w:rPr>
      </w:pPr>
      <w:r w:rsidRPr="0029127D">
        <w:rPr>
          <w:sz w:val="22"/>
          <w:szCs w:val="22"/>
        </w:rPr>
        <w:t>On the left hand tree panel navigate to the Central Configuration Repository.</w:t>
      </w:r>
    </w:p>
    <w:p w:rsidR="005B21C6" w:rsidRPr="0029127D" w:rsidRDefault="006408DC" w:rsidP="005B21C6">
      <w:pPr>
        <w:pStyle w:val="ListParagraph"/>
        <w:rPr>
          <w:sz w:val="22"/>
          <w:szCs w:val="22"/>
        </w:rPr>
      </w:pPr>
      <w:r>
        <w:rPr>
          <w:noProof/>
          <w:sz w:val="22"/>
          <w:szCs w:val="22"/>
        </w:rPr>
        <w:drawing>
          <wp:inline distT="0" distB="0" distL="0" distR="0">
            <wp:extent cx="1863090" cy="293370"/>
            <wp:effectExtent l="0" t="0" r="3810" b="0"/>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63090" cy="293370"/>
                    </a:xfrm>
                    <a:prstGeom prst="rect">
                      <a:avLst/>
                    </a:prstGeom>
                    <a:noFill/>
                    <a:ln>
                      <a:noFill/>
                    </a:ln>
                  </pic:spPr>
                </pic:pic>
              </a:graphicData>
            </a:graphic>
          </wp:inline>
        </w:drawing>
      </w:r>
    </w:p>
    <w:p w:rsidR="005B21C6" w:rsidRDefault="005B21C6" w:rsidP="00D31A70">
      <w:pPr>
        <w:pStyle w:val="ListParagraph"/>
        <w:numPr>
          <w:ilvl w:val="0"/>
          <w:numId w:val="12"/>
        </w:numPr>
      </w:pPr>
      <w:r w:rsidRPr="0029127D">
        <w:rPr>
          <w:sz w:val="22"/>
          <w:szCs w:val="22"/>
        </w:rPr>
        <w:t>Update the Web-Service Gateway password</w:t>
      </w:r>
      <w:r>
        <w:t>.</w:t>
      </w:r>
    </w:p>
    <w:p w:rsidR="005B21C6" w:rsidRDefault="006408DC" w:rsidP="005B21C6">
      <w:pPr>
        <w:rPr>
          <w:noProof/>
        </w:rPr>
      </w:pPr>
      <w:r>
        <w:rPr>
          <w:noProof/>
        </w:rPr>
        <w:drawing>
          <wp:inline distT="0" distB="0" distL="0" distR="0">
            <wp:extent cx="4641215" cy="2139315"/>
            <wp:effectExtent l="0" t="0" r="6985" b="0"/>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41215" cy="2139315"/>
                    </a:xfrm>
                    <a:prstGeom prst="rect">
                      <a:avLst/>
                    </a:prstGeom>
                    <a:noFill/>
                    <a:ln>
                      <a:noFill/>
                    </a:ln>
                  </pic:spPr>
                </pic:pic>
              </a:graphicData>
            </a:graphic>
          </wp:inline>
        </w:drawing>
      </w:r>
    </w:p>
    <w:p w:rsidR="005B21C6" w:rsidRDefault="005B21C6" w:rsidP="005B21C6">
      <w:pPr>
        <w:rPr>
          <w:noProof/>
        </w:rPr>
      </w:pPr>
    </w:p>
    <w:p w:rsidR="005B21C6" w:rsidRDefault="005B21C6" w:rsidP="000D4AE9">
      <w:pPr>
        <w:pStyle w:val="Heading2"/>
      </w:pPr>
      <w:bookmarkStart w:id="157" w:name="_Appendix_Including_Citi"/>
      <w:bookmarkStart w:id="158" w:name="_Appendix_J_-"/>
      <w:bookmarkStart w:id="159" w:name="_Toc402518060"/>
      <w:bookmarkEnd w:id="157"/>
      <w:bookmarkEnd w:id="158"/>
      <w:r>
        <w:t>Appendix</w:t>
      </w:r>
      <w:r w:rsidR="000D4AE9">
        <w:t xml:space="preserve"> J -</w:t>
      </w:r>
      <w:r>
        <w:t xml:space="preserve"> Including Citi Banner Message</w:t>
      </w:r>
      <w:bookmarkEnd w:id="159"/>
    </w:p>
    <w:p w:rsidR="005B21C6" w:rsidRPr="005B21C6" w:rsidRDefault="005B21C6" w:rsidP="005B21C6"/>
    <w:p w:rsidR="005B21C6" w:rsidRPr="00DE106C" w:rsidRDefault="005B21C6" w:rsidP="00D31A70">
      <w:pPr>
        <w:pStyle w:val="ListParagraph"/>
        <w:numPr>
          <w:ilvl w:val="0"/>
          <w:numId w:val="8"/>
        </w:numPr>
        <w:rPr>
          <w:sz w:val="22"/>
          <w:szCs w:val="22"/>
        </w:rPr>
      </w:pPr>
      <w:r w:rsidRPr="00DE106C">
        <w:rPr>
          <w:sz w:val="22"/>
          <w:szCs w:val="22"/>
        </w:rPr>
        <w:t>Login to SRM as admin</w:t>
      </w:r>
    </w:p>
    <w:p w:rsidR="005B21C6" w:rsidRPr="00DE106C" w:rsidRDefault="005B21C6" w:rsidP="00D31A70">
      <w:pPr>
        <w:pStyle w:val="ListParagraph"/>
        <w:numPr>
          <w:ilvl w:val="0"/>
          <w:numId w:val="8"/>
        </w:numPr>
        <w:rPr>
          <w:sz w:val="22"/>
          <w:szCs w:val="22"/>
        </w:rPr>
      </w:pPr>
      <w:r w:rsidRPr="00DE106C">
        <w:rPr>
          <w:sz w:val="22"/>
          <w:szCs w:val="22"/>
        </w:rPr>
        <w:t>Navigate to Administration</w:t>
      </w:r>
    </w:p>
    <w:p w:rsidR="005B21C6" w:rsidRPr="00DE106C" w:rsidRDefault="005B21C6" w:rsidP="00D31A70">
      <w:pPr>
        <w:pStyle w:val="ListParagraph"/>
        <w:numPr>
          <w:ilvl w:val="0"/>
          <w:numId w:val="8"/>
        </w:numPr>
        <w:rPr>
          <w:sz w:val="22"/>
          <w:szCs w:val="22"/>
        </w:rPr>
      </w:pPr>
      <w:r w:rsidRPr="00DE106C">
        <w:rPr>
          <w:sz w:val="22"/>
          <w:szCs w:val="22"/>
        </w:rPr>
        <w:t>Select Portal from the left-hand tree.</w:t>
      </w:r>
    </w:p>
    <w:p w:rsidR="005B21C6" w:rsidRPr="00DE106C" w:rsidRDefault="005B21C6" w:rsidP="00D31A70">
      <w:pPr>
        <w:pStyle w:val="ListParagraph"/>
        <w:numPr>
          <w:ilvl w:val="0"/>
          <w:numId w:val="8"/>
        </w:numPr>
        <w:rPr>
          <w:sz w:val="22"/>
          <w:szCs w:val="22"/>
        </w:rPr>
      </w:pPr>
      <w:r w:rsidRPr="00DE106C">
        <w:rPr>
          <w:sz w:val="22"/>
          <w:szCs w:val="22"/>
        </w:rPr>
        <w:t>Under the tab Frontend Status, include the following Welcome Message.</w:t>
      </w:r>
      <w:r w:rsidRPr="00DE106C">
        <w:rPr>
          <w:sz w:val="22"/>
          <w:szCs w:val="22"/>
        </w:rPr>
        <w:tab/>
      </w:r>
    </w:p>
    <w:p w:rsidR="005B21C6" w:rsidRPr="00DE106C" w:rsidRDefault="005B21C6" w:rsidP="00D31A70">
      <w:pPr>
        <w:pStyle w:val="ListParagraph"/>
        <w:numPr>
          <w:ilvl w:val="1"/>
          <w:numId w:val="8"/>
        </w:numPr>
        <w:rPr>
          <w:i/>
          <w:sz w:val="22"/>
          <w:szCs w:val="22"/>
        </w:rPr>
      </w:pPr>
      <w:r w:rsidRPr="00DE106C">
        <w:rPr>
          <w:i/>
          <w:sz w:val="22"/>
          <w:szCs w:val="22"/>
        </w:rPr>
        <w:t>“You are authorized to use this System for approved business purposes only. Use for any other purpose is prohibited. All transactional records, reports, e-mail, software, and other data generated by or residing upon this System, to the extent permitted by local law, are the property of Citigroup Inc. or one of its subsidiaries or their affiliates (individually or collectively Citigroup) and may be used by Citigroup for any purpose authorized and permissible in your country of work. Activities on this System are monitored to the extent permitted by local law”</w:t>
      </w:r>
    </w:p>
    <w:p w:rsidR="005B21C6" w:rsidRDefault="005B21C6" w:rsidP="00D31A70">
      <w:pPr>
        <w:pStyle w:val="ListParagraph"/>
        <w:numPr>
          <w:ilvl w:val="0"/>
          <w:numId w:val="8"/>
        </w:numPr>
        <w:rPr>
          <w:sz w:val="22"/>
          <w:szCs w:val="22"/>
        </w:rPr>
      </w:pPr>
      <w:r w:rsidRPr="00DE106C">
        <w:rPr>
          <w:sz w:val="22"/>
          <w:szCs w:val="22"/>
        </w:rPr>
        <w:lastRenderedPageBreak/>
        <w:t>Click Save</w:t>
      </w:r>
    </w:p>
    <w:p w:rsidR="005B21C6" w:rsidRDefault="005B21C6" w:rsidP="000D4AE9">
      <w:pPr>
        <w:pStyle w:val="Heading2"/>
      </w:pPr>
      <w:bookmarkStart w:id="160" w:name="_Appendix_Changing_the"/>
      <w:bookmarkStart w:id="161" w:name="_Appendix_K_-"/>
      <w:bookmarkStart w:id="162" w:name="_Toc402518061"/>
      <w:bookmarkEnd w:id="160"/>
      <w:bookmarkEnd w:id="161"/>
      <w:r>
        <w:t xml:space="preserve">Appendix </w:t>
      </w:r>
      <w:r w:rsidR="000D4AE9">
        <w:t xml:space="preserve">K - </w:t>
      </w:r>
      <w:r>
        <w:t>Changing the MySQL Password</w:t>
      </w:r>
      <w:bookmarkEnd w:id="162"/>
    </w:p>
    <w:p w:rsidR="005B21C6" w:rsidRDefault="005B21C6" w:rsidP="005B21C6"/>
    <w:p w:rsidR="005B21C6" w:rsidRDefault="005B21C6" w:rsidP="00D31A70">
      <w:pPr>
        <w:numPr>
          <w:ilvl w:val="0"/>
          <w:numId w:val="33"/>
        </w:numPr>
      </w:pPr>
      <w:r>
        <w:t>Log on to the SRM Backend Server where the database is located.</w:t>
      </w:r>
    </w:p>
    <w:p w:rsidR="005B21C6" w:rsidRDefault="005B21C6" w:rsidP="00D31A70">
      <w:pPr>
        <w:numPr>
          <w:ilvl w:val="0"/>
          <w:numId w:val="33"/>
        </w:numPr>
      </w:pPr>
      <w:r>
        <w:t>Stop the following SRM services on the database server:</w:t>
      </w:r>
    </w:p>
    <w:p w:rsidR="005B21C6" w:rsidRDefault="005B21C6" w:rsidP="005B21C6">
      <w:pPr>
        <w:ind w:left="720"/>
        <w:rPr>
          <w:rFonts w:ascii="Courier New" w:hAnsi="Courier New" w:cs="Courier New"/>
        </w:rPr>
      </w:pPr>
      <w:r>
        <w:rPr>
          <w:rFonts w:ascii="Courier New" w:hAnsi="Courier New" w:cs="Courier New"/>
        </w:rPr>
        <w:t>/opt/APG/bin/manage-modules.sh service stop tomcat</w:t>
      </w:r>
    </w:p>
    <w:p w:rsidR="005B21C6" w:rsidRDefault="005B21C6" w:rsidP="005B21C6">
      <w:pPr>
        <w:ind w:left="720"/>
        <w:rPr>
          <w:rFonts w:ascii="Courier New" w:hAnsi="Courier New" w:cs="Courier New"/>
        </w:rPr>
      </w:pPr>
      <w:r>
        <w:rPr>
          <w:rFonts w:ascii="Courier New" w:hAnsi="Courier New" w:cs="Courier New"/>
        </w:rPr>
        <w:t>/opt/APG/bin/manage-modules.sh service stop backend</w:t>
      </w:r>
    </w:p>
    <w:p w:rsidR="005B21C6" w:rsidRDefault="005B21C6" w:rsidP="005B21C6">
      <w:pPr>
        <w:ind w:left="720"/>
        <w:rPr>
          <w:rFonts w:ascii="Courier New" w:hAnsi="Courier New" w:cs="Courier New"/>
        </w:rPr>
      </w:pPr>
      <w:r>
        <w:rPr>
          <w:rFonts w:ascii="Courier New" w:hAnsi="Courier New" w:cs="Courier New"/>
        </w:rPr>
        <w:t>/opt/APG/bin/manage-modules.sh service stop task-scheduler</w:t>
      </w:r>
    </w:p>
    <w:p w:rsidR="005B21C6" w:rsidRPr="000B57B1" w:rsidRDefault="005B21C6" w:rsidP="00D31A70">
      <w:pPr>
        <w:numPr>
          <w:ilvl w:val="0"/>
          <w:numId w:val="33"/>
        </w:numPr>
      </w:pPr>
      <w:r>
        <w:t>Connect to the database using the following command:</w:t>
      </w:r>
    </w:p>
    <w:p w:rsidR="005B21C6" w:rsidRDefault="005B21C6" w:rsidP="00D31A70">
      <w:pPr>
        <w:pStyle w:val="ListParagraph"/>
        <w:numPr>
          <w:ilvl w:val="1"/>
          <w:numId w:val="13"/>
        </w:numPr>
        <w:rPr>
          <w:rFonts w:ascii="Courier New" w:hAnsi="Courier New" w:cs="Courier New"/>
        </w:rPr>
      </w:pPr>
      <w:r>
        <w:rPr>
          <w:rFonts w:ascii="Courier New" w:hAnsi="Courier New" w:cs="Courier New"/>
        </w:rPr>
        <w:t>/opt/APG/bin/mysql-client.sh</w:t>
      </w:r>
    </w:p>
    <w:p w:rsidR="005B21C6" w:rsidRPr="006C55AD" w:rsidRDefault="005B21C6" w:rsidP="00D31A70">
      <w:pPr>
        <w:pStyle w:val="ListParagraph"/>
        <w:numPr>
          <w:ilvl w:val="0"/>
          <w:numId w:val="33"/>
        </w:numPr>
        <w:rPr>
          <w:sz w:val="22"/>
          <w:szCs w:val="22"/>
        </w:rPr>
      </w:pPr>
      <w:r w:rsidRPr="006C55AD">
        <w:rPr>
          <w:sz w:val="22"/>
          <w:szCs w:val="22"/>
        </w:rPr>
        <w:t>You will connect to the APG database using root privileges, as below:</w:t>
      </w:r>
    </w:p>
    <w:p w:rsidR="005B21C6" w:rsidRDefault="006408DC" w:rsidP="005B21C6">
      <w:pPr>
        <w:ind w:left="720"/>
      </w:pPr>
      <w:r>
        <w:rPr>
          <w:noProof/>
        </w:rPr>
        <w:drawing>
          <wp:inline distT="0" distB="0" distL="0" distR="0">
            <wp:extent cx="3364230" cy="888365"/>
            <wp:effectExtent l="0" t="0" r="7620" b="6985"/>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64230" cy="888365"/>
                    </a:xfrm>
                    <a:prstGeom prst="rect">
                      <a:avLst/>
                    </a:prstGeom>
                    <a:noFill/>
                    <a:ln>
                      <a:noFill/>
                    </a:ln>
                  </pic:spPr>
                </pic:pic>
              </a:graphicData>
            </a:graphic>
          </wp:inline>
        </w:drawing>
      </w:r>
    </w:p>
    <w:p w:rsidR="005B21C6" w:rsidRDefault="005B21C6" w:rsidP="005B21C6">
      <w:pPr>
        <w:ind w:left="720"/>
      </w:pPr>
      <w:r>
        <w:t>The default password is “watch4net”</w:t>
      </w:r>
    </w:p>
    <w:p w:rsidR="005B21C6" w:rsidRDefault="005B21C6" w:rsidP="005B21C6">
      <w:pPr>
        <w:ind w:left="720"/>
      </w:pPr>
    </w:p>
    <w:p w:rsidR="005B21C6" w:rsidRPr="006C55AD" w:rsidRDefault="005B21C6" w:rsidP="00D31A70">
      <w:pPr>
        <w:pStyle w:val="ListParagraph"/>
        <w:numPr>
          <w:ilvl w:val="0"/>
          <w:numId w:val="33"/>
        </w:numPr>
        <w:rPr>
          <w:sz w:val="22"/>
          <w:szCs w:val="22"/>
        </w:rPr>
      </w:pPr>
      <w:r w:rsidRPr="006C55AD">
        <w:rPr>
          <w:sz w:val="22"/>
          <w:szCs w:val="22"/>
        </w:rPr>
        <w:t>List the existing usernames and password as below:</w:t>
      </w:r>
    </w:p>
    <w:p w:rsidR="005B21C6" w:rsidRDefault="006408DC" w:rsidP="005B21C6">
      <w:pPr>
        <w:ind w:left="720"/>
      </w:pPr>
      <w:r>
        <w:rPr>
          <w:noProof/>
        </w:rPr>
        <w:drawing>
          <wp:inline distT="0" distB="0" distL="0" distR="0">
            <wp:extent cx="5615940" cy="1612900"/>
            <wp:effectExtent l="0" t="0" r="3810" b="6350"/>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15940" cy="1612900"/>
                    </a:xfrm>
                    <a:prstGeom prst="rect">
                      <a:avLst/>
                    </a:prstGeom>
                    <a:noFill/>
                    <a:ln>
                      <a:noFill/>
                    </a:ln>
                  </pic:spPr>
                </pic:pic>
              </a:graphicData>
            </a:graphic>
          </wp:inline>
        </w:drawing>
      </w:r>
    </w:p>
    <w:p w:rsidR="005B21C6" w:rsidRPr="006C55AD" w:rsidRDefault="005B21C6" w:rsidP="00D31A70">
      <w:pPr>
        <w:pStyle w:val="ListParagraph"/>
        <w:numPr>
          <w:ilvl w:val="0"/>
          <w:numId w:val="33"/>
        </w:numPr>
        <w:rPr>
          <w:sz w:val="22"/>
          <w:szCs w:val="22"/>
        </w:rPr>
      </w:pPr>
      <w:r w:rsidRPr="006C55AD">
        <w:rPr>
          <w:sz w:val="22"/>
          <w:szCs w:val="22"/>
        </w:rPr>
        <w:t>Update the passwords for the two users “apg” and “root” with the following commands;</w:t>
      </w:r>
    </w:p>
    <w:p w:rsidR="005B21C6" w:rsidRPr="006C55AD" w:rsidRDefault="005B21C6" w:rsidP="00D31A70">
      <w:pPr>
        <w:pStyle w:val="ListParagraph"/>
        <w:numPr>
          <w:ilvl w:val="1"/>
          <w:numId w:val="13"/>
        </w:numPr>
        <w:rPr>
          <w:rFonts w:ascii="Courier New" w:hAnsi="Courier New" w:cs="Courier New"/>
          <w:sz w:val="22"/>
          <w:szCs w:val="22"/>
        </w:rPr>
      </w:pPr>
      <w:r w:rsidRPr="006C55AD">
        <w:rPr>
          <w:rFonts w:ascii="Courier New" w:hAnsi="Courier New" w:cs="Courier New"/>
          <w:sz w:val="22"/>
          <w:szCs w:val="22"/>
        </w:rPr>
        <w:t>update mysql.user set password=PASSWORD(‘Welcome1’) where User='apg';</w:t>
      </w:r>
    </w:p>
    <w:p w:rsidR="005B21C6" w:rsidRPr="006C55AD" w:rsidRDefault="005B21C6" w:rsidP="00D31A70">
      <w:pPr>
        <w:pStyle w:val="ListParagraph"/>
        <w:numPr>
          <w:ilvl w:val="1"/>
          <w:numId w:val="13"/>
        </w:numPr>
        <w:rPr>
          <w:rFonts w:ascii="Courier New" w:hAnsi="Courier New" w:cs="Courier New"/>
          <w:sz w:val="22"/>
          <w:szCs w:val="22"/>
        </w:rPr>
      </w:pPr>
      <w:r w:rsidRPr="006C55AD">
        <w:rPr>
          <w:rFonts w:ascii="Courier New" w:hAnsi="Courier New" w:cs="Courier New"/>
          <w:sz w:val="22"/>
          <w:szCs w:val="22"/>
        </w:rPr>
        <w:t>update mysql.user set password=PASSWORD(‘Welcome1’) where User='apg';</w:t>
      </w:r>
    </w:p>
    <w:p w:rsidR="005B21C6" w:rsidRPr="000B57B1" w:rsidRDefault="005B21C6" w:rsidP="005B21C6">
      <w:pPr>
        <w:ind w:left="720"/>
      </w:pPr>
      <w:r>
        <w:t>The password shown is used for demonstration only. Please select a unique password in line with Citi policies.</w:t>
      </w:r>
    </w:p>
    <w:p w:rsidR="005B21C6" w:rsidRPr="0029127D" w:rsidRDefault="005B21C6" w:rsidP="00D31A70">
      <w:pPr>
        <w:pStyle w:val="ListParagraph"/>
        <w:numPr>
          <w:ilvl w:val="0"/>
          <w:numId w:val="33"/>
        </w:numPr>
        <w:rPr>
          <w:sz w:val="22"/>
          <w:szCs w:val="22"/>
          <w:lang w:val="en-GB"/>
        </w:rPr>
      </w:pPr>
      <w:r w:rsidRPr="0029127D">
        <w:rPr>
          <w:sz w:val="22"/>
          <w:szCs w:val="22"/>
        </w:rPr>
        <w:t>Once the password has been set you can validate that the alphanumeric password has changed, see below:</w:t>
      </w:r>
    </w:p>
    <w:p w:rsidR="005B21C6" w:rsidRDefault="006408DC" w:rsidP="005B21C6">
      <w:pPr>
        <w:pStyle w:val="ListParagraph"/>
      </w:pPr>
      <w:r>
        <w:rPr>
          <w:noProof/>
        </w:rPr>
        <w:lastRenderedPageBreak/>
        <w:drawing>
          <wp:inline distT="0" distB="0" distL="0" distR="0">
            <wp:extent cx="5563870" cy="1612900"/>
            <wp:effectExtent l="0" t="0" r="0" b="6350"/>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563870" cy="1612900"/>
                    </a:xfrm>
                    <a:prstGeom prst="rect">
                      <a:avLst/>
                    </a:prstGeom>
                    <a:noFill/>
                    <a:ln>
                      <a:noFill/>
                    </a:ln>
                  </pic:spPr>
                </pic:pic>
              </a:graphicData>
            </a:graphic>
          </wp:inline>
        </w:drawing>
      </w:r>
    </w:p>
    <w:p w:rsidR="005B21C6" w:rsidRDefault="005B21C6" w:rsidP="00D31A70">
      <w:pPr>
        <w:pStyle w:val="NoSpacing"/>
        <w:numPr>
          <w:ilvl w:val="0"/>
          <w:numId w:val="33"/>
        </w:numPr>
      </w:pPr>
      <w:r>
        <w:rPr>
          <w:lang w:eastAsia="en-GB"/>
        </w:rPr>
        <w:t>Run the following commands to update the permissions:</w:t>
      </w:r>
    </w:p>
    <w:p w:rsidR="005B21C6" w:rsidRDefault="005B21C6" w:rsidP="00D31A70">
      <w:pPr>
        <w:pStyle w:val="NoSpacing"/>
        <w:numPr>
          <w:ilvl w:val="1"/>
          <w:numId w:val="13"/>
        </w:numPr>
      </w:pPr>
      <w:r>
        <w:rPr>
          <w:rFonts w:ascii="Courier New" w:hAnsi="Courier New" w:cs="Courier New"/>
          <w:lang w:eastAsia="en-GB"/>
        </w:rPr>
        <w:t>GRANT ALL PRIVILEGES ON apg.* TO </w:t>
      </w:r>
      <w:r>
        <w:rPr>
          <w:rFonts w:ascii="Courier New" w:hAnsi="Courier New" w:cs="Courier New"/>
          <w:b/>
          <w:bCs/>
          <w:lang w:eastAsia="en-GB"/>
        </w:rPr>
        <w:t>'apg'@'localhost'</w:t>
      </w:r>
      <w:r>
        <w:rPr>
          <w:rFonts w:ascii="Courier New" w:hAnsi="Courier New" w:cs="Courier New"/>
          <w:lang w:eastAsia="en-GB"/>
        </w:rPr>
        <w:t> IDENTIFIED BY </w:t>
      </w:r>
      <w:r>
        <w:rPr>
          <w:rFonts w:ascii="Courier New" w:hAnsi="Courier New" w:cs="Courier New"/>
          <w:b/>
          <w:bCs/>
          <w:lang w:eastAsia="en-GB"/>
        </w:rPr>
        <w:t>'NEW_PASSWORD'</w:t>
      </w:r>
      <w:r>
        <w:rPr>
          <w:rFonts w:ascii="Courier New" w:hAnsi="Courier New" w:cs="Courier New"/>
          <w:lang w:eastAsia="en-GB"/>
        </w:rPr>
        <w:t>;</w:t>
      </w:r>
    </w:p>
    <w:p w:rsidR="005B21C6" w:rsidRDefault="005B21C6" w:rsidP="00D31A70">
      <w:pPr>
        <w:pStyle w:val="NoSpacing"/>
        <w:numPr>
          <w:ilvl w:val="1"/>
          <w:numId w:val="13"/>
        </w:numPr>
      </w:pPr>
      <w:r>
        <w:rPr>
          <w:rFonts w:ascii="Courier New" w:hAnsi="Courier New" w:cs="Courier New"/>
          <w:lang w:eastAsia="en-GB"/>
        </w:rPr>
        <w:t>GRANT ALL PRIVILEGES ON apg.* TO </w:t>
      </w:r>
      <w:r>
        <w:rPr>
          <w:rFonts w:ascii="Courier New" w:hAnsi="Courier New" w:cs="Courier New"/>
          <w:b/>
          <w:bCs/>
          <w:lang w:eastAsia="en-GB"/>
        </w:rPr>
        <w:t>'apg'@'server.domain.net'</w:t>
      </w:r>
      <w:r>
        <w:rPr>
          <w:rFonts w:ascii="Courier New" w:hAnsi="Courier New" w:cs="Courier New"/>
          <w:lang w:eastAsia="en-GB"/>
        </w:rPr>
        <w:t> IDENTIFIEDBY </w:t>
      </w:r>
      <w:r>
        <w:rPr>
          <w:rFonts w:ascii="Courier New" w:hAnsi="Courier New" w:cs="Courier New"/>
          <w:b/>
          <w:bCs/>
          <w:lang w:eastAsia="en-GB"/>
        </w:rPr>
        <w:t>'NEW_PASSWORD'</w:t>
      </w:r>
    </w:p>
    <w:p w:rsidR="005B21C6" w:rsidRDefault="005B21C6" w:rsidP="00D31A70">
      <w:pPr>
        <w:pStyle w:val="NoSpacing"/>
        <w:numPr>
          <w:ilvl w:val="1"/>
          <w:numId w:val="13"/>
        </w:numPr>
      </w:pPr>
      <w:r>
        <w:rPr>
          <w:rFonts w:ascii="Courier New" w:hAnsi="Courier New" w:cs="Courier New"/>
          <w:lang w:eastAsia="en-GB"/>
        </w:rPr>
        <w:t>GRANT ALL PRIVILEGES ON apg.* TO </w:t>
      </w:r>
      <w:r>
        <w:rPr>
          <w:rFonts w:ascii="Courier New" w:hAnsi="Courier New" w:cs="Courier New"/>
          <w:b/>
          <w:bCs/>
          <w:lang w:eastAsia="en-GB"/>
        </w:rPr>
        <w:t>'apg'@'192.168.1.1'</w:t>
      </w:r>
      <w:r>
        <w:rPr>
          <w:rFonts w:ascii="Courier New" w:hAnsi="Courier New" w:cs="Courier New"/>
          <w:lang w:eastAsia="en-GB"/>
        </w:rPr>
        <w:t> IDENTIFIED BY </w:t>
      </w:r>
      <w:r>
        <w:rPr>
          <w:rFonts w:ascii="Courier New" w:hAnsi="Courier New" w:cs="Courier New"/>
          <w:b/>
          <w:bCs/>
          <w:lang w:eastAsia="en-GB"/>
        </w:rPr>
        <w:t>'NEW_PASSWORD'</w:t>
      </w:r>
      <w:r>
        <w:rPr>
          <w:rFonts w:ascii="Courier New" w:hAnsi="Courier New" w:cs="Courier New"/>
          <w:lang w:eastAsia="en-GB"/>
        </w:rPr>
        <w:t>;</w:t>
      </w:r>
      <w:r>
        <w:rPr>
          <w:rFonts w:ascii="Courier New" w:hAnsi="Courier New" w:cs="Courier New"/>
          <w:lang w:eastAsia="en-GB"/>
        </w:rPr>
        <w:br/>
        <w:t>FLUSH PRIVILEGES;</w:t>
      </w:r>
      <w:r>
        <w:rPr>
          <w:rFonts w:ascii="Courier New" w:hAnsi="Courier New" w:cs="Courier New"/>
          <w:lang w:eastAsia="en-GB"/>
        </w:rPr>
        <w:br/>
      </w:r>
      <w:r>
        <w:rPr>
          <w:rFonts w:ascii="Courier New" w:hAnsi="Courier New" w:cs="Courier New"/>
          <w:lang w:eastAsia="en-GB"/>
        </w:rPr>
        <w:br/>
      </w:r>
      <w:r>
        <w:t>Replace either the FQDN or the IP address to match all those used in your network.</w:t>
      </w:r>
    </w:p>
    <w:p w:rsidR="005B21C6" w:rsidRDefault="005B21C6" w:rsidP="00D31A70">
      <w:pPr>
        <w:pStyle w:val="NoSpacing"/>
        <w:numPr>
          <w:ilvl w:val="0"/>
          <w:numId w:val="33"/>
        </w:numPr>
      </w:pPr>
      <w:r>
        <w:rPr>
          <w:lang w:eastAsia="en-GB"/>
        </w:rPr>
        <w:t xml:space="preserve">After the password has been successfully updated type Exit to leave the </w:t>
      </w:r>
      <w:r>
        <w:rPr>
          <w:rFonts w:ascii="Courier New" w:hAnsi="Courier New" w:cs="Courier New"/>
          <w:lang w:eastAsia="en-GB"/>
        </w:rPr>
        <w:t>mysql</w:t>
      </w:r>
      <w:r>
        <w:rPr>
          <w:lang w:eastAsia="en-GB"/>
        </w:rPr>
        <w:t xml:space="preserve"> command line.</w:t>
      </w:r>
    </w:p>
    <w:p w:rsidR="005B21C6" w:rsidRDefault="005B21C6" w:rsidP="00D31A70">
      <w:pPr>
        <w:pStyle w:val="NoSpacing"/>
        <w:numPr>
          <w:ilvl w:val="0"/>
          <w:numId w:val="33"/>
        </w:numPr>
      </w:pPr>
      <w:r>
        <w:t>Use the crypt-password.sh utility to encrypt the new password before updating the configuration files:</w:t>
      </w:r>
    </w:p>
    <w:p w:rsidR="005B21C6" w:rsidRDefault="005B21C6" w:rsidP="00D31A70">
      <w:pPr>
        <w:pStyle w:val="NoSpacing"/>
        <w:numPr>
          <w:ilvl w:val="1"/>
          <w:numId w:val="13"/>
        </w:numPr>
        <w:rPr>
          <w:rFonts w:ascii="Courier New" w:hAnsi="Courier New" w:cs="Courier New"/>
        </w:rPr>
      </w:pPr>
      <w:r>
        <w:rPr>
          <w:rFonts w:ascii="Courier New" w:hAnsi="Courier New" w:cs="Courier New"/>
        </w:rPr>
        <w:t>/opt/APG/bin/crypt-password.sh Welcome1</w:t>
      </w:r>
    </w:p>
    <w:p w:rsidR="005B21C6" w:rsidRPr="000B57B1" w:rsidRDefault="005B21C6" w:rsidP="00D31A70">
      <w:pPr>
        <w:pStyle w:val="NoSpacing"/>
        <w:numPr>
          <w:ilvl w:val="0"/>
          <w:numId w:val="33"/>
        </w:numPr>
      </w:pPr>
      <w:r>
        <w:rPr>
          <w:lang w:eastAsia="en-GB"/>
        </w:rPr>
        <w:t>After the password has been changed you must update the APG configuration files (shown below) to reflect the new password. Please ensure you have a copy of the configuration file before making any edits.</w:t>
      </w:r>
    </w:p>
    <w:p w:rsidR="005B21C6" w:rsidRDefault="005B21C6" w:rsidP="005B21C6">
      <w:pPr>
        <w:pStyle w:val="NoSpacing"/>
        <w:rPr>
          <w:rFonts w:ascii="Arial" w:eastAsia="Times New Roman" w:hAnsi="Arial" w:cs="Arial"/>
          <w:b/>
          <w:bCs/>
          <w:color w:val="000000"/>
          <w:sz w:val="18"/>
          <w:szCs w:val="18"/>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582"/>
      </w:tblGrid>
      <w:tr w:rsidR="005B21C6" w:rsidRPr="003E330D" w:rsidTr="000F5FD3">
        <w:tc>
          <w:tcPr>
            <w:tcW w:w="2660" w:type="dxa"/>
            <w:tcBorders>
              <w:top w:val="single" w:sz="4" w:space="0" w:color="auto"/>
              <w:left w:val="single" w:sz="4" w:space="0" w:color="auto"/>
              <w:bottom w:val="single" w:sz="4" w:space="0" w:color="auto"/>
              <w:right w:val="single" w:sz="4" w:space="0" w:color="auto"/>
            </w:tcBorders>
            <w:shd w:val="clear" w:color="auto" w:fill="auto"/>
            <w:hideMark/>
          </w:tcPr>
          <w:p w:rsidR="005B21C6" w:rsidRPr="00FD1C54" w:rsidRDefault="005B21C6" w:rsidP="000F5FD3">
            <w:pPr>
              <w:pStyle w:val="NoSpacing"/>
              <w:rPr>
                <w:rFonts w:ascii="Arial" w:eastAsia="Times New Roman" w:hAnsi="Arial" w:cs="Arial"/>
                <w:b/>
                <w:bCs/>
                <w:color w:val="000000"/>
                <w:sz w:val="18"/>
                <w:szCs w:val="18"/>
                <w:lang w:eastAsia="en-GB"/>
              </w:rPr>
            </w:pPr>
            <w:r w:rsidRPr="00FD1C54">
              <w:rPr>
                <w:rFonts w:ascii="Arial" w:eastAsia="Times New Roman" w:hAnsi="Arial" w:cs="Arial"/>
                <w:b/>
                <w:bCs/>
                <w:color w:val="000000"/>
                <w:sz w:val="18"/>
                <w:szCs w:val="18"/>
                <w:lang w:eastAsia="en-GB"/>
              </w:rPr>
              <w:t>Component</w:t>
            </w:r>
          </w:p>
        </w:tc>
        <w:tc>
          <w:tcPr>
            <w:tcW w:w="6582" w:type="dxa"/>
            <w:tcBorders>
              <w:top w:val="single" w:sz="4" w:space="0" w:color="auto"/>
              <w:left w:val="single" w:sz="4" w:space="0" w:color="auto"/>
              <w:bottom w:val="single" w:sz="4" w:space="0" w:color="auto"/>
              <w:right w:val="single" w:sz="4" w:space="0" w:color="auto"/>
            </w:tcBorders>
            <w:shd w:val="clear" w:color="auto" w:fill="auto"/>
            <w:hideMark/>
          </w:tcPr>
          <w:p w:rsidR="005B21C6" w:rsidRPr="00FD1C54" w:rsidRDefault="005B21C6" w:rsidP="000F5FD3">
            <w:pPr>
              <w:pStyle w:val="NoSpacing"/>
              <w:rPr>
                <w:rFonts w:ascii="Arial" w:eastAsia="Times New Roman" w:hAnsi="Arial" w:cs="Arial"/>
                <w:b/>
                <w:bCs/>
                <w:color w:val="000000"/>
                <w:sz w:val="18"/>
                <w:szCs w:val="18"/>
                <w:lang w:eastAsia="en-GB"/>
              </w:rPr>
            </w:pPr>
            <w:r w:rsidRPr="00FD1C54">
              <w:rPr>
                <w:rFonts w:ascii="Arial" w:eastAsia="Times New Roman" w:hAnsi="Arial" w:cs="Arial"/>
                <w:b/>
                <w:bCs/>
                <w:color w:val="000000"/>
                <w:sz w:val="18"/>
                <w:szCs w:val="18"/>
                <w:lang w:eastAsia="en-GB"/>
              </w:rPr>
              <w:t>Configuration File</w:t>
            </w:r>
          </w:p>
        </w:tc>
      </w:tr>
      <w:tr w:rsidR="005B21C6" w:rsidRPr="003E330D" w:rsidTr="000F5FD3">
        <w:trPr>
          <w:trHeight w:val="55"/>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B21C6" w:rsidRPr="00FD1C54" w:rsidRDefault="005B21C6" w:rsidP="000F5FD3">
            <w:pPr>
              <w:pStyle w:val="NoSpacing"/>
              <w:rPr>
                <w:rFonts w:ascii="Arial" w:eastAsia="Times New Roman" w:hAnsi="Arial" w:cs="Arial"/>
                <w:b/>
                <w:bCs/>
                <w:color w:val="000000"/>
                <w:sz w:val="18"/>
                <w:szCs w:val="18"/>
                <w:lang w:eastAsia="en-GB"/>
              </w:rPr>
            </w:pPr>
            <w:r w:rsidRPr="00FD1C54">
              <w:rPr>
                <w:rFonts w:ascii="Arial" w:eastAsia="Times New Roman" w:hAnsi="Arial" w:cs="Arial"/>
                <w:b/>
                <w:bCs/>
                <w:color w:val="000000"/>
                <w:sz w:val="18"/>
                <w:szCs w:val="18"/>
                <w:lang w:eastAsia="en-GB"/>
              </w:rPr>
              <w:t>Frontend Server / Tomcat</w:t>
            </w:r>
          </w:p>
        </w:tc>
        <w:tc>
          <w:tcPr>
            <w:tcW w:w="6582" w:type="dxa"/>
            <w:tcBorders>
              <w:top w:val="single" w:sz="4" w:space="0" w:color="auto"/>
              <w:left w:val="single" w:sz="4" w:space="0" w:color="auto"/>
              <w:bottom w:val="single" w:sz="4" w:space="0" w:color="auto"/>
              <w:right w:val="single" w:sz="4" w:space="0" w:color="auto"/>
            </w:tcBorders>
            <w:shd w:val="clear" w:color="auto" w:fill="auto"/>
            <w:hideMark/>
          </w:tcPr>
          <w:p w:rsidR="005B21C6" w:rsidRPr="00FD1C54" w:rsidRDefault="005B21C6" w:rsidP="000F5FD3">
            <w:pPr>
              <w:pStyle w:val="NoSpacing"/>
              <w:rPr>
                <w:rFonts w:ascii="Arial" w:eastAsia="Times New Roman" w:hAnsi="Arial" w:cs="Arial"/>
                <w:b/>
                <w:bCs/>
                <w:color w:val="000000"/>
                <w:sz w:val="18"/>
                <w:szCs w:val="18"/>
                <w:lang w:eastAsia="en-GB"/>
              </w:rPr>
            </w:pPr>
            <w:r w:rsidRPr="00212B8C">
              <w:rPr>
                <w:rFonts w:ascii="Arial" w:eastAsia="Times New Roman" w:hAnsi="Arial" w:cs="Arial"/>
                <w:color w:val="000000"/>
                <w:sz w:val="18"/>
                <w:szCs w:val="18"/>
                <w:lang w:eastAsia="en-GB"/>
              </w:rPr>
              <w:t>/opt/APG/Web-Servers/Tomcat/Default/conf/server.xml</w:t>
            </w:r>
          </w:p>
        </w:tc>
      </w:tr>
      <w:tr w:rsidR="005B21C6" w:rsidRPr="003E330D" w:rsidTr="000F5FD3">
        <w:trPr>
          <w:trHeight w:val="53"/>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21C6" w:rsidRPr="00FD1C54" w:rsidRDefault="005B21C6" w:rsidP="000F5FD3">
            <w:pPr>
              <w:rPr>
                <w:rFonts w:ascii="Arial" w:hAnsi="Arial" w:cs="Arial"/>
                <w:b/>
                <w:bCs/>
                <w:color w:val="000000"/>
                <w:sz w:val="18"/>
                <w:szCs w:val="18"/>
                <w:lang w:val="en-GB" w:eastAsia="en-GB"/>
              </w:rPr>
            </w:pPr>
          </w:p>
        </w:tc>
        <w:tc>
          <w:tcPr>
            <w:tcW w:w="6582" w:type="dxa"/>
            <w:tcBorders>
              <w:top w:val="single" w:sz="4" w:space="0" w:color="auto"/>
              <w:left w:val="single" w:sz="4" w:space="0" w:color="auto"/>
              <w:bottom w:val="single" w:sz="4" w:space="0" w:color="auto"/>
              <w:right w:val="single" w:sz="4" w:space="0" w:color="auto"/>
            </w:tcBorders>
            <w:shd w:val="clear" w:color="auto" w:fill="auto"/>
            <w:hideMark/>
          </w:tcPr>
          <w:p w:rsidR="005B21C6" w:rsidRPr="00FD1C54" w:rsidRDefault="005B21C6" w:rsidP="000F5FD3">
            <w:pPr>
              <w:pStyle w:val="NoSpacing"/>
              <w:rPr>
                <w:rFonts w:ascii="Arial" w:eastAsia="Times New Roman" w:hAnsi="Arial" w:cs="Arial"/>
                <w:color w:val="000000"/>
                <w:sz w:val="18"/>
                <w:szCs w:val="18"/>
                <w:lang w:eastAsia="en-GB"/>
              </w:rPr>
            </w:pPr>
            <w:r w:rsidRPr="00FD1C54">
              <w:rPr>
                <w:rFonts w:ascii="Arial" w:eastAsia="Times New Roman" w:hAnsi="Arial" w:cs="Arial"/>
                <w:color w:val="000000"/>
                <w:sz w:val="18"/>
                <w:szCs w:val="18"/>
                <w:lang w:eastAsia="en-GB"/>
              </w:rPr>
              <w:t>/opt/APG/Tools/Frontend-Search/Default/conf/frontend-search.xml</w:t>
            </w:r>
          </w:p>
        </w:tc>
      </w:tr>
      <w:tr w:rsidR="005B21C6" w:rsidRPr="003E330D" w:rsidTr="000F5FD3">
        <w:trPr>
          <w:trHeight w:val="53"/>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21C6" w:rsidRPr="00FD1C54" w:rsidRDefault="005B21C6" w:rsidP="000F5FD3">
            <w:pPr>
              <w:rPr>
                <w:rFonts w:ascii="Arial" w:hAnsi="Arial" w:cs="Arial"/>
                <w:b/>
                <w:bCs/>
                <w:color w:val="000000"/>
                <w:sz w:val="18"/>
                <w:szCs w:val="18"/>
                <w:lang w:val="en-GB" w:eastAsia="en-GB"/>
              </w:rPr>
            </w:pPr>
          </w:p>
        </w:tc>
        <w:tc>
          <w:tcPr>
            <w:tcW w:w="6582" w:type="dxa"/>
            <w:tcBorders>
              <w:top w:val="single" w:sz="4" w:space="0" w:color="auto"/>
              <w:left w:val="single" w:sz="4" w:space="0" w:color="auto"/>
              <w:bottom w:val="single" w:sz="4" w:space="0" w:color="auto"/>
              <w:right w:val="single" w:sz="4" w:space="0" w:color="auto"/>
            </w:tcBorders>
            <w:shd w:val="clear" w:color="auto" w:fill="auto"/>
            <w:hideMark/>
          </w:tcPr>
          <w:p w:rsidR="005B21C6" w:rsidRPr="00FD1C54" w:rsidRDefault="005B21C6" w:rsidP="000F5FD3">
            <w:pPr>
              <w:pStyle w:val="NoSpacing"/>
              <w:rPr>
                <w:rFonts w:ascii="Arial" w:eastAsia="Times New Roman" w:hAnsi="Arial" w:cs="Arial"/>
                <w:color w:val="000000"/>
                <w:sz w:val="18"/>
                <w:szCs w:val="18"/>
                <w:lang w:eastAsia="en-GB"/>
              </w:rPr>
            </w:pPr>
            <w:r w:rsidRPr="00FD1C54">
              <w:rPr>
                <w:rFonts w:ascii="Arial" w:eastAsia="Times New Roman" w:hAnsi="Arial" w:cs="Arial"/>
                <w:color w:val="000000"/>
                <w:sz w:val="18"/>
                <w:szCs w:val="18"/>
                <w:lang w:eastAsia="en-GB"/>
              </w:rPr>
              <w:t>/opt/APG/Web-Servers/Tomcat/Default/conf/Catalina/localhost/alerting-frontend.xml</w:t>
            </w:r>
          </w:p>
        </w:tc>
      </w:tr>
      <w:tr w:rsidR="005B21C6" w:rsidRPr="003E330D" w:rsidTr="000F5FD3">
        <w:trPr>
          <w:trHeight w:val="41"/>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B21C6" w:rsidRPr="00FD1C54" w:rsidRDefault="005B21C6" w:rsidP="000F5FD3">
            <w:pPr>
              <w:pStyle w:val="NoSpacing"/>
              <w:rPr>
                <w:rFonts w:ascii="Arial" w:eastAsia="Times New Roman" w:hAnsi="Arial" w:cs="Arial"/>
                <w:b/>
                <w:bCs/>
                <w:color w:val="000000"/>
                <w:sz w:val="18"/>
                <w:szCs w:val="18"/>
                <w:lang w:eastAsia="en-GB"/>
              </w:rPr>
            </w:pPr>
            <w:r w:rsidRPr="00FD1C54">
              <w:rPr>
                <w:rFonts w:ascii="Arial" w:eastAsia="Times New Roman" w:hAnsi="Arial" w:cs="Arial"/>
                <w:b/>
                <w:bCs/>
                <w:color w:val="000000"/>
                <w:sz w:val="18"/>
                <w:szCs w:val="18"/>
                <w:lang w:eastAsia="en-GB"/>
              </w:rPr>
              <w:t>Backend Server</w:t>
            </w:r>
          </w:p>
        </w:tc>
        <w:tc>
          <w:tcPr>
            <w:tcW w:w="6582" w:type="dxa"/>
            <w:tcBorders>
              <w:top w:val="single" w:sz="4" w:space="0" w:color="auto"/>
              <w:left w:val="single" w:sz="4" w:space="0" w:color="auto"/>
              <w:bottom w:val="single" w:sz="4" w:space="0" w:color="auto"/>
              <w:right w:val="single" w:sz="4" w:space="0" w:color="auto"/>
            </w:tcBorders>
            <w:shd w:val="clear" w:color="auto" w:fill="auto"/>
            <w:hideMark/>
          </w:tcPr>
          <w:p w:rsidR="005B21C6" w:rsidRPr="00FD1C54" w:rsidRDefault="005B21C6" w:rsidP="000F5FD3">
            <w:pPr>
              <w:pStyle w:val="NoSpacing"/>
              <w:rPr>
                <w:rFonts w:ascii="Arial" w:eastAsia="Times New Roman" w:hAnsi="Arial" w:cs="Arial"/>
                <w:color w:val="000000"/>
                <w:sz w:val="18"/>
                <w:szCs w:val="18"/>
                <w:lang w:eastAsia="en-GB"/>
              </w:rPr>
            </w:pPr>
            <w:r w:rsidRPr="00FD1C54">
              <w:rPr>
                <w:rFonts w:ascii="Arial" w:eastAsia="Times New Roman" w:hAnsi="Arial" w:cs="Arial"/>
                <w:color w:val="000000"/>
                <w:sz w:val="18"/>
                <w:szCs w:val="18"/>
                <w:lang w:eastAsia="en-GB"/>
              </w:rPr>
              <w:t>/opt/APG/Backends/APG-Backend/Default/conf/mysql.xml</w:t>
            </w:r>
          </w:p>
        </w:tc>
      </w:tr>
      <w:tr w:rsidR="005B21C6" w:rsidRPr="003E330D" w:rsidTr="000F5FD3">
        <w:trPr>
          <w:trHeight w:val="4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21C6" w:rsidRPr="00FD1C54" w:rsidRDefault="005B21C6" w:rsidP="000F5FD3">
            <w:pPr>
              <w:rPr>
                <w:rFonts w:ascii="Arial" w:hAnsi="Arial" w:cs="Arial"/>
                <w:b/>
                <w:bCs/>
                <w:color w:val="000000"/>
                <w:sz w:val="18"/>
                <w:szCs w:val="18"/>
                <w:lang w:val="en-GB" w:eastAsia="en-GB"/>
              </w:rPr>
            </w:pPr>
          </w:p>
        </w:tc>
        <w:tc>
          <w:tcPr>
            <w:tcW w:w="6582" w:type="dxa"/>
            <w:tcBorders>
              <w:top w:val="single" w:sz="4" w:space="0" w:color="auto"/>
              <w:left w:val="single" w:sz="4" w:space="0" w:color="auto"/>
              <w:bottom w:val="single" w:sz="4" w:space="0" w:color="auto"/>
              <w:right w:val="single" w:sz="4" w:space="0" w:color="auto"/>
            </w:tcBorders>
            <w:shd w:val="clear" w:color="auto" w:fill="auto"/>
            <w:hideMark/>
          </w:tcPr>
          <w:p w:rsidR="005B21C6" w:rsidRPr="00FD1C54" w:rsidRDefault="005B21C6" w:rsidP="000F5FD3">
            <w:pPr>
              <w:pStyle w:val="NoSpacing"/>
              <w:rPr>
                <w:rFonts w:ascii="Arial" w:eastAsia="Times New Roman" w:hAnsi="Arial" w:cs="Arial"/>
                <w:color w:val="000000"/>
                <w:sz w:val="18"/>
                <w:szCs w:val="18"/>
                <w:lang w:eastAsia="en-GB"/>
              </w:rPr>
            </w:pPr>
            <w:r w:rsidRPr="00FD1C54">
              <w:rPr>
                <w:rFonts w:ascii="Arial" w:eastAsia="Times New Roman" w:hAnsi="Arial" w:cs="Arial"/>
                <w:color w:val="000000"/>
                <w:sz w:val="18"/>
                <w:szCs w:val="18"/>
                <w:lang w:eastAsia="en-GB"/>
              </w:rPr>
              <w:t>/opt/APG/Tools/Topology/Default/conf/topology-refresh-config.xml</w:t>
            </w:r>
          </w:p>
        </w:tc>
      </w:tr>
      <w:tr w:rsidR="005B21C6" w:rsidRPr="003E330D" w:rsidTr="000F5FD3">
        <w:trPr>
          <w:trHeight w:val="4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21C6" w:rsidRPr="00FD1C54" w:rsidRDefault="005B21C6" w:rsidP="000F5FD3">
            <w:pPr>
              <w:rPr>
                <w:rFonts w:ascii="Arial" w:hAnsi="Arial" w:cs="Arial"/>
                <w:b/>
                <w:bCs/>
                <w:color w:val="000000"/>
                <w:sz w:val="18"/>
                <w:szCs w:val="18"/>
                <w:lang w:val="en-GB" w:eastAsia="en-GB"/>
              </w:rPr>
            </w:pPr>
          </w:p>
        </w:tc>
        <w:tc>
          <w:tcPr>
            <w:tcW w:w="6582" w:type="dxa"/>
            <w:tcBorders>
              <w:top w:val="single" w:sz="4" w:space="0" w:color="auto"/>
              <w:left w:val="single" w:sz="4" w:space="0" w:color="auto"/>
              <w:bottom w:val="single" w:sz="4" w:space="0" w:color="auto"/>
              <w:right w:val="single" w:sz="4" w:space="0" w:color="auto"/>
            </w:tcBorders>
            <w:shd w:val="clear" w:color="auto" w:fill="auto"/>
            <w:hideMark/>
          </w:tcPr>
          <w:p w:rsidR="005B21C6" w:rsidRPr="00FD1C54" w:rsidRDefault="005B21C6" w:rsidP="000F5FD3">
            <w:pPr>
              <w:pStyle w:val="NoSpacing"/>
              <w:rPr>
                <w:rFonts w:ascii="Arial" w:eastAsia="Times New Roman" w:hAnsi="Arial" w:cs="Arial"/>
                <w:color w:val="000000"/>
                <w:sz w:val="18"/>
                <w:szCs w:val="18"/>
                <w:lang w:eastAsia="en-GB"/>
              </w:rPr>
            </w:pPr>
            <w:r w:rsidRPr="00FD1C54">
              <w:rPr>
                <w:rFonts w:ascii="Arial" w:eastAsia="Times New Roman" w:hAnsi="Arial" w:cs="Arial"/>
                <w:color w:val="000000"/>
                <w:sz w:val="18"/>
                <w:szCs w:val="18"/>
                <w:lang w:eastAsia="en-GB"/>
              </w:rPr>
              <w:t>/opt/APG/Tools/MySQL-Maintenance-Tool/Default/conf/mysql-root-apg.xml</w:t>
            </w:r>
          </w:p>
        </w:tc>
      </w:tr>
      <w:tr w:rsidR="005B21C6" w:rsidRPr="003E330D" w:rsidTr="000F5FD3">
        <w:trPr>
          <w:trHeight w:val="8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21C6" w:rsidRPr="00FD1C54" w:rsidRDefault="005B21C6" w:rsidP="000F5FD3">
            <w:pPr>
              <w:rPr>
                <w:rFonts w:ascii="Arial" w:hAnsi="Arial" w:cs="Arial"/>
                <w:b/>
                <w:bCs/>
                <w:color w:val="000000"/>
                <w:sz w:val="18"/>
                <w:szCs w:val="18"/>
                <w:lang w:val="en-GB" w:eastAsia="en-GB"/>
              </w:rPr>
            </w:pPr>
          </w:p>
        </w:tc>
        <w:tc>
          <w:tcPr>
            <w:tcW w:w="6582" w:type="dxa"/>
            <w:tcBorders>
              <w:top w:val="single" w:sz="4" w:space="0" w:color="auto"/>
              <w:left w:val="single" w:sz="4" w:space="0" w:color="auto"/>
              <w:bottom w:val="single" w:sz="4" w:space="0" w:color="auto"/>
              <w:right w:val="single" w:sz="4" w:space="0" w:color="auto"/>
            </w:tcBorders>
            <w:shd w:val="clear" w:color="auto" w:fill="auto"/>
            <w:hideMark/>
          </w:tcPr>
          <w:p w:rsidR="005B21C6" w:rsidRPr="00FD1C54" w:rsidRDefault="005B21C6" w:rsidP="000F5FD3">
            <w:pPr>
              <w:pStyle w:val="NoSpacing"/>
              <w:rPr>
                <w:rFonts w:ascii="Arial" w:eastAsia="Times New Roman" w:hAnsi="Arial" w:cs="Arial"/>
                <w:color w:val="000000"/>
                <w:sz w:val="18"/>
                <w:szCs w:val="18"/>
                <w:lang w:eastAsia="en-GB"/>
              </w:rPr>
            </w:pPr>
            <w:r w:rsidRPr="00FD1C54">
              <w:rPr>
                <w:rFonts w:ascii="Arial" w:eastAsia="Times New Roman" w:hAnsi="Arial" w:cs="Arial"/>
                <w:color w:val="000000"/>
                <w:sz w:val="18"/>
                <w:szCs w:val="18"/>
                <w:lang w:eastAsia="en-GB"/>
              </w:rPr>
              <w:t>/opt/APG/Tools/MySQL-Maintenance-Tool/Default/conf/mysql-root-mysql.xml</w:t>
            </w:r>
          </w:p>
        </w:tc>
      </w:tr>
      <w:tr w:rsidR="005B21C6" w:rsidRPr="003E330D" w:rsidTr="000F5FD3">
        <w:trPr>
          <w:trHeight w:val="8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21C6" w:rsidRPr="00FD1C54" w:rsidRDefault="005B21C6" w:rsidP="000F5FD3">
            <w:pPr>
              <w:rPr>
                <w:rFonts w:ascii="Arial" w:hAnsi="Arial" w:cs="Arial"/>
                <w:b/>
                <w:bCs/>
                <w:color w:val="000000"/>
                <w:sz w:val="18"/>
                <w:szCs w:val="18"/>
                <w:lang w:val="en-GB" w:eastAsia="en-GB"/>
              </w:rPr>
            </w:pPr>
          </w:p>
        </w:tc>
        <w:tc>
          <w:tcPr>
            <w:tcW w:w="6582" w:type="dxa"/>
            <w:tcBorders>
              <w:top w:val="single" w:sz="4" w:space="0" w:color="auto"/>
              <w:left w:val="single" w:sz="4" w:space="0" w:color="auto"/>
              <w:bottom w:val="single" w:sz="4" w:space="0" w:color="auto"/>
              <w:right w:val="single" w:sz="4" w:space="0" w:color="auto"/>
            </w:tcBorders>
            <w:shd w:val="clear" w:color="auto" w:fill="auto"/>
            <w:hideMark/>
          </w:tcPr>
          <w:p w:rsidR="005B21C6" w:rsidRPr="00FD1C54" w:rsidRDefault="005B21C6" w:rsidP="000F5FD3">
            <w:pPr>
              <w:pStyle w:val="NoSpacing"/>
              <w:rPr>
                <w:rFonts w:ascii="Arial" w:eastAsia="Times New Roman" w:hAnsi="Arial" w:cs="Arial"/>
                <w:color w:val="000000"/>
                <w:sz w:val="18"/>
                <w:szCs w:val="18"/>
                <w:lang w:eastAsia="en-GB"/>
              </w:rPr>
            </w:pPr>
            <w:r w:rsidRPr="00FD1C54">
              <w:rPr>
                <w:rFonts w:ascii="Arial" w:eastAsia="Times New Roman" w:hAnsi="Arial" w:cs="Arial"/>
                <w:color w:val="000000"/>
                <w:sz w:val="18"/>
                <w:szCs w:val="18"/>
                <w:lang w:eastAsia="en-GB"/>
              </w:rPr>
              <w:t>/opt/APG/Tools/MySQL-Maintenance-Tool/Default/conf/mysql.xml</w:t>
            </w:r>
          </w:p>
        </w:tc>
      </w:tr>
    </w:tbl>
    <w:p w:rsidR="005B21C6" w:rsidRDefault="005B21C6" w:rsidP="005B21C6">
      <w:pPr>
        <w:pStyle w:val="NoSpacing"/>
        <w:rPr>
          <w:rFonts w:ascii="Arial" w:eastAsia="Times New Roman" w:hAnsi="Arial" w:cs="Arial"/>
          <w:b/>
          <w:bCs/>
          <w:color w:val="000000"/>
          <w:sz w:val="18"/>
          <w:szCs w:val="18"/>
          <w:lang w:eastAsia="en-GB"/>
        </w:rPr>
      </w:pPr>
    </w:p>
    <w:p w:rsidR="005B21C6" w:rsidRDefault="00A34750" w:rsidP="005B21C6">
      <w:pPr>
        <w:pStyle w:val="NoSpacing"/>
        <w:rPr>
          <w:rFonts w:ascii="Arial" w:eastAsia="Times New Roman" w:hAnsi="Arial" w:cs="Arial"/>
          <w:b/>
          <w:bCs/>
          <w:color w:val="000000"/>
          <w:sz w:val="18"/>
          <w:szCs w:val="18"/>
          <w:lang w:eastAsia="en-GB"/>
        </w:rPr>
      </w:pPr>
      <w:r w:rsidRPr="00A34750">
        <w:rPr>
          <w:rFonts w:ascii="Arial" w:eastAsia="Times New Roman" w:hAnsi="Arial" w:cs="Arial"/>
          <w:b/>
          <w:bCs/>
          <w:color w:val="FF0000"/>
          <w:sz w:val="18"/>
          <w:szCs w:val="18"/>
          <w:lang w:eastAsia="en-GB"/>
        </w:rPr>
        <w:t>**NOTE:</w:t>
      </w:r>
      <w:r>
        <w:rPr>
          <w:rFonts w:ascii="Arial" w:eastAsia="Times New Roman" w:hAnsi="Arial" w:cs="Arial"/>
          <w:b/>
          <w:bCs/>
          <w:color w:val="000000"/>
          <w:sz w:val="18"/>
          <w:szCs w:val="18"/>
          <w:lang w:eastAsia="en-GB"/>
        </w:rPr>
        <w:t xml:space="preserve"> it is not required to encrypt the AD connection password, as this is a non-interactive account.</w:t>
      </w:r>
    </w:p>
    <w:p w:rsidR="00A34750" w:rsidRDefault="00A34750" w:rsidP="005B21C6">
      <w:pPr>
        <w:pStyle w:val="NoSpacing"/>
        <w:rPr>
          <w:rFonts w:ascii="Arial" w:eastAsia="Times New Roman" w:hAnsi="Arial" w:cs="Arial"/>
          <w:b/>
          <w:bCs/>
          <w:color w:val="000000"/>
          <w:sz w:val="18"/>
          <w:szCs w:val="18"/>
          <w:lang w:eastAsia="en-GB"/>
        </w:rPr>
      </w:pPr>
    </w:p>
    <w:p w:rsidR="005B21C6" w:rsidRPr="00BD2763" w:rsidRDefault="00A34750" w:rsidP="00A34750">
      <w:pPr>
        <w:pStyle w:val="NoSpacing"/>
        <w:numPr>
          <w:ilvl w:val="0"/>
          <w:numId w:val="33"/>
        </w:numPr>
        <w:rPr>
          <w:rFonts w:eastAsia="Times New Roman" w:cs="Calibri"/>
          <w:bCs/>
          <w:lang w:eastAsia="en-GB"/>
        </w:rPr>
      </w:pPr>
      <w:r w:rsidRPr="00BD2763">
        <w:rPr>
          <w:rFonts w:eastAsia="Times New Roman" w:cs="Calibri"/>
          <w:bCs/>
          <w:lang w:eastAsia="en-GB"/>
        </w:rPr>
        <w:t>To change the database passwords in the server.xml file you are required to do the following:</w:t>
      </w:r>
    </w:p>
    <w:p w:rsidR="00A34750" w:rsidRPr="00BD2763" w:rsidRDefault="00A34750" w:rsidP="00DE7E46">
      <w:pPr>
        <w:numPr>
          <w:ilvl w:val="0"/>
          <w:numId w:val="45"/>
        </w:numPr>
        <w:rPr>
          <w:rFonts w:cs="Calibri"/>
        </w:rPr>
      </w:pPr>
      <w:r w:rsidRPr="00B946A1">
        <w:rPr>
          <w:rFonts w:cs="Calibri"/>
        </w:rPr>
        <w:t>Update the</w:t>
      </w:r>
      <w:r w:rsidRPr="00BD2763">
        <w:rPr>
          <w:rFonts w:cs="Calibri"/>
        </w:rPr>
        <w:t xml:space="preserve"> passwords with the encrypted passwords.</w:t>
      </w:r>
    </w:p>
    <w:p w:rsidR="00A34750" w:rsidRPr="00BD2763" w:rsidRDefault="00A34750" w:rsidP="00DE7E46">
      <w:pPr>
        <w:numPr>
          <w:ilvl w:val="0"/>
          <w:numId w:val="45"/>
        </w:numPr>
        <w:rPr>
          <w:rFonts w:cs="Calibri"/>
        </w:rPr>
      </w:pPr>
      <w:r w:rsidRPr="00BD2763">
        <w:rPr>
          <w:rFonts w:cs="Calibri"/>
        </w:rPr>
        <w:t>Navigate to the /Web-Servers/Tomcat/Default/conf/ directory and edit the unix-service.properties file.</w:t>
      </w:r>
    </w:p>
    <w:p w:rsidR="00A34750" w:rsidRPr="00BD2763" w:rsidRDefault="00A34750" w:rsidP="00DE7E46">
      <w:pPr>
        <w:numPr>
          <w:ilvl w:val="0"/>
          <w:numId w:val="45"/>
        </w:numPr>
        <w:rPr>
          <w:rFonts w:cs="Calibri"/>
        </w:rPr>
      </w:pPr>
      <w:r w:rsidRPr="00BD2763">
        <w:rPr>
          <w:rFonts w:cs="Calibri"/>
        </w:rPr>
        <w:t>Add a new line where the rest of jvm.param lines are:</w:t>
      </w:r>
    </w:p>
    <w:p w:rsidR="00A34750" w:rsidRPr="00BD2763" w:rsidRDefault="00A34750" w:rsidP="00A34750">
      <w:pPr>
        <w:rPr>
          <w:rFonts w:cs="Calibri"/>
        </w:rPr>
      </w:pPr>
    </w:p>
    <w:p w:rsidR="00A34750" w:rsidRPr="00BD2763" w:rsidRDefault="00A34750" w:rsidP="00A34750">
      <w:pPr>
        <w:rPr>
          <w:rFonts w:cs="Calibri"/>
          <w:bCs/>
        </w:rPr>
      </w:pPr>
      <w:r w:rsidRPr="00A34750">
        <w:rPr>
          <w:rFonts w:ascii="Courier New" w:hAnsi="Courier New" w:cs="Courier New"/>
          <w:bCs/>
          <w:sz w:val="18"/>
          <w:szCs w:val="18"/>
        </w:rPr>
        <w:t xml:space="preserve">                          </w:t>
      </w:r>
      <w:r w:rsidRPr="00A34750">
        <w:rPr>
          <w:rFonts w:ascii="Courier New" w:hAnsi="Courier New" w:cs="Courier New"/>
          <w:sz w:val="18"/>
          <w:szCs w:val="18"/>
        </w:rPr>
        <w:t>jvm.param.&lt;N&gt;=-Djavax.sql.DataSource.Factory=com.watch4net.apg.v2.gui.tomcat.W4NDataSourceFactory</w:t>
      </w:r>
      <w:r w:rsidRPr="00BD2763">
        <w:rPr>
          <w:rFonts w:cs="Calibri"/>
        </w:rPr>
        <w:br/>
      </w:r>
    </w:p>
    <w:p w:rsidR="00A34750" w:rsidRPr="00BD2763" w:rsidRDefault="00A34750" w:rsidP="00DE7E46">
      <w:pPr>
        <w:numPr>
          <w:ilvl w:val="0"/>
          <w:numId w:val="62"/>
        </w:numPr>
        <w:rPr>
          <w:rFonts w:cs="Calibri"/>
        </w:rPr>
      </w:pPr>
      <w:r w:rsidRPr="00BD2763">
        <w:rPr>
          <w:rFonts w:cs="Calibri"/>
          <w:bCs/>
        </w:rPr>
        <w:t>Note:</w:t>
      </w:r>
      <w:r w:rsidRPr="00BD2763">
        <w:rPr>
          <w:rFonts w:cs="Calibri"/>
        </w:rPr>
        <w:t xml:space="preserve"> Change the &lt;N&gt; to the next number as in seen in file.</w:t>
      </w:r>
    </w:p>
    <w:p w:rsidR="00A34750" w:rsidRPr="00BD2763" w:rsidRDefault="00A34750" w:rsidP="00DE7E46">
      <w:pPr>
        <w:numPr>
          <w:ilvl w:val="0"/>
          <w:numId w:val="61"/>
        </w:numPr>
        <w:rPr>
          <w:rFonts w:cs="Calibri"/>
        </w:rPr>
      </w:pPr>
      <w:r w:rsidRPr="00BD2763">
        <w:rPr>
          <w:rFonts w:cs="Calibri"/>
        </w:rPr>
        <w:lastRenderedPageBreak/>
        <w:t>Save the changed properties file.</w:t>
      </w:r>
    </w:p>
    <w:p w:rsidR="00A34750" w:rsidRPr="00BD2763" w:rsidRDefault="00A34750" w:rsidP="00A34750">
      <w:pPr>
        <w:pStyle w:val="NoSpacing"/>
        <w:ind w:left="720"/>
        <w:rPr>
          <w:rFonts w:eastAsia="Times New Roman" w:cs="Calibri"/>
          <w:bCs/>
          <w:lang w:eastAsia="en-GB"/>
        </w:rPr>
      </w:pPr>
    </w:p>
    <w:p w:rsidR="005B21C6" w:rsidRPr="000B57B1" w:rsidRDefault="005B21C6" w:rsidP="00D31A70">
      <w:pPr>
        <w:pStyle w:val="NoSpacing"/>
        <w:numPr>
          <w:ilvl w:val="0"/>
          <w:numId w:val="33"/>
        </w:numPr>
      </w:pPr>
      <w:r w:rsidRPr="000B57B1">
        <w:rPr>
          <w:rFonts w:eastAsia="Times New Roman" w:cs="Calibri"/>
          <w:color w:val="000000"/>
          <w:lang w:eastAsia="en-GB"/>
        </w:rPr>
        <w:t>Start the services</w:t>
      </w:r>
    </w:p>
    <w:p w:rsidR="005B21C6" w:rsidRDefault="005B21C6" w:rsidP="00D31A70">
      <w:pPr>
        <w:pStyle w:val="ListParagraph"/>
        <w:numPr>
          <w:ilvl w:val="1"/>
          <w:numId w:val="13"/>
        </w:numPr>
        <w:rPr>
          <w:rFonts w:ascii="Courier New" w:hAnsi="Courier New" w:cs="Courier New"/>
        </w:rPr>
      </w:pPr>
      <w:r>
        <w:rPr>
          <w:rFonts w:ascii="Courier New" w:hAnsi="Courier New" w:cs="Courier New"/>
        </w:rPr>
        <w:t xml:space="preserve">/opt/APG/bin/manage-modules.sh service </w:t>
      </w:r>
      <w:r w:rsidR="00A34750" w:rsidRPr="00A34750">
        <w:rPr>
          <w:rFonts w:ascii="Courier New" w:hAnsi="Courier New" w:cs="Courier New"/>
          <w:u w:val="single"/>
        </w:rPr>
        <w:t>update</w:t>
      </w:r>
      <w:r>
        <w:rPr>
          <w:rFonts w:ascii="Courier New" w:hAnsi="Courier New" w:cs="Courier New"/>
        </w:rPr>
        <w:t xml:space="preserve"> tomcat</w:t>
      </w:r>
    </w:p>
    <w:p w:rsidR="005B21C6" w:rsidRDefault="005B21C6" w:rsidP="00D31A70">
      <w:pPr>
        <w:pStyle w:val="ListParagraph"/>
        <w:numPr>
          <w:ilvl w:val="1"/>
          <w:numId w:val="13"/>
        </w:numPr>
        <w:rPr>
          <w:rFonts w:ascii="Courier New" w:hAnsi="Courier New" w:cs="Courier New"/>
        </w:rPr>
      </w:pPr>
      <w:r>
        <w:rPr>
          <w:rFonts w:ascii="Courier New" w:hAnsi="Courier New" w:cs="Courier New"/>
        </w:rPr>
        <w:t>/opt/APG/bin/manage-modules.sh service start backend</w:t>
      </w:r>
    </w:p>
    <w:p w:rsidR="005B21C6" w:rsidRDefault="005B21C6" w:rsidP="00D31A70">
      <w:pPr>
        <w:pStyle w:val="ListParagraph"/>
        <w:numPr>
          <w:ilvl w:val="1"/>
          <w:numId w:val="13"/>
        </w:numPr>
        <w:rPr>
          <w:rFonts w:ascii="Courier New" w:hAnsi="Courier New" w:cs="Courier New"/>
        </w:rPr>
      </w:pPr>
      <w:r>
        <w:rPr>
          <w:rFonts w:ascii="Courier New" w:hAnsi="Courier New" w:cs="Courier New"/>
        </w:rPr>
        <w:t>/opt/APG/bin/manage-modules.sh service start task-scheduler</w:t>
      </w:r>
    </w:p>
    <w:p w:rsidR="005B21C6" w:rsidRPr="00F90363" w:rsidRDefault="005B21C6" w:rsidP="00D31A70">
      <w:pPr>
        <w:pStyle w:val="ListParagraph"/>
        <w:numPr>
          <w:ilvl w:val="0"/>
          <w:numId w:val="33"/>
        </w:numPr>
        <w:rPr>
          <w:sz w:val="22"/>
          <w:szCs w:val="22"/>
        </w:rPr>
      </w:pPr>
      <w:r w:rsidRPr="00F90363">
        <w:rPr>
          <w:sz w:val="22"/>
          <w:szCs w:val="22"/>
        </w:rPr>
        <w:t>Restart the services on other servers in the infrastructure where configuration files have been modified.</w:t>
      </w:r>
    </w:p>
    <w:p w:rsidR="005B21C6" w:rsidRDefault="005B21C6" w:rsidP="00D31A70">
      <w:pPr>
        <w:pStyle w:val="ListParagraph"/>
        <w:numPr>
          <w:ilvl w:val="1"/>
          <w:numId w:val="13"/>
        </w:numPr>
        <w:rPr>
          <w:rFonts w:ascii="Courier New" w:hAnsi="Courier New" w:cs="Courier New"/>
        </w:rPr>
      </w:pPr>
      <w:r>
        <w:rPr>
          <w:rFonts w:ascii="Courier New" w:hAnsi="Courier New" w:cs="Courier New"/>
        </w:rPr>
        <w:t>/opt/APG/bin/manage-modules.sh service restart a</w:t>
      </w:r>
      <w:r w:rsidRPr="00F90363">
        <w:rPr>
          <w:rFonts w:ascii="Courier New" w:hAnsi="Courier New" w:cs="Courier New"/>
        </w:rPr>
        <w:t>ll</w:t>
      </w:r>
    </w:p>
    <w:p w:rsidR="005B21C6" w:rsidRDefault="000D4AE9" w:rsidP="000D4AE9">
      <w:pPr>
        <w:pStyle w:val="Heading2"/>
      </w:pPr>
      <w:bookmarkStart w:id="163" w:name="_Appendix_Modify_the"/>
      <w:bookmarkStart w:id="164" w:name="_Appendix_Installing_the"/>
      <w:bookmarkStart w:id="165" w:name="_Appendix_L_-"/>
      <w:bookmarkStart w:id="166" w:name="_Toc402518062"/>
      <w:bookmarkEnd w:id="163"/>
      <w:bookmarkEnd w:id="164"/>
      <w:bookmarkEnd w:id="165"/>
      <w:r>
        <w:t>Appendix L -</w:t>
      </w:r>
      <w:r w:rsidR="005B21C6">
        <w:t xml:space="preserve"> Installing the Licenses</w:t>
      </w:r>
      <w:bookmarkEnd w:id="166"/>
    </w:p>
    <w:p w:rsidR="005B21C6" w:rsidRDefault="005B21C6" w:rsidP="00D31A70">
      <w:pPr>
        <w:numPr>
          <w:ilvl w:val="0"/>
          <w:numId w:val="17"/>
        </w:numPr>
      </w:pPr>
      <w:r>
        <w:t>Launch a browser IE and Chrome are both supported.</w:t>
      </w:r>
    </w:p>
    <w:p w:rsidR="005B21C6" w:rsidRDefault="005B21C6" w:rsidP="00D31A70">
      <w:pPr>
        <w:numPr>
          <w:ilvl w:val="0"/>
          <w:numId w:val="17"/>
        </w:numPr>
      </w:pPr>
      <w:r>
        <w:t>Type:</w:t>
      </w:r>
    </w:p>
    <w:p w:rsidR="005B21C6" w:rsidRDefault="009248DA" w:rsidP="00D31A70">
      <w:pPr>
        <w:numPr>
          <w:ilvl w:val="1"/>
          <w:numId w:val="17"/>
        </w:numPr>
      </w:pPr>
      <w:hyperlink w:history="1">
        <w:r w:rsidRPr="008F335D">
          <w:rPr>
            <w:rStyle w:val="Hyperlink"/>
          </w:rPr>
          <w:t>http://&lt;yourserver_alias.xxx.nsroot.net:58080&gt;/APG</w:t>
        </w:r>
      </w:hyperlink>
    </w:p>
    <w:p w:rsidR="005B21C6" w:rsidRDefault="005B21C6" w:rsidP="00D31A70">
      <w:pPr>
        <w:numPr>
          <w:ilvl w:val="0"/>
          <w:numId w:val="17"/>
        </w:numPr>
      </w:pPr>
      <w:r>
        <w:t>Click Sign In</w:t>
      </w:r>
    </w:p>
    <w:p w:rsidR="005B21C6" w:rsidRDefault="005B21C6" w:rsidP="00D31A70">
      <w:pPr>
        <w:numPr>
          <w:ilvl w:val="0"/>
          <w:numId w:val="17"/>
        </w:numPr>
      </w:pPr>
      <w:r>
        <w:t>Navigate to “Administration”.</w:t>
      </w:r>
    </w:p>
    <w:p w:rsidR="005B21C6" w:rsidRDefault="005B21C6" w:rsidP="00D31A70">
      <w:pPr>
        <w:numPr>
          <w:ilvl w:val="0"/>
          <w:numId w:val="17"/>
        </w:numPr>
      </w:pPr>
      <w:r>
        <w:t>Navigate to “Centralized Management → License Management”.</w:t>
      </w:r>
    </w:p>
    <w:p w:rsidR="005B21C6" w:rsidRDefault="005B21C6" w:rsidP="00D31A70">
      <w:pPr>
        <w:numPr>
          <w:ilvl w:val="0"/>
          <w:numId w:val="17"/>
        </w:numPr>
      </w:pPr>
      <w:r>
        <w:t>In the “Licenses Listing” window, select “Upload”.</w:t>
      </w:r>
    </w:p>
    <w:p w:rsidR="005B21C6" w:rsidRDefault="005B21C6" w:rsidP="00D31A70">
      <w:pPr>
        <w:numPr>
          <w:ilvl w:val="0"/>
          <w:numId w:val="17"/>
        </w:numPr>
      </w:pPr>
      <w:r>
        <w:t>Choose the license file provided by EMC (supports the upload of multiple license files in .zip format).</w:t>
      </w:r>
    </w:p>
    <w:p w:rsidR="005B21C6" w:rsidRDefault="005B21C6" w:rsidP="00D31A70">
      <w:pPr>
        <w:numPr>
          <w:ilvl w:val="0"/>
          <w:numId w:val="17"/>
        </w:numPr>
      </w:pPr>
      <w:r>
        <w:t>Click OK.</w:t>
      </w:r>
    </w:p>
    <w:p w:rsidR="005B21C6" w:rsidRDefault="005B21C6" w:rsidP="00D31A70">
      <w:pPr>
        <w:numPr>
          <w:ilvl w:val="0"/>
          <w:numId w:val="17"/>
        </w:numPr>
      </w:pPr>
      <w:r>
        <w:t>When the license upload has completed Click Ok.</w:t>
      </w:r>
    </w:p>
    <w:p w:rsidR="005B21C6" w:rsidRPr="000452D3" w:rsidRDefault="005B21C6" w:rsidP="00D31A70">
      <w:pPr>
        <w:numPr>
          <w:ilvl w:val="0"/>
          <w:numId w:val="17"/>
        </w:numPr>
      </w:pPr>
      <w:r>
        <w:t>Click “Synchronize” to add the licenses to the remote servers in the SRM environment.</w:t>
      </w:r>
    </w:p>
    <w:p w:rsidR="008E43D6" w:rsidRDefault="000D4AE9" w:rsidP="000D4AE9">
      <w:pPr>
        <w:pStyle w:val="Heading2"/>
      </w:pPr>
      <w:bookmarkStart w:id="167" w:name="_D_–_ELMS"/>
      <w:bookmarkStart w:id="168" w:name="GetLicense"/>
      <w:bookmarkStart w:id="169" w:name="_Appendix_M_-"/>
      <w:bookmarkStart w:id="170" w:name="_Toc402518063"/>
      <w:bookmarkEnd w:id="167"/>
      <w:bookmarkEnd w:id="169"/>
      <w:r>
        <w:t xml:space="preserve">Appendix M - </w:t>
      </w:r>
      <w:r w:rsidR="00923016">
        <w:t>EL</w:t>
      </w:r>
      <w:r w:rsidR="008E43D6">
        <w:t>MS license reference</w:t>
      </w:r>
      <w:bookmarkEnd w:id="148"/>
      <w:bookmarkEnd w:id="170"/>
    </w:p>
    <w:bookmarkEnd w:id="168"/>
    <w:p w:rsidR="008E43D6" w:rsidRDefault="008E43D6" w:rsidP="008E43D6">
      <w:pPr>
        <w:pStyle w:val="ListParagraph"/>
        <w:ind w:left="0"/>
      </w:pPr>
      <w:r>
        <w:t>This document is a reference for how to obtain an ELMS license. You need to determine the license requirement</w:t>
      </w:r>
      <w:r w:rsidR="00F47DD0">
        <w:t xml:space="preserve"> and download the license file</w:t>
      </w:r>
      <w:r>
        <w:t>. Consult to EMC if need to</w:t>
      </w:r>
    </w:p>
    <w:p w:rsidR="005B21C6" w:rsidRDefault="00F47DD0" w:rsidP="00B76917">
      <w:pPr>
        <w:pStyle w:val="ListParagraph"/>
        <w:ind w:left="0"/>
      </w:pPr>
      <w:r>
        <w:object w:dxaOrig="1531" w:dyaOrig="991">
          <v:shape id="_x0000_i1052" type="#_x0000_t75" style="width:76.75pt;height:49.6pt">
            <v:imagedata r:id="rId66" o:title=""/>
          </v:shape>
        </w:object>
      </w:r>
    </w:p>
    <w:p w:rsidR="00E150E9" w:rsidRDefault="00E150E9" w:rsidP="00E150E9">
      <w:pPr>
        <w:pStyle w:val="Heading2"/>
      </w:pPr>
      <w:bookmarkStart w:id="171" w:name="_Appendix_N_–"/>
      <w:bookmarkEnd w:id="171"/>
      <w:r>
        <w:t xml:space="preserve"> </w:t>
      </w:r>
      <w:bookmarkStart w:id="172" w:name="_Toc402518064"/>
      <w:r>
        <w:t>Appendix N – Citi Logo</w:t>
      </w:r>
      <w:bookmarkEnd w:id="172"/>
    </w:p>
    <w:p w:rsidR="00E150E9" w:rsidRPr="00DE106C" w:rsidRDefault="00E150E9" w:rsidP="00DE7E46">
      <w:pPr>
        <w:pStyle w:val="ListParagraph"/>
        <w:numPr>
          <w:ilvl w:val="0"/>
          <w:numId w:val="54"/>
        </w:numPr>
        <w:rPr>
          <w:sz w:val="22"/>
          <w:szCs w:val="22"/>
        </w:rPr>
      </w:pPr>
      <w:r w:rsidRPr="00DE106C">
        <w:rPr>
          <w:sz w:val="22"/>
          <w:szCs w:val="22"/>
        </w:rPr>
        <w:t>Login to SRM as admin</w:t>
      </w:r>
    </w:p>
    <w:p w:rsidR="00E150E9" w:rsidRPr="00DE106C" w:rsidRDefault="00E150E9" w:rsidP="00DE7E46">
      <w:pPr>
        <w:pStyle w:val="ListParagraph"/>
        <w:numPr>
          <w:ilvl w:val="0"/>
          <w:numId w:val="54"/>
        </w:numPr>
        <w:rPr>
          <w:sz w:val="22"/>
          <w:szCs w:val="22"/>
        </w:rPr>
      </w:pPr>
      <w:r w:rsidRPr="00DE106C">
        <w:rPr>
          <w:sz w:val="22"/>
          <w:szCs w:val="22"/>
        </w:rPr>
        <w:t>Navigate to Administration</w:t>
      </w:r>
    </w:p>
    <w:p w:rsidR="00E150E9" w:rsidRDefault="00E150E9" w:rsidP="00DE7E46">
      <w:pPr>
        <w:pStyle w:val="ListParagraph"/>
        <w:numPr>
          <w:ilvl w:val="0"/>
          <w:numId w:val="54"/>
        </w:numPr>
        <w:rPr>
          <w:sz w:val="22"/>
          <w:szCs w:val="22"/>
        </w:rPr>
      </w:pPr>
      <w:r w:rsidRPr="00DE106C">
        <w:rPr>
          <w:sz w:val="22"/>
          <w:szCs w:val="22"/>
        </w:rPr>
        <w:t>Select Portal from the left-hand tree.</w:t>
      </w:r>
    </w:p>
    <w:p w:rsidR="00E150E9" w:rsidRDefault="00E150E9" w:rsidP="00DE7E46">
      <w:pPr>
        <w:pStyle w:val="ListParagraph"/>
        <w:numPr>
          <w:ilvl w:val="0"/>
          <w:numId w:val="54"/>
        </w:numPr>
        <w:rPr>
          <w:sz w:val="22"/>
          <w:szCs w:val="22"/>
        </w:rPr>
      </w:pPr>
      <w:r>
        <w:rPr>
          <w:sz w:val="22"/>
          <w:szCs w:val="22"/>
        </w:rPr>
        <w:t>Select the Default Display tab</w:t>
      </w:r>
    </w:p>
    <w:p w:rsidR="00E150E9" w:rsidRDefault="00E150E9" w:rsidP="00DE7E46">
      <w:pPr>
        <w:pStyle w:val="ListParagraph"/>
        <w:numPr>
          <w:ilvl w:val="0"/>
          <w:numId w:val="54"/>
        </w:numPr>
        <w:rPr>
          <w:sz w:val="22"/>
          <w:szCs w:val="22"/>
        </w:rPr>
      </w:pPr>
      <w:r>
        <w:rPr>
          <w:sz w:val="22"/>
          <w:szCs w:val="22"/>
        </w:rPr>
        <w:t>Upload a New Logo</w:t>
      </w:r>
    </w:p>
    <w:p w:rsidR="00E150E9" w:rsidRPr="00DE106C" w:rsidRDefault="00E150E9" w:rsidP="00DE7E46">
      <w:pPr>
        <w:pStyle w:val="ListParagraph"/>
        <w:numPr>
          <w:ilvl w:val="0"/>
          <w:numId w:val="54"/>
        </w:numPr>
        <w:rPr>
          <w:sz w:val="22"/>
          <w:szCs w:val="22"/>
        </w:rPr>
      </w:pPr>
      <w:r>
        <w:rPr>
          <w:sz w:val="22"/>
          <w:szCs w:val="22"/>
        </w:rPr>
        <w:t>Click Save</w:t>
      </w:r>
    </w:p>
    <w:p w:rsidR="00B2555D" w:rsidRDefault="00B2555D" w:rsidP="00B2555D">
      <w:pPr>
        <w:pStyle w:val="Heading2"/>
      </w:pPr>
      <w:bookmarkStart w:id="173" w:name="_Toc401753368"/>
      <w:r>
        <w:rPr>
          <w:lang w:val="en-US"/>
        </w:rPr>
        <w:t xml:space="preserve"> </w:t>
      </w:r>
      <w:bookmarkStart w:id="174" w:name="_Toc402518065"/>
      <w:r>
        <w:rPr>
          <w:lang w:val="en-US"/>
        </w:rPr>
        <w:t>Sudo Compiling</w:t>
      </w:r>
      <w:bookmarkEnd w:id="173"/>
      <w:r w:rsidR="00A37700">
        <w:rPr>
          <w:lang w:val="en-US"/>
        </w:rPr>
        <w:t xml:space="preserve"> and Automation</w:t>
      </w:r>
      <w:bookmarkEnd w:id="174"/>
    </w:p>
    <w:p w:rsidR="00B2555D" w:rsidRPr="00DE106C" w:rsidRDefault="00B2555D" w:rsidP="00B2555D">
      <w:pPr>
        <w:pStyle w:val="Heading3"/>
      </w:pPr>
      <w:r>
        <w:rPr>
          <w:lang w:val="en-US"/>
        </w:rPr>
        <w:t xml:space="preserve"> </w:t>
      </w:r>
      <w:bookmarkStart w:id="175" w:name="_Toc401753369"/>
      <w:bookmarkStart w:id="176" w:name="_Toc402518066"/>
      <w:r>
        <w:t>Solaris</w:t>
      </w:r>
      <w:bookmarkEnd w:id="175"/>
      <w:r w:rsidR="00A37700">
        <w:rPr>
          <w:lang w:val="en-US"/>
        </w:rPr>
        <w:t xml:space="preserve"> compiling</w:t>
      </w:r>
      <w:bookmarkEnd w:id="176"/>
    </w:p>
    <w:p w:rsidR="00B2555D" w:rsidRDefault="00B2555D" w:rsidP="00B2555D">
      <w:pPr>
        <w:pStyle w:val="ListParagraph"/>
        <w:numPr>
          <w:ilvl w:val="0"/>
          <w:numId w:val="69"/>
        </w:numPr>
      </w:pPr>
      <w:r>
        <w:t>Download OS image(Solaris 10):</w:t>
      </w:r>
    </w:p>
    <w:p w:rsidR="00B2555D" w:rsidRDefault="00B2555D" w:rsidP="00B2555D">
      <w:pPr>
        <w:pStyle w:val="ListParagraph"/>
      </w:pPr>
      <w:r w:rsidRPr="00DC1046">
        <w:t>sol-10-u11-ga-sparc-dvd.iso</w:t>
      </w:r>
    </w:p>
    <w:p w:rsidR="00B2555D" w:rsidRDefault="00B2555D" w:rsidP="00B2555D">
      <w:pPr>
        <w:pStyle w:val="ListParagraph"/>
        <w:numPr>
          <w:ilvl w:val="0"/>
          <w:numId w:val="69"/>
        </w:numPr>
      </w:pPr>
      <w:r>
        <w:lastRenderedPageBreak/>
        <w:t>Mount CD image</w:t>
      </w:r>
    </w:p>
    <w:p w:rsidR="00B2555D" w:rsidRDefault="00B2555D" w:rsidP="00B2555D">
      <w:pPr>
        <w:pStyle w:val="ListParagraph"/>
      </w:pPr>
      <w:r w:rsidRPr="00DC1046">
        <w:t>mount -F hsfs -o ro `lofiadm -a /tmp/sol-10-u11-ga-sparc-dvd.iso` /mnt</w:t>
      </w:r>
    </w:p>
    <w:p w:rsidR="00B2555D" w:rsidRDefault="00B2555D" w:rsidP="00B2555D">
      <w:pPr>
        <w:pStyle w:val="ListParagraph"/>
      </w:pPr>
      <w:r>
        <w:t>assuming mount point /mnt is available and image is in /tmp</w:t>
      </w:r>
    </w:p>
    <w:p w:rsidR="00B2555D" w:rsidRDefault="00B2555D" w:rsidP="00B2555D">
      <w:pPr>
        <w:pStyle w:val="ListParagraph"/>
        <w:numPr>
          <w:ilvl w:val="0"/>
          <w:numId w:val="69"/>
        </w:numPr>
      </w:pPr>
      <w:r>
        <w:t>SUNW packages with dependencies(possible SUNW gcc)</w:t>
      </w:r>
    </w:p>
    <w:p w:rsidR="00B2555D" w:rsidRDefault="00B2555D" w:rsidP="00B2555D">
      <w:pPr>
        <w:pStyle w:val="ListParagraph"/>
      </w:pPr>
      <w:r>
        <w:t>SUNWhea, SUNWlibm, SUNWdfbh, SUNWbtool, SUNWsprot, SUNWtoo</w:t>
      </w:r>
    </w:p>
    <w:p w:rsidR="00B2555D" w:rsidRPr="00315739" w:rsidRDefault="00B2555D" w:rsidP="00B2555D">
      <w:pPr>
        <w:pStyle w:val="ListParagraph"/>
        <w:numPr>
          <w:ilvl w:val="0"/>
          <w:numId w:val="69"/>
        </w:numPr>
        <w:rPr>
          <w:sz w:val="22"/>
          <w:szCs w:val="22"/>
        </w:rPr>
      </w:pPr>
      <w:r>
        <w:t>Downloading csw gcc solaris packages 4.9.0(csw is the only source supporting Solaris gcc package).</w:t>
      </w:r>
    </w:p>
    <w:p w:rsidR="00B2555D" w:rsidRDefault="00B2555D" w:rsidP="00B2555D">
      <w:pPr>
        <w:pStyle w:val="ListParagraph"/>
      </w:pPr>
      <w:r>
        <w:t>pkgadd -d http://get.opencsw.org/now</w:t>
      </w:r>
    </w:p>
    <w:p w:rsidR="00B2555D" w:rsidRDefault="00B2555D" w:rsidP="00B2555D">
      <w:pPr>
        <w:pStyle w:val="ListParagraph"/>
      </w:pPr>
      <w:r>
        <w:t>/opt/csw/bin/pkgutil -U</w:t>
      </w:r>
    </w:p>
    <w:p w:rsidR="00B2555D" w:rsidRDefault="00B2555D" w:rsidP="00B2555D">
      <w:pPr>
        <w:pStyle w:val="ListParagraph"/>
      </w:pPr>
      <w:r>
        <w:t>/opt/csw/bin/pkgutil -a vim</w:t>
      </w:r>
    </w:p>
    <w:p w:rsidR="00B2555D" w:rsidRDefault="00B2555D" w:rsidP="00B2555D">
      <w:pPr>
        <w:pStyle w:val="ListParagraph"/>
      </w:pPr>
      <w:r>
        <w:t>/opt/csw/bin/pkgutil -y -i vim</w:t>
      </w:r>
    </w:p>
    <w:p w:rsidR="00B2555D" w:rsidRDefault="00B2555D" w:rsidP="00B2555D">
      <w:pPr>
        <w:pStyle w:val="ListParagraph"/>
        <w:numPr>
          <w:ilvl w:val="0"/>
          <w:numId w:val="69"/>
        </w:numPr>
      </w:pPr>
      <w:r>
        <w:t>Downloading sudo source file(version 1.8.11).</w:t>
      </w:r>
    </w:p>
    <w:p w:rsidR="00B2555D" w:rsidRDefault="00B2555D" w:rsidP="00B2555D">
      <w:pPr>
        <w:pStyle w:val="ListParagraph"/>
      </w:pPr>
      <w:r w:rsidRPr="004742B1">
        <w:t>sudo-1.8.11.tar</w:t>
      </w:r>
      <w:r>
        <w:t>.gz</w:t>
      </w:r>
    </w:p>
    <w:p w:rsidR="00B2555D" w:rsidRDefault="00B2555D" w:rsidP="00B2555D">
      <w:pPr>
        <w:pStyle w:val="ListParagraph"/>
        <w:numPr>
          <w:ilvl w:val="0"/>
          <w:numId w:val="69"/>
        </w:numPr>
      </w:pPr>
      <w:r>
        <w:t>Extract sudo source to a working folder, for example,  /var/tmp/src</w:t>
      </w:r>
    </w:p>
    <w:p w:rsidR="00B2555D" w:rsidRDefault="00B2555D" w:rsidP="00B2555D">
      <w:pPr>
        <w:pStyle w:val="ListParagraph"/>
        <w:numPr>
          <w:ilvl w:val="0"/>
          <w:numId w:val="69"/>
        </w:numPr>
      </w:pPr>
      <w:r>
        <w:t>Ensure using gcc</w:t>
      </w:r>
    </w:p>
    <w:p w:rsidR="00B2555D" w:rsidRDefault="00B2555D" w:rsidP="00B2555D">
      <w:pPr>
        <w:pStyle w:val="ListParagraph"/>
      </w:pPr>
      <w:r w:rsidRPr="00816E66">
        <w:t>export CC=/opt/csw/gcc4/bin/gcc</w:t>
      </w:r>
    </w:p>
    <w:p w:rsidR="00B2555D" w:rsidRDefault="00B2555D" w:rsidP="00B2555D">
      <w:pPr>
        <w:pStyle w:val="ListParagraph"/>
        <w:numPr>
          <w:ilvl w:val="0"/>
          <w:numId w:val="69"/>
        </w:numPr>
      </w:pPr>
      <w:r>
        <w:t>Compiling</w:t>
      </w:r>
    </w:p>
    <w:p w:rsidR="00B2555D" w:rsidRDefault="00B2555D" w:rsidP="00B2555D">
      <w:pPr>
        <w:pStyle w:val="ListParagraph"/>
      </w:pPr>
      <w:r>
        <w:t>From sudo source folder, say /var/tmp/src</w:t>
      </w:r>
    </w:p>
    <w:p w:rsidR="00B2555D" w:rsidRDefault="00B2555D" w:rsidP="00B2555D">
      <w:pPr>
        <w:pStyle w:val="ListParagraph"/>
      </w:pPr>
      <w:r>
        <w:t>#</w:t>
      </w:r>
      <w:r w:rsidRPr="004742B1">
        <w:t>./configure --prefix=/opt/APG/sudo --sysconfdir=/opt/APG/etc/</w:t>
      </w:r>
    </w:p>
    <w:p w:rsidR="00B2555D" w:rsidRDefault="00B2555D" w:rsidP="00B2555D">
      <w:pPr>
        <w:pStyle w:val="ListParagraph"/>
      </w:pPr>
      <w:r>
        <w:t xml:space="preserve"> prefix is the target installation folder</w:t>
      </w:r>
    </w:p>
    <w:p w:rsidR="00B2555D" w:rsidRDefault="00B2555D" w:rsidP="00B2555D">
      <w:pPr>
        <w:pStyle w:val="ListParagraph"/>
      </w:pPr>
      <w:r>
        <w:t>sysconfdir is the target sudo configuration folder</w:t>
      </w:r>
    </w:p>
    <w:p w:rsidR="00B2555D" w:rsidRDefault="00B2555D" w:rsidP="00B2555D">
      <w:pPr>
        <w:pStyle w:val="ListParagraph"/>
      </w:pPr>
      <w:r>
        <w:t>#make</w:t>
      </w:r>
    </w:p>
    <w:p w:rsidR="00B2555D" w:rsidRDefault="00B2555D" w:rsidP="00B2555D">
      <w:pPr>
        <w:pStyle w:val="ListParagraph"/>
      </w:pPr>
      <w:r>
        <w:t>#make install</w:t>
      </w:r>
    </w:p>
    <w:p w:rsidR="00B2555D" w:rsidRDefault="00B2555D" w:rsidP="00B2555D">
      <w:pPr>
        <w:pStyle w:val="ListParagraph"/>
      </w:pPr>
      <w:r>
        <w:t>#make clean</w:t>
      </w:r>
    </w:p>
    <w:p w:rsidR="00B2555D" w:rsidRDefault="00B2555D" w:rsidP="00B2555D">
      <w:pPr>
        <w:pStyle w:val="ListParagraph"/>
        <w:numPr>
          <w:ilvl w:val="0"/>
          <w:numId w:val="69"/>
        </w:numPr>
      </w:pPr>
      <w:r>
        <w:t>Verification of sudo function</w:t>
      </w:r>
    </w:p>
    <w:p w:rsidR="00B2555D" w:rsidRDefault="00B2555D" w:rsidP="00B2555D">
      <w:pPr>
        <w:pStyle w:val="Heading3"/>
        <w:rPr>
          <w:lang w:val="en-US"/>
        </w:rPr>
      </w:pPr>
      <w:r>
        <w:rPr>
          <w:lang w:val="en-US"/>
        </w:rPr>
        <w:t xml:space="preserve"> </w:t>
      </w:r>
      <w:bookmarkStart w:id="177" w:name="_Toc401753370"/>
      <w:bookmarkStart w:id="178" w:name="_Toc402518067"/>
      <w:r>
        <w:t>AIX</w:t>
      </w:r>
      <w:bookmarkEnd w:id="177"/>
      <w:r w:rsidR="00A37700">
        <w:rPr>
          <w:lang w:val="en-US"/>
        </w:rPr>
        <w:t xml:space="preserve"> compiling</w:t>
      </w:r>
      <w:bookmarkEnd w:id="178"/>
    </w:p>
    <w:p w:rsidR="00B2555D" w:rsidRDefault="00B2555D" w:rsidP="00B2555D">
      <w:pPr>
        <w:pStyle w:val="ListParagraph"/>
        <w:numPr>
          <w:ilvl w:val="0"/>
          <w:numId w:val="70"/>
        </w:numPr>
      </w:pPr>
      <w:r>
        <w:t>Download and add the following packages:</w:t>
      </w:r>
    </w:p>
    <w:p w:rsidR="00B2555D" w:rsidRDefault="00B2555D" w:rsidP="00B2555D">
      <w:pPr>
        <w:pStyle w:val="ListParagraph"/>
      </w:pPr>
      <w:hyperlink r:id="rId67" w:history="1">
        <w:r w:rsidRPr="00EB31ED">
          <w:rPr>
            <w:rStyle w:val="Hyperlink"/>
          </w:rPr>
          <w:t>http://www.bullfreeware.com/</w:t>
        </w:r>
      </w:hyperlink>
    </w:p>
    <w:p w:rsidR="00B2555D" w:rsidRDefault="00B2555D" w:rsidP="00B2555D">
      <w:r>
        <w:t xml:space="preserve">bash-4.2-9.aix6.1.ppc.rpm       </w:t>
      </w:r>
    </w:p>
    <w:p w:rsidR="00B2555D" w:rsidRDefault="00B2555D" w:rsidP="00B2555D">
      <w:r>
        <w:t>libiconv-1.14-1.aix6.1.ppc.rpm</w:t>
      </w:r>
    </w:p>
    <w:p w:rsidR="00B2555D" w:rsidRDefault="00B2555D" w:rsidP="00B2555D">
      <w:r>
        <w:t xml:space="preserve">gcc-4.4.5-1.aix6.1.ppc.rpm      </w:t>
      </w:r>
    </w:p>
    <w:p w:rsidR="00B2555D" w:rsidRDefault="00B2555D" w:rsidP="00B2555D">
      <w:r>
        <w:t>mpfr-3.1.2-1.aix6.1.ppc.rpm</w:t>
      </w:r>
    </w:p>
    <w:p w:rsidR="00B2555D" w:rsidRDefault="00B2555D" w:rsidP="00B2555D">
      <w:r>
        <w:t xml:space="preserve">gettext-0.17-8.aix6.1.ppc.rpm  </w:t>
      </w:r>
    </w:p>
    <w:p w:rsidR="00B2555D" w:rsidRDefault="00B2555D" w:rsidP="00B2555D">
      <w:r>
        <w:t xml:space="preserve">gmp-5.1.3-1.aix6.1.ppc.rpm      </w:t>
      </w:r>
    </w:p>
    <w:p w:rsidR="00B2555D" w:rsidRDefault="00B2555D" w:rsidP="00B2555D">
      <w:r>
        <w:t>info-5.0-2.aix6.1.ppc.rpm</w:t>
      </w:r>
    </w:p>
    <w:p w:rsidR="00B2555D" w:rsidRDefault="00B2555D" w:rsidP="00B2555D">
      <w:pPr>
        <w:pStyle w:val="ListParagraph"/>
        <w:numPr>
          <w:ilvl w:val="0"/>
          <w:numId w:val="70"/>
        </w:numPr>
      </w:pPr>
      <w:r>
        <w:t>Export CC=</w:t>
      </w:r>
      <w:r w:rsidRPr="00231930">
        <w:t>/opt/freeware/bin/gcc</w:t>
      </w:r>
    </w:p>
    <w:p w:rsidR="00B2555D" w:rsidRDefault="00B2555D" w:rsidP="00B2555D">
      <w:pPr>
        <w:pStyle w:val="ListParagraph"/>
        <w:numPr>
          <w:ilvl w:val="0"/>
          <w:numId w:val="70"/>
        </w:numPr>
      </w:pPr>
      <w:r w:rsidRPr="00166F68">
        <w:t>./configure --prefix=/opt/APG/sudo --sysconfdir=/opt/APG/etc</w:t>
      </w:r>
    </w:p>
    <w:p w:rsidR="00B2555D" w:rsidRDefault="00B2555D" w:rsidP="00B2555D">
      <w:pPr>
        <w:pStyle w:val="ListParagraph"/>
        <w:numPr>
          <w:ilvl w:val="0"/>
          <w:numId w:val="70"/>
        </w:numPr>
      </w:pPr>
      <w:r>
        <w:t>Make</w:t>
      </w:r>
    </w:p>
    <w:p w:rsidR="00B2555D" w:rsidRDefault="00B2555D" w:rsidP="00B2555D">
      <w:pPr>
        <w:pStyle w:val="ListParagraph"/>
        <w:numPr>
          <w:ilvl w:val="0"/>
          <w:numId w:val="70"/>
        </w:numPr>
      </w:pPr>
      <w:r>
        <w:t>Make install</w:t>
      </w:r>
    </w:p>
    <w:p w:rsidR="00B2555D" w:rsidRDefault="00B2555D" w:rsidP="00B2555D">
      <w:pPr>
        <w:pStyle w:val="ListParagraph"/>
        <w:numPr>
          <w:ilvl w:val="0"/>
          <w:numId w:val="70"/>
        </w:numPr>
      </w:pPr>
      <w:r>
        <w:t>Make clean</w:t>
      </w:r>
    </w:p>
    <w:p w:rsidR="00A37700" w:rsidRDefault="00A37700" w:rsidP="00A37700">
      <w:pPr>
        <w:pStyle w:val="Heading3"/>
        <w:rPr>
          <w:lang w:val="en-US"/>
        </w:rPr>
      </w:pPr>
      <w:r>
        <w:rPr>
          <w:lang w:val="en-US"/>
        </w:rPr>
        <w:t xml:space="preserve"> </w:t>
      </w:r>
      <w:bookmarkStart w:id="179" w:name="_Toc402518068"/>
      <w:r>
        <w:rPr>
          <w:lang w:val="en-US"/>
        </w:rPr>
        <w:t>Automation</w:t>
      </w:r>
      <w:bookmarkEnd w:id="179"/>
    </w:p>
    <w:p w:rsidR="0095657A" w:rsidRDefault="00C82B43" w:rsidP="00A37700">
      <w:r>
        <w:t xml:space="preserve">Unix host ssh passwordless authentication is recommended. Therefore, SRM collector authorization must be configured </w:t>
      </w:r>
      <w:r w:rsidR="002973E4">
        <w:t>on each monitored Unix host</w:t>
      </w:r>
      <w:r w:rsidR="00ED74F5">
        <w:t xml:space="preserve"> for security purpose</w:t>
      </w:r>
      <w:r w:rsidR="002973E4">
        <w:t xml:space="preserve">. </w:t>
      </w:r>
    </w:p>
    <w:p w:rsidR="0095657A" w:rsidRDefault="002973E4" w:rsidP="00A37700">
      <w:r>
        <w:lastRenderedPageBreak/>
        <w:t>Assuming public key “srmadmin.pub” already exists in folder /etc/ssh2/keys/srmadmin, script “srmacl.sh” deployed into FID srmadmin home directory by SRM unix host package provides</w:t>
      </w:r>
      <w:r w:rsidR="0095657A">
        <w:t xml:space="preserve">. </w:t>
      </w:r>
    </w:p>
    <w:p w:rsidR="002973E4" w:rsidRDefault="0095657A" w:rsidP="00A37700">
      <w:r>
        <w:t xml:space="preserve">The script is executed using srmadmin user account and provides </w:t>
      </w:r>
      <w:r w:rsidR="002973E4">
        <w:t>the following functions:</w:t>
      </w:r>
    </w:p>
    <w:p w:rsidR="002973E4" w:rsidRDefault="002973E4" w:rsidP="00A37700">
      <w:r>
        <w:t>-h: help information</w:t>
      </w:r>
    </w:p>
    <w:p w:rsidR="002973E4" w:rsidRDefault="002973E4" w:rsidP="00A37700">
      <w:r>
        <w:t>-v: version information</w:t>
      </w:r>
    </w:p>
    <w:p w:rsidR="002973E4" w:rsidRDefault="002973E4" w:rsidP="00A37700">
      <w:r>
        <w:t>-l: list the current authorization list</w:t>
      </w:r>
    </w:p>
    <w:p w:rsidR="002973E4" w:rsidRDefault="002973E4" w:rsidP="00A37700">
      <w:r>
        <w:t>-a: add a new IP address(SRM collector) into the authorization list</w:t>
      </w:r>
    </w:p>
    <w:p w:rsidR="0095657A" w:rsidRDefault="0095657A" w:rsidP="00A37700">
      <w:r>
        <w:t xml:space="preserve">Syntax: srmacl.sh </w:t>
      </w:r>
      <w:r w:rsidR="00461646">
        <w:t xml:space="preserve">–a </w:t>
      </w:r>
      <w:r>
        <w:t>keyname IPaddress</w:t>
      </w:r>
    </w:p>
    <w:p w:rsidR="002973E4" w:rsidRDefault="00461646" w:rsidP="00A37700">
      <w:r>
        <w:t>-d: delete</w:t>
      </w:r>
      <w:r w:rsidR="002973E4">
        <w:t xml:space="preserve"> an IP address from authorization list</w:t>
      </w:r>
    </w:p>
    <w:p w:rsidR="0095657A" w:rsidRDefault="0095657A" w:rsidP="00A37700">
      <w:r>
        <w:t xml:space="preserve">Syntax: srmacl.sh </w:t>
      </w:r>
      <w:r w:rsidR="00461646">
        <w:t xml:space="preserve">–d </w:t>
      </w:r>
      <w:r>
        <w:t>IPaddress</w:t>
      </w:r>
    </w:p>
    <w:p w:rsidR="002973E4" w:rsidRDefault="002973E4" w:rsidP="00A37700">
      <w:r>
        <w:t>-u: update an IP entry within the authorization list</w:t>
      </w:r>
    </w:p>
    <w:p w:rsidR="0095657A" w:rsidRDefault="0095657A" w:rsidP="00A37700">
      <w:r>
        <w:t xml:space="preserve">Syntax: srmacl.sh </w:t>
      </w:r>
      <w:r w:rsidR="00461646">
        <w:t xml:space="preserve">–u </w:t>
      </w:r>
      <w:r>
        <w:t>IPaddress(source) IPaddress(target)</w:t>
      </w:r>
    </w:p>
    <w:p w:rsidR="00461646" w:rsidRDefault="00461646" w:rsidP="00461646">
      <w:r>
        <w:t>-k: upload a new public key file</w:t>
      </w:r>
    </w:p>
    <w:p w:rsidR="00461646" w:rsidRDefault="00461646" w:rsidP="00461646">
      <w:r>
        <w:t>Syntax: srmacl.sh –k keyfile</w:t>
      </w:r>
    </w:p>
    <w:p w:rsidR="00461646" w:rsidRPr="00E150E9" w:rsidRDefault="00461646" w:rsidP="00A37700"/>
    <w:sectPr w:rsidR="00461646" w:rsidRPr="00E150E9" w:rsidSect="000A27CD">
      <w:headerReference w:type="default" r:id="rId68"/>
      <w:footerReference w:type="default" r:id="rId69"/>
      <w:pgSz w:w="12240" w:h="15840"/>
      <w:pgMar w:top="1440" w:right="1440" w:bottom="1440" w:left="1440" w:header="720" w:footer="28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D48" w:rsidRDefault="003C3D48">
      <w:r>
        <w:separator/>
      </w:r>
    </w:p>
  </w:endnote>
  <w:endnote w:type="continuationSeparator" w:id="0">
    <w:p w:rsidR="003C3D48" w:rsidRDefault="003C3D48">
      <w:r>
        <w:continuationSeparator/>
      </w:r>
    </w:p>
  </w:endnote>
  <w:endnote w:type="continuationNotice" w:id="1">
    <w:p w:rsidR="003C3D48" w:rsidRDefault="003C3D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etaNormalLF-Roman">
    <w:altName w:val="Meta Normal L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305" w:rsidRPr="00E72435" w:rsidRDefault="004E2305" w:rsidP="00D8189D">
    <w:pPr>
      <w:pStyle w:val="Footer"/>
      <w:tabs>
        <w:tab w:val="clear" w:pos="8640"/>
        <w:tab w:val="right" w:pos="9360"/>
      </w:tabs>
      <w:spacing w:before="240"/>
      <w:jc w:val="center"/>
      <w:rPr>
        <w:sz w:val="16"/>
        <w:szCs w:val="16"/>
      </w:rPr>
    </w:pPr>
    <w:r>
      <w:rPr>
        <w:rFonts w:ascii="Arial" w:hAnsi="Arial" w:cs="Arial"/>
        <w:sz w:val="16"/>
        <w:szCs w:val="16"/>
      </w:rPr>
      <w:fldChar w:fldCharType="begin"/>
    </w:r>
    <w:r>
      <w:rPr>
        <w:rFonts w:ascii="Arial" w:hAnsi="Arial" w:cs="Arial"/>
        <w:sz w:val="16"/>
        <w:szCs w:val="16"/>
      </w:rPr>
      <w:instrText xml:space="preserve"> TITLE  "GNAST-[ProductName]-#### [Design/Standard] Document" </w:instrText>
    </w:r>
    <w:r>
      <w:rPr>
        <w:rFonts w:ascii="Arial" w:hAnsi="Arial" w:cs="Arial"/>
        <w:sz w:val="16"/>
        <w:szCs w:val="16"/>
      </w:rPr>
      <w:fldChar w:fldCharType="separate"/>
    </w:r>
    <w:r>
      <w:rPr>
        <w:rFonts w:ascii="Arial" w:hAnsi="Arial" w:cs="Arial"/>
        <w:sz w:val="16"/>
        <w:szCs w:val="16"/>
      </w:rPr>
      <w:t>GNAST Configuration Guide</w:t>
    </w:r>
    <w:r>
      <w:rPr>
        <w:rFonts w:ascii="Arial" w:hAnsi="Arial" w:cs="Arial"/>
        <w:sz w:val="16"/>
        <w:szCs w:val="16"/>
      </w:rPr>
      <w:fldChar w:fldCharType="end"/>
    </w:r>
    <w:r>
      <w:rPr>
        <w:rFonts w:ascii="Arial" w:hAnsi="Arial" w:cs="Arial"/>
        <w:sz w:val="16"/>
        <w:szCs w:val="16"/>
      </w:rPr>
      <w:t xml:space="preserve">                                                                                                                      </w:t>
    </w:r>
    <w:r w:rsidRPr="008B6C51">
      <w:rPr>
        <w:rFonts w:ascii="Arial" w:hAnsi="Arial" w:cs="Arial"/>
        <w:sz w:val="16"/>
        <w:szCs w:val="16"/>
      </w:rPr>
      <w:t>FOR INTERNAL USE ONLY</w:t>
    </w:r>
    <w:r w:rsidRPr="008B6C51">
      <w:rPr>
        <w:rFonts w:ascii="Arial" w:hAnsi="Arial" w:cs="Arial"/>
        <w:sz w:val="16"/>
        <w:szCs w:val="16"/>
      </w:rPr>
      <w:br/>
    </w:r>
    <w:r>
      <w:t xml:space="preserve">© </w:t>
    </w:r>
    <w:r>
      <w:rPr>
        <w:rFonts w:ascii="Arial" w:hAnsi="Arial" w:cs="Arial"/>
        <w:sz w:val="20"/>
        <w:szCs w:val="20"/>
      </w:rPr>
      <w:t>Citigroup 2009</w:t>
    </w:r>
    <w:r>
      <w:t xml:space="preserve"> </w:t>
    </w:r>
    <w:r w:rsidRPr="008B6C51">
      <w:rPr>
        <w:rFonts w:ascii="Arial" w:hAnsi="Arial" w:cs="Arial"/>
        <w:sz w:val="16"/>
        <w:szCs w:val="16"/>
      </w:rPr>
      <w:t xml:space="preserve">                            </w:t>
    </w:r>
    <w:r>
      <w:rPr>
        <w:rFonts w:ascii="Arial" w:hAnsi="Arial" w:cs="Arial"/>
        <w:sz w:val="16"/>
        <w:szCs w:val="16"/>
      </w:rPr>
      <w:t xml:space="preserve">                       </w:t>
    </w:r>
    <w:r w:rsidRPr="008B6C51">
      <w:rPr>
        <w:rFonts w:ascii="Arial" w:hAnsi="Arial" w:cs="Arial"/>
        <w:sz w:val="16"/>
        <w:szCs w:val="16"/>
      </w:rPr>
      <w:t xml:space="preserve"> </w:t>
    </w:r>
    <w:r>
      <w:rPr>
        <w:rFonts w:ascii="Arial" w:hAnsi="Arial" w:cs="Arial"/>
        <w:sz w:val="16"/>
        <w:szCs w:val="16"/>
      </w:rPr>
      <w:t>P</w:t>
    </w:r>
    <w:r w:rsidRPr="008B6C51">
      <w:rPr>
        <w:rFonts w:ascii="Arial" w:hAnsi="Arial" w:cs="Arial"/>
        <w:sz w:val="16"/>
        <w:szCs w:val="16"/>
      </w:rPr>
      <w:t xml:space="preserve">age </w:t>
    </w:r>
    <w:r w:rsidRPr="008B6C51">
      <w:rPr>
        <w:rStyle w:val="PageNumber"/>
        <w:rFonts w:ascii="Arial" w:hAnsi="Arial" w:cs="Arial"/>
        <w:sz w:val="16"/>
        <w:szCs w:val="16"/>
      </w:rPr>
      <w:fldChar w:fldCharType="begin"/>
    </w:r>
    <w:r w:rsidRPr="008B6C51">
      <w:rPr>
        <w:rStyle w:val="PageNumber"/>
        <w:rFonts w:ascii="Arial" w:hAnsi="Arial" w:cs="Arial"/>
        <w:sz w:val="16"/>
        <w:szCs w:val="16"/>
      </w:rPr>
      <w:instrText xml:space="preserve"> PAGE </w:instrText>
    </w:r>
    <w:r w:rsidRPr="008B6C51">
      <w:rPr>
        <w:rStyle w:val="PageNumber"/>
        <w:rFonts w:ascii="Arial" w:hAnsi="Arial" w:cs="Arial"/>
        <w:sz w:val="16"/>
        <w:szCs w:val="16"/>
      </w:rPr>
      <w:fldChar w:fldCharType="separate"/>
    </w:r>
    <w:r w:rsidR="006408DC">
      <w:rPr>
        <w:rStyle w:val="PageNumber"/>
        <w:rFonts w:ascii="Arial" w:hAnsi="Arial" w:cs="Arial"/>
        <w:noProof/>
        <w:sz w:val="16"/>
        <w:szCs w:val="16"/>
      </w:rPr>
      <w:t>1</w:t>
    </w:r>
    <w:r w:rsidRPr="008B6C51">
      <w:rPr>
        <w:rStyle w:val="PageNumber"/>
        <w:rFonts w:ascii="Arial" w:hAnsi="Arial" w:cs="Arial"/>
        <w:sz w:val="16"/>
        <w:szCs w:val="16"/>
      </w:rPr>
      <w:fldChar w:fldCharType="end"/>
    </w:r>
    <w:r w:rsidRPr="008B6C51">
      <w:rPr>
        <w:rStyle w:val="PageNumber"/>
        <w:rFonts w:ascii="Arial" w:hAnsi="Arial" w:cs="Arial"/>
        <w:sz w:val="16"/>
        <w:szCs w:val="16"/>
      </w:rPr>
      <w:t xml:space="preserve"> of </w:t>
    </w:r>
    <w:r w:rsidRPr="008B6C51">
      <w:rPr>
        <w:rStyle w:val="PageNumber"/>
        <w:rFonts w:ascii="Arial" w:hAnsi="Arial" w:cs="Arial"/>
        <w:sz w:val="16"/>
        <w:szCs w:val="16"/>
      </w:rPr>
      <w:fldChar w:fldCharType="begin"/>
    </w:r>
    <w:r w:rsidRPr="008B6C51">
      <w:rPr>
        <w:rStyle w:val="PageNumber"/>
        <w:rFonts w:ascii="Arial" w:hAnsi="Arial" w:cs="Arial"/>
        <w:sz w:val="16"/>
        <w:szCs w:val="16"/>
      </w:rPr>
      <w:instrText xml:space="preserve"> NUMPAGES </w:instrText>
    </w:r>
    <w:r w:rsidRPr="008B6C51">
      <w:rPr>
        <w:rStyle w:val="PageNumber"/>
        <w:rFonts w:ascii="Arial" w:hAnsi="Arial" w:cs="Arial"/>
        <w:sz w:val="16"/>
        <w:szCs w:val="16"/>
      </w:rPr>
      <w:fldChar w:fldCharType="separate"/>
    </w:r>
    <w:r w:rsidR="006408DC">
      <w:rPr>
        <w:rStyle w:val="PageNumber"/>
        <w:rFonts w:ascii="Arial" w:hAnsi="Arial" w:cs="Arial"/>
        <w:noProof/>
        <w:sz w:val="16"/>
        <w:szCs w:val="16"/>
      </w:rPr>
      <w:t>60</w:t>
    </w:r>
    <w:r w:rsidRPr="008B6C51">
      <w:rPr>
        <w:rStyle w:val="PageNumber"/>
        <w:rFonts w:ascii="Arial" w:hAnsi="Arial" w:cs="Arial"/>
        <w:sz w:val="16"/>
        <w:szCs w:val="16"/>
      </w:rPr>
      <w:fldChar w:fldCharType="end"/>
    </w:r>
    <w:r>
      <w:rPr>
        <w:rStyle w:val="PageNumber"/>
        <w:rFonts w:ascii="Arial" w:hAnsi="Arial" w:cs="Arial"/>
        <w:sz w:val="16"/>
        <w:szCs w:val="16"/>
      </w:rPr>
      <w:t xml:space="preserve">                                         </w:t>
    </w:r>
    <w:r w:rsidRPr="000A27CD">
      <w:rPr>
        <w:rFonts w:ascii="Arial" w:hAnsi="Arial" w:cs="Arial"/>
        <w:sz w:val="16"/>
        <w:szCs w:val="16"/>
      </w:rPr>
      <w:t xml:space="preserve">GNAST </w:t>
    </w:r>
    <w:r>
      <w:rPr>
        <w:rFonts w:ascii="Arial" w:hAnsi="Arial" w:cs="Arial"/>
        <w:sz w:val="16"/>
        <w:szCs w:val="16"/>
      </w:rPr>
      <w:t xml:space="preserve">Configuration Guide </w:t>
    </w:r>
    <w:r w:rsidRPr="000A27CD">
      <w:rPr>
        <w:rFonts w:ascii="Arial" w:hAnsi="Arial" w:cs="Arial"/>
        <w:sz w:val="16"/>
        <w:szCs w:val="16"/>
      </w:rPr>
      <w:t>Template</w:t>
    </w:r>
    <w:r>
      <w:rPr>
        <w:rStyle w:val="PageNumber"/>
        <w:rFonts w:ascii="Arial" w:hAnsi="Arial" w:cs="Arial"/>
        <w:sz w:val="16"/>
        <w:szCs w:val="16"/>
      </w:rPr>
      <w:t xml:space="preserve"> </w:t>
    </w:r>
  </w:p>
  <w:p w:rsidR="004E2305" w:rsidRPr="008B6C51" w:rsidRDefault="004E2305" w:rsidP="008B6C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D48" w:rsidRDefault="003C3D48">
      <w:r>
        <w:separator/>
      </w:r>
    </w:p>
  </w:footnote>
  <w:footnote w:type="continuationSeparator" w:id="0">
    <w:p w:rsidR="003C3D48" w:rsidRDefault="003C3D48">
      <w:r>
        <w:continuationSeparator/>
      </w:r>
    </w:p>
  </w:footnote>
  <w:footnote w:type="continuationNotice" w:id="1">
    <w:p w:rsidR="003C3D48" w:rsidRDefault="003C3D4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305" w:rsidRPr="003427CF" w:rsidRDefault="006408DC" w:rsidP="003427CF">
    <w:pPr>
      <w:pStyle w:val="Header"/>
      <w:pBdr>
        <w:between w:val="single" w:sz="2" w:space="1" w:color="C0C0C0"/>
      </w:pBdr>
      <w:spacing w:after="100" w:afterAutospacing="1"/>
      <w:rPr>
        <w:color w:val="002060"/>
        <w:sz w:val="32"/>
        <w:szCs w:val="32"/>
      </w:rPr>
    </w:pPr>
    <w:r>
      <w:rPr>
        <w:noProof/>
        <w:color w:val="000000"/>
        <w:szCs w:val="18"/>
      </w:rPr>
      <w:drawing>
        <wp:anchor distT="0" distB="0" distL="0" distR="0" simplePos="0" relativeHeight="251657728" behindDoc="0" locked="0" layoutInCell="1" allowOverlap="0">
          <wp:simplePos x="0" y="0"/>
          <wp:positionH relativeFrom="column">
            <wp:posOffset>4712335</wp:posOffset>
          </wp:positionH>
          <wp:positionV relativeFrom="line">
            <wp:posOffset>-85725</wp:posOffset>
          </wp:positionV>
          <wp:extent cx="779145" cy="418465"/>
          <wp:effectExtent l="0" t="0" r="0" b="0"/>
          <wp:wrapSquare wrapText="bothSides"/>
          <wp:docPr id="3" name="Picture 3" descr="Click here for Citigroup.ne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here for Citigroup.net">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9145" cy="41846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 w:history="1"/>
    <w:r w:rsidR="004E2305" w:rsidRPr="00B8714E">
      <w:rPr>
        <w:noProof/>
        <w:color w:val="1F497D"/>
        <w:sz w:val="32"/>
        <w:szCs w:val="32"/>
      </w:rPr>
      <w:t>CitiNetwork &amp; CitiStorage Platform Engineering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A4E3E"/>
    <w:multiLevelType w:val="hybridMultilevel"/>
    <w:tmpl w:val="B12A49B2"/>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022D2A5C"/>
    <w:multiLevelType w:val="hybridMultilevel"/>
    <w:tmpl w:val="95567A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24A129B"/>
    <w:multiLevelType w:val="hybridMultilevel"/>
    <w:tmpl w:val="EC80A5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50E2193"/>
    <w:multiLevelType w:val="hybridMultilevel"/>
    <w:tmpl w:val="CF408A2A"/>
    <w:lvl w:ilvl="0" w:tplc="0809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8090003">
      <w:start w:val="1"/>
      <w:numFmt w:val="bullet"/>
      <w:lvlText w:val="o"/>
      <w:lvlJc w:val="left"/>
      <w:pPr>
        <w:ind w:left="2160" w:hanging="180"/>
      </w:pPr>
      <w:rPr>
        <w:rFonts w:ascii="Courier New" w:hAnsi="Courier New" w:cs="Courier New"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056067AE"/>
    <w:multiLevelType w:val="hybridMultilevel"/>
    <w:tmpl w:val="9528A5B8"/>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05B46950"/>
    <w:multiLevelType w:val="hybridMultilevel"/>
    <w:tmpl w:val="9528A5B8"/>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06EE042E"/>
    <w:multiLevelType w:val="hybridMultilevel"/>
    <w:tmpl w:val="0F743BB0"/>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070C1414"/>
    <w:multiLevelType w:val="hybridMultilevel"/>
    <w:tmpl w:val="71C29908"/>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A896601"/>
    <w:multiLevelType w:val="hybridMultilevel"/>
    <w:tmpl w:val="13980D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0BEA40BA"/>
    <w:multiLevelType w:val="hybridMultilevel"/>
    <w:tmpl w:val="E3BA1B7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0D214BCD"/>
    <w:multiLevelType w:val="hybridMultilevel"/>
    <w:tmpl w:val="EBC478B4"/>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180"/>
      </w:pPr>
      <w:rPr>
        <w:rFonts w:ascii="Symbol" w:hAnsi="Symbol"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nsid w:val="0F902D5F"/>
    <w:multiLevelType w:val="hybridMultilevel"/>
    <w:tmpl w:val="8144B6B0"/>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33104E4"/>
    <w:multiLevelType w:val="hybridMultilevel"/>
    <w:tmpl w:val="97FACA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7CA4F8E"/>
    <w:multiLevelType w:val="multilevel"/>
    <w:tmpl w:val="B12A49B2"/>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8355E04"/>
    <w:multiLevelType w:val="multilevel"/>
    <w:tmpl w:val="B12A49B2"/>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E097A96"/>
    <w:multiLevelType w:val="hybridMultilevel"/>
    <w:tmpl w:val="93049B66"/>
    <w:lvl w:ilvl="0" w:tplc="5F084542">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nsid w:val="1F1C3925"/>
    <w:multiLevelType w:val="hybridMultilevel"/>
    <w:tmpl w:val="EE46A6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200477A7"/>
    <w:multiLevelType w:val="hybridMultilevel"/>
    <w:tmpl w:val="063A62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2DA4DEE"/>
    <w:multiLevelType w:val="hybridMultilevel"/>
    <w:tmpl w:val="F440E7E8"/>
    <w:lvl w:ilvl="0" w:tplc="96387CFA">
      <w:start w:val="1"/>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5EE64AE"/>
    <w:multiLevelType w:val="hybridMultilevel"/>
    <w:tmpl w:val="46DCD2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60076EC"/>
    <w:multiLevelType w:val="hybridMultilevel"/>
    <w:tmpl w:val="D5A6CAC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269E42C8"/>
    <w:multiLevelType w:val="hybridMultilevel"/>
    <w:tmpl w:val="8112019A"/>
    <w:lvl w:ilvl="0" w:tplc="C040D76A">
      <w:start w:val="1"/>
      <w:numFmt w:val="decimal"/>
      <w:lvlText w:val="%1."/>
      <w:lvlJc w:val="left"/>
      <w:pPr>
        <w:ind w:left="720" w:hanging="360"/>
      </w:pPr>
      <w:rPr>
        <w:b w:val="0"/>
        <w:color w:val="auto"/>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nsid w:val="277312F1"/>
    <w:multiLevelType w:val="hybridMultilevel"/>
    <w:tmpl w:val="E9DA122E"/>
    <w:lvl w:ilvl="0" w:tplc="E1D4135E">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nsid w:val="29264333"/>
    <w:multiLevelType w:val="multilevel"/>
    <w:tmpl w:val="D6F4E7D6"/>
    <w:lvl w:ilvl="0">
      <w:start w:val="11"/>
      <w:numFmt w:val="decimal"/>
      <w:lvlText w:val="%1."/>
      <w:lvlJc w:val="left"/>
      <w:pPr>
        <w:ind w:left="720" w:hanging="360"/>
      </w:pPr>
      <w:rPr>
        <w:rFonts w:ascii="Calibri" w:hAnsi="Calibri" w:cs="Calibri" w:hint="default"/>
        <w:sz w:val="22"/>
        <w:szCs w:val="22"/>
      </w:rPr>
    </w:lvl>
    <w:lvl w:ilvl="1">
      <w:start w:val="1"/>
      <w:numFmt w:val="bullet"/>
      <w:lvlText w:val=""/>
      <w:lvlJc w:val="left"/>
      <w:pPr>
        <w:ind w:left="1440" w:hanging="360"/>
      </w:pPr>
      <w:rPr>
        <w:rFonts w:ascii="Symbol" w:hAnsi="Symbol" w:hint="default"/>
      </w:rPr>
    </w:lvl>
    <w:lvl w:ilvl="2">
      <w:start w:val="1"/>
      <w:numFmt w:val="bullet"/>
      <w:lvlText w:val="o"/>
      <w:lvlJc w:val="left"/>
      <w:pPr>
        <w:ind w:left="2160" w:hanging="180"/>
      </w:pPr>
      <w:rPr>
        <w:rFonts w:ascii="Courier New" w:hAnsi="Courier New" w:cs="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294B4BE8"/>
    <w:multiLevelType w:val="hybridMultilevel"/>
    <w:tmpl w:val="A2A4D624"/>
    <w:lvl w:ilvl="0" w:tplc="C040D76A">
      <w:start w:val="1"/>
      <w:numFmt w:val="decimal"/>
      <w:lvlText w:val="%1."/>
      <w:lvlJc w:val="left"/>
      <w:pPr>
        <w:ind w:left="720" w:hanging="360"/>
      </w:pPr>
      <w:rPr>
        <w:b w:val="0"/>
        <w:color w:val="auto"/>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nsid w:val="2AD31DF5"/>
    <w:multiLevelType w:val="hybridMultilevel"/>
    <w:tmpl w:val="0AF48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C1E42DB"/>
    <w:multiLevelType w:val="hybridMultilevel"/>
    <w:tmpl w:val="2216E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315B1CD4"/>
    <w:multiLevelType w:val="hybridMultilevel"/>
    <w:tmpl w:val="6F84A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4597CC6"/>
    <w:multiLevelType w:val="hybridMultilevel"/>
    <w:tmpl w:val="B25858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nsid w:val="36C865B8"/>
    <w:multiLevelType w:val="multilevel"/>
    <w:tmpl w:val="5562E82C"/>
    <w:lvl w:ilvl="0">
      <w:start w:val="1"/>
      <w:numFmt w:val="decimal"/>
      <w:lvlText w:val="%1."/>
      <w:lvlJc w:val="left"/>
      <w:pPr>
        <w:ind w:left="720" w:hanging="360"/>
      </w:pPr>
      <w:rPr>
        <w:rFonts w:ascii="Calibri" w:hAnsi="Calibri" w:cs="Calibri" w:hint="default"/>
        <w:sz w:val="22"/>
        <w:szCs w:val="2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nsid w:val="376736C4"/>
    <w:multiLevelType w:val="hybridMultilevel"/>
    <w:tmpl w:val="7D72F382"/>
    <w:lvl w:ilvl="0" w:tplc="CEB2072C">
      <w:start w:val="4"/>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76D228B"/>
    <w:multiLevelType w:val="hybridMultilevel"/>
    <w:tmpl w:val="A2A4D624"/>
    <w:lvl w:ilvl="0" w:tplc="C040D76A">
      <w:start w:val="1"/>
      <w:numFmt w:val="decimal"/>
      <w:lvlText w:val="%1."/>
      <w:lvlJc w:val="left"/>
      <w:pPr>
        <w:ind w:left="720" w:hanging="360"/>
      </w:pPr>
      <w:rPr>
        <w:b w:val="0"/>
        <w:color w:val="auto"/>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nsid w:val="37AD2AAF"/>
    <w:multiLevelType w:val="hybridMultilevel"/>
    <w:tmpl w:val="83D4FF70"/>
    <w:lvl w:ilvl="0" w:tplc="E1D4135E">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nsid w:val="380A179F"/>
    <w:multiLevelType w:val="hybridMultilevel"/>
    <w:tmpl w:val="8112019A"/>
    <w:lvl w:ilvl="0" w:tplc="C040D76A">
      <w:start w:val="1"/>
      <w:numFmt w:val="decimal"/>
      <w:lvlText w:val="%1."/>
      <w:lvlJc w:val="left"/>
      <w:pPr>
        <w:ind w:left="720" w:hanging="360"/>
      </w:pPr>
      <w:rPr>
        <w:b w:val="0"/>
        <w:color w:val="auto"/>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nsid w:val="38500E89"/>
    <w:multiLevelType w:val="hybridMultilevel"/>
    <w:tmpl w:val="87BCB574"/>
    <w:lvl w:ilvl="0" w:tplc="EF505FD2">
      <w:start w:val="1"/>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95654DF"/>
    <w:multiLevelType w:val="hybridMultilevel"/>
    <w:tmpl w:val="A2A4D624"/>
    <w:lvl w:ilvl="0" w:tplc="C040D76A">
      <w:start w:val="1"/>
      <w:numFmt w:val="decimal"/>
      <w:lvlText w:val="%1."/>
      <w:lvlJc w:val="left"/>
      <w:pPr>
        <w:ind w:left="720" w:hanging="360"/>
      </w:pPr>
      <w:rPr>
        <w:b w:val="0"/>
        <w:color w:val="auto"/>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nsid w:val="3BDD3B40"/>
    <w:multiLevelType w:val="hybridMultilevel"/>
    <w:tmpl w:val="6AA22A86"/>
    <w:lvl w:ilvl="0" w:tplc="5F084542">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nsid w:val="3BEE60AD"/>
    <w:multiLevelType w:val="hybridMultilevel"/>
    <w:tmpl w:val="42E47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EE81048"/>
    <w:multiLevelType w:val="hybridMultilevel"/>
    <w:tmpl w:val="9E98B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EFE636B"/>
    <w:multiLevelType w:val="hybridMultilevel"/>
    <w:tmpl w:val="B51EC94A"/>
    <w:lvl w:ilvl="0" w:tplc="95A8D83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430D14B5"/>
    <w:multiLevelType w:val="hybridMultilevel"/>
    <w:tmpl w:val="EBC478B4"/>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180"/>
      </w:pPr>
      <w:rPr>
        <w:rFonts w:ascii="Symbol" w:hAnsi="Symbol"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nsid w:val="49172D1A"/>
    <w:multiLevelType w:val="hybridMultilevel"/>
    <w:tmpl w:val="95FEA03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180"/>
      </w:pPr>
      <w:rPr>
        <w:rFonts w:ascii="Courier New" w:hAnsi="Courier New" w:cs="Courier New"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nsid w:val="4BB06DDD"/>
    <w:multiLevelType w:val="hybridMultilevel"/>
    <w:tmpl w:val="3334B33C"/>
    <w:lvl w:ilvl="0" w:tplc="E78A16A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CB20592"/>
    <w:multiLevelType w:val="hybridMultilevel"/>
    <w:tmpl w:val="ADB8F616"/>
    <w:lvl w:ilvl="0" w:tplc="E1087F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E0B490E"/>
    <w:multiLevelType w:val="hybridMultilevel"/>
    <w:tmpl w:val="D0F2504A"/>
    <w:lvl w:ilvl="0" w:tplc="878218BC">
      <w:start w:val="1"/>
      <w:numFmt w:val="decimal"/>
      <w:lvlText w:val="%1."/>
      <w:lvlJc w:val="left"/>
      <w:pPr>
        <w:ind w:left="1440" w:hanging="360"/>
      </w:pPr>
      <w:rPr>
        <w:rFonts w:hint="default"/>
        <w:b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50E9464C"/>
    <w:multiLevelType w:val="hybridMultilevel"/>
    <w:tmpl w:val="2ED622B2"/>
    <w:lvl w:ilvl="0" w:tplc="C040D76A">
      <w:start w:val="1"/>
      <w:numFmt w:val="decimal"/>
      <w:lvlText w:val="%1."/>
      <w:lvlJc w:val="left"/>
      <w:pPr>
        <w:ind w:left="2160" w:hanging="360"/>
      </w:pPr>
      <w:rPr>
        <w:b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nsid w:val="51DE78BC"/>
    <w:multiLevelType w:val="hybridMultilevel"/>
    <w:tmpl w:val="45121BEC"/>
    <w:lvl w:ilvl="0" w:tplc="5FC0BF5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nsid w:val="52961A4C"/>
    <w:multiLevelType w:val="hybridMultilevel"/>
    <w:tmpl w:val="CA7CB1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nsid w:val="53CA2C3F"/>
    <w:multiLevelType w:val="hybridMultilevel"/>
    <w:tmpl w:val="734452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nsid w:val="54B14559"/>
    <w:multiLevelType w:val="hybridMultilevel"/>
    <w:tmpl w:val="2F067626"/>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0">
    <w:nsid w:val="5AEA1E34"/>
    <w:multiLevelType w:val="hybridMultilevel"/>
    <w:tmpl w:val="CDC20AFA"/>
    <w:lvl w:ilvl="0" w:tplc="EDFC8EF4">
      <w:start w:val="1"/>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B994BE4"/>
    <w:multiLevelType w:val="hybridMultilevel"/>
    <w:tmpl w:val="EDC07914"/>
    <w:lvl w:ilvl="0" w:tplc="2FBEF0FE">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2">
    <w:nsid w:val="5EF93873"/>
    <w:multiLevelType w:val="hybridMultilevel"/>
    <w:tmpl w:val="59FC94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nsid w:val="5FE6355F"/>
    <w:multiLevelType w:val="hybridMultilevel"/>
    <w:tmpl w:val="26ACF9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4">
    <w:nsid w:val="60C81F30"/>
    <w:multiLevelType w:val="hybridMultilevel"/>
    <w:tmpl w:val="4D9843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nsid w:val="61AC49DB"/>
    <w:multiLevelType w:val="hybridMultilevel"/>
    <w:tmpl w:val="4D865B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nsid w:val="625A62B0"/>
    <w:multiLevelType w:val="hybridMultilevel"/>
    <w:tmpl w:val="B12A49B2"/>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7">
    <w:nsid w:val="656F1CFC"/>
    <w:multiLevelType w:val="hybridMultilevel"/>
    <w:tmpl w:val="40CAD2F6"/>
    <w:lvl w:ilvl="0" w:tplc="4110672E">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8292ED2"/>
    <w:multiLevelType w:val="hybridMultilevel"/>
    <w:tmpl w:val="B2282F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nsid w:val="6A7D15EC"/>
    <w:multiLevelType w:val="hybridMultilevel"/>
    <w:tmpl w:val="B12A49B2"/>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0">
    <w:nsid w:val="6E2E2393"/>
    <w:multiLevelType w:val="hybridMultilevel"/>
    <w:tmpl w:val="0AF48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F0560D1"/>
    <w:multiLevelType w:val="hybridMultilevel"/>
    <w:tmpl w:val="D8445F9E"/>
    <w:lvl w:ilvl="0" w:tplc="04FECAA6">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FE625E5"/>
    <w:multiLevelType w:val="multilevel"/>
    <w:tmpl w:val="D6F4E7D6"/>
    <w:lvl w:ilvl="0">
      <w:start w:val="11"/>
      <w:numFmt w:val="decimal"/>
      <w:lvlText w:val="%1."/>
      <w:lvlJc w:val="left"/>
      <w:pPr>
        <w:ind w:left="720" w:hanging="360"/>
      </w:pPr>
      <w:rPr>
        <w:rFonts w:ascii="Calibri" w:hAnsi="Calibri" w:cs="Calibri" w:hint="default"/>
        <w:sz w:val="22"/>
        <w:szCs w:val="22"/>
      </w:rPr>
    </w:lvl>
    <w:lvl w:ilvl="1">
      <w:start w:val="1"/>
      <w:numFmt w:val="bullet"/>
      <w:lvlText w:val=""/>
      <w:lvlJc w:val="left"/>
      <w:pPr>
        <w:ind w:left="1440" w:hanging="360"/>
      </w:pPr>
      <w:rPr>
        <w:rFonts w:ascii="Symbol" w:hAnsi="Symbol" w:hint="default"/>
      </w:rPr>
    </w:lvl>
    <w:lvl w:ilvl="2">
      <w:start w:val="1"/>
      <w:numFmt w:val="bullet"/>
      <w:lvlText w:val="o"/>
      <w:lvlJc w:val="left"/>
      <w:pPr>
        <w:ind w:left="2160" w:hanging="180"/>
      </w:pPr>
      <w:rPr>
        <w:rFonts w:ascii="Courier New" w:hAnsi="Courier New" w:cs="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nsid w:val="74A10636"/>
    <w:multiLevelType w:val="hybridMultilevel"/>
    <w:tmpl w:val="8112019A"/>
    <w:lvl w:ilvl="0" w:tplc="C040D76A">
      <w:start w:val="1"/>
      <w:numFmt w:val="decimal"/>
      <w:lvlText w:val="%1."/>
      <w:lvlJc w:val="left"/>
      <w:pPr>
        <w:ind w:left="720" w:hanging="360"/>
      </w:pPr>
      <w:rPr>
        <w:b w:val="0"/>
        <w:color w:val="auto"/>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4">
    <w:nsid w:val="756B5903"/>
    <w:multiLevelType w:val="multilevel"/>
    <w:tmpl w:val="B12A49B2"/>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790D496D"/>
    <w:multiLevelType w:val="hybridMultilevel"/>
    <w:tmpl w:val="DF0692FA"/>
    <w:lvl w:ilvl="0" w:tplc="1746336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AA3036D"/>
    <w:multiLevelType w:val="multilevel"/>
    <w:tmpl w:val="3F0CF89C"/>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rPr>
    </w:lvl>
    <w:lvl w:ilvl="2">
      <w:start w:val="1"/>
      <w:numFmt w:val="decimal"/>
      <w:pStyle w:val="Heading3"/>
      <w:lvlText w:val="%1.%2.%3"/>
      <w:lvlJc w:val="left"/>
      <w:pPr>
        <w:ind w:left="1287" w:hanging="720"/>
      </w:pPr>
      <w:rPr>
        <w:rFonts w:ascii="Arial" w:hAnsi="Arial" w:cs="Arial" w:hint="default"/>
        <w:color w:val="auto"/>
      </w:rPr>
    </w:lvl>
    <w:lvl w:ilvl="3">
      <w:start w:val="1"/>
      <w:numFmt w:val="decimal"/>
      <w:pStyle w:val="Heading4"/>
      <w:lvlText w:val="%1.%2.%3.%4"/>
      <w:lvlJc w:val="left"/>
      <w:pPr>
        <w:ind w:left="1134" w:hanging="864"/>
      </w:pPr>
      <w:rPr>
        <w:b/>
        <w:color w:val="auto"/>
        <w:sz w:val="28"/>
        <w:szCs w:val="28"/>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7">
    <w:nsid w:val="7B5D63E5"/>
    <w:multiLevelType w:val="hybridMultilevel"/>
    <w:tmpl w:val="4778134E"/>
    <w:lvl w:ilvl="0" w:tplc="FA3439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C011828"/>
    <w:multiLevelType w:val="hybridMultilevel"/>
    <w:tmpl w:val="23C008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9">
    <w:nsid w:val="7C231A2B"/>
    <w:multiLevelType w:val="hybridMultilevel"/>
    <w:tmpl w:val="37FE8B98"/>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66"/>
  </w:num>
  <w:num w:numId="2">
    <w:abstractNumId w:val="52"/>
    <w:lvlOverride w:ilvl="0"/>
    <w:lvlOverride w:ilvl="1"/>
    <w:lvlOverride w:ilvl="2"/>
    <w:lvlOverride w:ilvl="3"/>
    <w:lvlOverride w:ilvl="4"/>
    <w:lvlOverride w:ilvl="5"/>
    <w:lvlOverride w:ilvl="6"/>
    <w:lvlOverride w:ilvl="7"/>
    <w:lvlOverride w:ilvl="8"/>
  </w:num>
  <w:num w:numId="3">
    <w:abstractNumId w:val="8"/>
    <w:lvlOverride w:ilvl="0"/>
    <w:lvlOverride w:ilvl="1"/>
    <w:lvlOverride w:ilvl="2"/>
    <w:lvlOverride w:ilvl="3"/>
    <w:lvlOverride w:ilvl="4"/>
    <w:lvlOverride w:ilvl="5"/>
    <w:lvlOverride w:ilvl="6"/>
    <w:lvlOverride w:ilvl="7"/>
    <w:lvlOverride w:ilvl="8"/>
  </w:num>
  <w:num w:numId="4">
    <w:abstractNumId w:val="53"/>
    <w:lvlOverride w:ilvl="0"/>
    <w:lvlOverride w:ilvl="1"/>
    <w:lvlOverride w:ilvl="2"/>
    <w:lvlOverride w:ilvl="3"/>
    <w:lvlOverride w:ilvl="4"/>
    <w:lvlOverride w:ilvl="5"/>
    <w:lvlOverride w:ilvl="6"/>
    <w:lvlOverride w:ilvl="7"/>
    <w:lvlOverride w:ilvl="8"/>
  </w:num>
  <w:num w:numId="5">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13"/>
  </w:num>
  <w:num w:numId="17">
    <w:abstractNumId w:val="14"/>
  </w:num>
  <w:num w:numId="18">
    <w:abstractNumId w:val="11"/>
  </w:num>
  <w:num w:numId="19">
    <w:abstractNumId w:val="7"/>
  </w:num>
  <w:num w:numId="20">
    <w:abstractNumId w:val="17"/>
  </w:num>
  <w:num w:numId="21">
    <w:abstractNumId w:val="22"/>
  </w:num>
  <w:num w:numId="22">
    <w:abstractNumId w:val="20"/>
  </w:num>
  <w:num w:numId="23">
    <w:abstractNumId w:val="39"/>
  </w:num>
  <w:num w:numId="24">
    <w:abstractNumId w:val="24"/>
  </w:num>
  <w:num w:numId="25">
    <w:abstractNumId w:val="48"/>
  </w:num>
  <w:num w:numId="26">
    <w:abstractNumId w:val="31"/>
  </w:num>
  <w:num w:numId="27">
    <w:abstractNumId w:val="63"/>
  </w:num>
  <w:num w:numId="28">
    <w:abstractNumId w:val="33"/>
  </w:num>
  <w:num w:numId="29">
    <w:abstractNumId w:val="21"/>
  </w:num>
  <w:num w:numId="30">
    <w:abstractNumId w:val="35"/>
  </w:num>
  <w:num w:numId="31">
    <w:abstractNumId w:val="3"/>
  </w:num>
  <w:num w:numId="32">
    <w:abstractNumId w:val="27"/>
  </w:num>
  <w:num w:numId="33">
    <w:abstractNumId w:val="41"/>
  </w:num>
  <w:num w:numId="34">
    <w:abstractNumId w:val="59"/>
  </w:num>
  <w:num w:numId="35">
    <w:abstractNumId w:val="0"/>
  </w:num>
  <w:num w:numId="36">
    <w:abstractNumId w:val="56"/>
  </w:num>
  <w:num w:numId="37">
    <w:abstractNumId w:val="64"/>
  </w:num>
  <w:num w:numId="38">
    <w:abstractNumId w:val="9"/>
  </w:num>
  <w:num w:numId="39">
    <w:abstractNumId w:val="43"/>
  </w:num>
  <w:num w:numId="40">
    <w:abstractNumId w:val="34"/>
  </w:num>
  <w:num w:numId="41">
    <w:abstractNumId w:val="50"/>
  </w:num>
  <w:num w:numId="42">
    <w:abstractNumId w:val="18"/>
  </w:num>
  <w:num w:numId="43">
    <w:abstractNumId w:val="44"/>
  </w:num>
  <w:num w:numId="44">
    <w:abstractNumId w:val="68"/>
  </w:num>
  <w:num w:numId="45">
    <w:abstractNumId w:val="26"/>
  </w:num>
  <w:num w:numId="46">
    <w:abstractNumId w:val="55"/>
  </w:num>
  <w:num w:numId="47">
    <w:abstractNumId w:val="58"/>
  </w:num>
  <w:num w:numId="48">
    <w:abstractNumId w:val="28"/>
  </w:num>
  <w:num w:numId="4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4"/>
  </w:num>
  <w:num w:numId="51">
    <w:abstractNumId w:val="16"/>
  </w:num>
  <w:num w:numId="52">
    <w:abstractNumId w:val="1"/>
  </w:num>
  <w:num w:numId="53">
    <w:abstractNumId w:val="29"/>
  </w:num>
  <w:num w:numId="54">
    <w:abstractNumId w:val="4"/>
  </w:num>
  <w:num w:numId="55">
    <w:abstractNumId w:val="67"/>
  </w:num>
  <w:num w:numId="56">
    <w:abstractNumId w:val="25"/>
  </w:num>
  <w:num w:numId="57">
    <w:abstractNumId w:val="60"/>
  </w:num>
  <w:num w:numId="58">
    <w:abstractNumId w:val="62"/>
  </w:num>
  <w:num w:numId="59">
    <w:abstractNumId w:val="65"/>
  </w:num>
  <w:num w:numId="60">
    <w:abstractNumId w:val="30"/>
  </w:num>
  <w:num w:numId="61">
    <w:abstractNumId w:val="19"/>
  </w:num>
  <w:num w:numId="62">
    <w:abstractNumId w:val="2"/>
  </w:num>
  <w:num w:numId="63">
    <w:abstractNumId w:val="42"/>
  </w:num>
  <w:num w:numId="64">
    <w:abstractNumId w:val="47"/>
  </w:num>
  <w:num w:numId="65">
    <w:abstractNumId w:val="46"/>
  </w:num>
  <w:num w:numId="66">
    <w:abstractNumId w:val="45"/>
  </w:num>
  <w:num w:numId="67">
    <w:abstractNumId w:val="57"/>
  </w:num>
  <w:num w:numId="68">
    <w:abstractNumId w:val="61"/>
  </w:num>
  <w:num w:numId="69">
    <w:abstractNumId w:val="37"/>
  </w:num>
  <w:num w:numId="70">
    <w:abstractNumId w:val="38"/>
  </w:num>
  <w:num w:numId="71">
    <w:abstractNumId w:val="1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4"/>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05E"/>
    <w:rsid w:val="000158FE"/>
    <w:rsid w:val="00016736"/>
    <w:rsid w:val="00025D0A"/>
    <w:rsid w:val="00025F91"/>
    <w:rsid w:val="0003676A"/>
    <w:rsid w:val="00037C64"/>
    <w:rsid w:val="00041FF0"/>
    <w:rsid w:val="000452D3"/>
    <w:rsid w:val="00070033"/>
    <w:rsid w:val="00072BBA"/>
    <w:rsid w:val="00094865"/>
    <w:rsid w:val="000951A2"/>
    <w:rsid w:val="000A007E"/>
    <w:rsid w:val="000A27CD"/>
    <w:rsid w:val="000A5F00"/>
    <w:rsid w:val="000B57B1"/>
    <w:rsid w:val="000B742B"/>
    <w:rsid w:val="000C17CD"/>
    <w:rsid w:val="000C6692"/>
    <w:rsid w:val="000D4AE9"/>
    <w:rsid w:val="000E4DD8"/>
    <w:rsid w:val="000F1D0B"/>
    <w:rsid w:val="000F4C29"/>
    <w:rsid w:val="000F5FD3"/>
    <w:rsid w:val="000F6D8D"/>
    <w:rsid w:val="000F6F40"/>
    <w:rsid w:val="00102D93"/>
    <w:rsid w:val="001212C2"/>
    <w:rsid w:val="00141CA3"/>
    <w:rsid w:val="0014645F"/>
    <w:rsid w:val="00146FD3"/>
    <w:rsid w:val="00164FF7"/>
    <w:rsid w:val="00173A7D"/>
    <w:rsid w:val="00173C77"/>
    <w:rsid w:val="001771F5"/>
    <w:rsid w:val="00182AAD"/>
    <w:rsid w:val="0018795A"/>
    <w:rsid w:val="001963E7"/>
    <w:rsid w:val="001A5F0A"/>
    <w:rsid w:val="001A7110"/>
    <w:rsid w:val="001C0290"/>
    <w:rsid w:val="001D05C2"/>
    <w:rsid w:val="001F1DA3"/>
    <w:rsid w:val="001F32C0"/>
    <w:rsid w:val="001F41EE"/>
    <w:rsid w:val="00200785"/>
    <w:rsid w:val="00203614"/>
    <w:rsid w:val="00212B8C"/>
    <w:rsid w:val="00222E1B"/>
    <w:rsid w:val="00225C24"/>
    <w:rsid w:val="00231B0C"/>
    <w:rsid w:val="00245615"/>
    <w:rsid w:val="00251C3E"/>
    <w:rsid w:val="00253AF8"/>
    <w:rsid w:val="00273274"/>
    <w:rsid w:val="00274832"/>
    <w:rsid w:val="002766B8"/>
    <w:rsid w:val="00287AC6"/>
    <w:rsid w:val="00290090"/>
    <w:rsid w:val="00290216"/>
    <w:rsid w:val="0029127D"/>
    <w:rsid w:val="00294649"/>
    <w:rsid w:val="002973E4"/>
    <w:rsid w:val="002A38E3"/>
    <w:rsid w:val="002A43B3"/>
    <w:rsid w:val="002A45BA"/>
    <w:rsid w:val="002B3CBF"/>
    <w:rsid w:val="002C026E"/>
    <w:rsid w:val="002C069F"/>
    <w:rsid w:val="002C369B"/>
    <w:rsid w:val="002E68C9"/>
    <w:rsid w:val="002E68FC"/>
    <w:rsid w:val="002F78EC"/>
    <w:rsid w:val="00300067"/>
    <w:rsid w:val="003104D9"/>
    <w:rsid w:val="00322674"/>
    <w:rsid w:val="00323BF1"/>
    <w:rsid w:val="00325853"/>
    <w:rsid w:val="00333509"/>
    <w:rsid w:val="00333ECB"/>
    <w:rsid w:val="00336DA5"/>
    <w:rsid w:val="00337DDB"/>
    <w:rsid w:val="003427CF"/>
    <w:rsid w:val="00344D7D"/>
    <w:rsid w:val="00347E7C"/>
    <w:rsid w:val="00352154"/>
    <w:rsid w:val="00391A1D"/>
    <w:rsid w:val="0039207D"/>
    <w:rsid w:val="003A64AC"/>
    <w:rsid w:val="003B137F"/>
    <w:rsid w:val="003B47DE"/>
    <w:rsid w:val="003B4B5C"/>
    <w:rsid w:val="003B7AD7"/>
    <w:rsid w:val="003C22A3"/>
    <w:rsid w:val="003C3D48"/>
    <w:rsid w:val="003D19F9"/>
    <w:rsid w:val="003D47A8"/>
    <w:rsid w:val="003E330D"/>
    <w:rsid w:val="003E52DB"/>
    <w:rsid w:val="003E73D6"/>
    <w:rsid w:val="003F0C05"/>
    <w:rsid w:val="003F1F67"/>
    <w:rsid w:val="003F3BA9"/>
    <w:rsid w:val="003F4242"/>
    <w:rsid w:val="003F4D70"/>
    <w:rsid w:val="004126AB"/>
    <w:rsid w:val="0042135D"/>
    <w:rsid w:val="004309B3"/>
    <w:rsid w:val="004449FD"/>
    <w:rsid w:val="0044711C"/>
    <w:rsid w:val="004506DB"/>
    <w:rsid w:val="00453CAB"/>
    <w:rsid w:val="00457116"/>
    <w:rsid w:val="00461646"/>
    <w:rsid w:val="004674D2"/>
    <w:rsid w:val="004679AF"/>
    <w:rsid w:val="00467AFA"/>
    <w:rsid w:val="0047337F"/>
    <w:rsid w:val="00481DD0"/>
    <w:rsid w:val="00490C17"/>
    <w:rsid w:val="00493E07"/>
    <w:rsid w:val="004A3321"/>
    <w:rsid w:val="004A6586"/>
    <w:rsid w:val="004A67CB"/>
    <w:rsid w:val="004C0FD0"/>
    <w:rsid w:val="004C3480"/>
    <w:rsid w:val="004C7163"/>
    <w:rsid w:val="004D4D94"/>
    <w:rsid w:val="004E2305"/>
    <w:rsid w:val="004E3ECC"/>
    <w:rsid w:val="004E467C"/>
    <w:rsid w:val="004F08B6"/>
    <w:rsid w:val="005024DE"/>
    <w:rsid w:val="00506193"/>
    <w:rsid w:val="00513E1E"/>
    <w:rsid w:val="00531345"/>
    <w:rsid w:val="00552086"/>
    <w:rsid w:val="00553981"/>
    <w:rsid w:val="005541C6"/>
    <w:rsid w:val="00563309"/>
    <w:rsid w:val="00585A61"/>
    <w:rsid w:val="005860DA"/>
    <w:rsid w:val="005944C6"/>
    <w:rsid w:val="005A264B"/>
    <w:rsid w:val="005A40E4"/>
    <w:rsid w:val="005B00DA"/>
    <w:rsid w:val="005B0991"/>
    <w:rsid w:val="005B21C6"/>
    <w:rsid w:val="005E4775"/>
    <w:rsid w:val="005F55BE"/>
    <w:rsid w:val="00600F6D"/>
    <w:rsid w:val="006204DE"/>
    <w:rsid w:val="00621DA1"/>
    <w:rsid w:val="00622F93"/>
    <w:rsid w:val="00625458"/>
    <w:rsid w:val="00625CD8"/>
    <w:rsid w:val="00637689"/>
    <w:rsid w:val="006408DC"/>
    <w:rsid w:val="00640980"/>
    <w:rsid w:val="00640AA0"/>
    <w:rsid w:val="006603E9"/>
    <w:rsid w:val="00660735"/>
    <w:rsid w:val="00662ABE"/>
    <w:rsid w:val="00665D12"/>
    <w:rsid w:val="0066630A"/>
    <w:rsid w:val="00676E37"/>
    <w:rsid w:val="00680C69"/>
    <w:rsid w:val="006A015C"/>
    <w:rsid w:val="006A3757"/>
    <w:rsid w:val="006A3AA3"/>
    <w:rsid w:val="006C1452"/>
    <w:rsid w:val="006C55AD"/>
    <w:rsid w:val="006F30B7"/>
    <w:rsid w:val="0070283F"/>
    <w:rsid w:val="007130BB"/>
    <w:rsid w:val="00713186"/>
    <w:rsid w:val="00723D5A"/>
    <w:rsid w:val="00736597"/>
    <w:rsid w:val="007407D3"/>
    <w:rsid w:val="007439F6"/>
    <w:rsid w:val="00744476"/>
    <w:rsid w:val="0075387D"/>
    <w:rsid w:val="00753C89"/>
    <w:rsid w:val="00757D7C"/>
    <w:rsid w:val="007620B8"/>
    <w:rsid w:val="0076623C"/>
    <w:rsid w:val="007707AD"/>
    <w:rsid w:val="00775585"/>
    <w:rsid w:val="007778FC"/>
    <w:rsid w:val="00777C72"/>
    <w:rsid w:val="00781A3B"/>
    <w:rsid w:val="00786C6C"/>
    <w:rsid w:val="00787160"/>
    <w:rsid w:val="00797338"/>
    <w:rsid w:val="007A7A83"/>
    <w:rsid w:val="007B7730"/>
    <w:rsid w:val="007C0911"/>
    <w:rsid w:val="007C4A07"/>
    <w:rsid w:val="007D2103"/>
    <w:rsid w:val="007D73EF"/>
    <w:rsid w:val="007E5CF2"/>
    <w:rsid w:val="007E7D2E"/>
    <w:rsid w:val="007F2107"/>
    <w:rsid w:val="00801E4A"/>
    <w:rsid w:val="00803B79"/>
    <w:rsid w:val="00805086"/>
    <w:rsid w:val="0081445D"/>
    <w:rsid w:val="00821231"/>
    <w:rsid w:val="00822F12"/>
    <w:rsid w:val="00823747"/>
    <w:rsid w:val="00835583"/>
    <w:rsid w:val="008355F6"/>
    <w:rsid w:val="0084203B"/>
    <w:rsid w:val="00853A89"/>
    <w:rsid w:val="00855248"/>
    <w:rsid w:val="00857414"/>
    <w:rsid w:val="0086766C"/>
    <w:rsid w:val="00876AA4"/>
    <w:rsid w:val="00886A84"/>
    <w:rsid w:val="00890A80"/>
    <w:rsid w:val="008931FA"/>
    <w:rsid w:val="008A3078"/>
    <w:rsid w:val="008A3B64"/>
    <w:rsid w:val="008B314C"/>
    <w:rsid w:val="008B6C51"/>
    <w:rsid w:val="008B7DE0"/>
    <w:rsid w:val="008C2A1B"/>
    <w:rsid w:val="008C427F"/>
    <w:rsid w:val="008E43D6"/>
    <w:rsid w:val="009033E9"/>
    <w:rsid w:val="00911E49"/>
    <w:rsid w:val="00917BC8"/>
    <w:rsid w:val="00920A16"/>
    <w:rsid w:val="00922E73"/>
    <w:rsid w:val="00923016"/>
    <w:rsid w:val="009248DA"/>
    <w:rsid w:val="00930B9C"/>
    <w:rsid w:val="00941978"/>
    <w:rsid w:val="00946B6D"/>
    <w:rsid w:val="00947A2C"/>
    <w:rsid w:val="00955E81"/>
    <w:rsid w:val="0095657A"/>
    <w:rsid w:val="00960333"/>
    <w:rsid w:val="00962034"/>
    <w:rsid w:val="009621A6"/>
    <w:rsid w:val="00972BCA"/>
    <w:rsid w:val="00975502"/>
    <w:rsid w:val="009924E9"/>
    <w:rsid w:val="00996D7F"/>
    <w:rsid w:val="00997753"/>
    <w:rsid w:val="009A4F05"/>
    <w:rsid w:val="009A5157"/>
    <w:rsid w:val="009B22AC"/>
    <w:rsid w:val="009D3E22"/>
    <w:rsid w:val="00A0092B"/>
    <w:rsid w:val="00A34750"/>
    <w:rsid w:val="00A36211"/>
    <w:rsid w:val="00A36918"/>
    <w:rsid w:val="00A37700"/>
    <w:rsid w:val="00A37B34"/>
    <w:rsid w:val="00A37E0D"/>
    <w:rsid w:val="00A54FE7"/>
    <w:rsid w:val="00A57755"/>
    <w:rsid w:val="00A60063"/>
    <w:rsid w:val="00A64F0B"/>
    <w:rsid w:val="00A72C74"/>
    <w:rsid w:val="00A818F9"/>
    <w:rsid w:val="00A90DB3"/>
    <w:rsid w:val="00A93129"/>
    <w:rsid w:val="00A947C6"/>
    <w:rsid w:val="00A97050"/>
    <w:rsid w:val="00AB5A2A"/>
    <w:rsid w:val="00AC1E3E"/>
    <w:rsid w:val="00AD0102"/>
    <w:rsid w:val="00AD66B4"/>
    <w:rsid w:val="00AD6960"/>
    <w:rsid w:val="00AE0605"/>
    <w:rsid w:val="00AE700A"/>
    <w:rsid w:val="00AE7B4C"/>
    <w:rsid w:val="00AF0C15"/>
    <w:rsid w:val="00AF0CC7"/>
    <w:rsid w:val="00AF7C2D"/>
    <w:rsid w:val="00B07497"/>
    <w:rsid w:val="00B2555D"/>
    <w:rsid w:val="00B376BC"/>
    <w:rsid w:val="00B45DAA"/>
    <w:rsid w:val="00B50FD4"/>
    <w:rsid w:val="00B54B5B"/>
    <w:rsid w:val="00B74E87"/>
    <w:rsid w:val="00B76917"/>
    <w:rsid w:val="00B84334"/>
    <w:rsid w:val="00B85699"/>
    <w:rsid w:val="00B946A1"/>
    <w:rsid w:val="00BC2CEF"/>
    <w:rsid w:val="00BC5949"/>
    <w:rsid w:val="00BC73D4"/>
    <w:rsid w:val="00BC7902"/>
    <w:rsid w:val="00BD2763"/>
    <w:rsid w:val="00BF7A0E"/>
    <w:rsid w:val="00C01724"/>
    <w:rsid w:val="00C046A5"/>
    <w:rsid w:val="00C07210"/>
    <w:rsid w:val="00C110BC"/>
    <w:rsid w:val="00C156CC"/>
    <w:rsid w:val="00C166BD"/>
    <w:rsid w:val="00C21D7C"/>
    <w:rsid w:val="00C32E9B"/>
    <w:rsid w:val="00C46197"/>
    <w:rsid w:val="00C46473"/>
    <w:rsid w:val="00C4799D"/>
    <w:rsid w:val="00C51C74"/>
    <w:rsid w:val="00C61813"/>
    <w:rsid w:val="00C6420C"/>
    <w:rsid w:val="00C661B0"/>
    <w:rsid w:val="00C82B43"/>
    <w:rsid w:val="00C85CDB"/>
    <w:rsid w:val="00C957E8"/>
    <w:rsid w:val="00CA10C9"/>
    <w:rsid w:val="00CA2878"/>
    <w:rsid w:val="00CA6F94"/>
    <w:rsid w:val="00CB2C90"/>
    <w:rsid w:val="00CB3A25"/>
    <w:rsid w:val="00CB6AC6"/>
    <w:rsid w:val="00CD4C0D"/>
    <w:rsid w:val="00CF4C2B"/>
    <w:rsid w:val="00D06DCE"/>
    <w:rsid w:val="00D07BAE"/>
    <w:rsid w:val="00D07ED8"/>
    <w:rsid w:val="00D22122"/>
    <w:rsid w:val="00D225A2"/>
    <w:rsid w:val="00D25CE7"/>
    <w:rsid w:val="00D30968"/>
    <w:rsid w:val="00D313D7"/>
    <w:rsid w:val="00D31A70"/>
    <w:rsid w:val="00D54410"/>
    <w:rsid w:val="00D637A4"/>
    <w:rsid w:val="00D643AD"/>
    <w:rsid w:val="00D66786"/>
    <w:rsid w:val="00D7030A"/>
    <w:rsid w:val="00D7129F"/>
    <w:rsid w:val="00D75883"/>
    <w:rsid w:val="00D778FA"/>
    <w:rsid w:val="00D8189D"/>
    <w:rsid w:val="00DB0504"/>
    <w:rsid w:val="00DB7ACA"/>
    <w:rsid w:val="00DC46F9"/>
    <w:rsid w:val="00DD27D4"/>
    <w:rsid w:val="00DE106C"/>
    <w:rsid w:val="00DE10E8"/>
    <w:rsid w:val="00DE57CE"/>
    <w:rsid w:val="00DE7E46"/>
    <w:rsid w:val="00DF7925"/>
    <w:rsid w:val="00E021AE"/>
    <w:rsid w:val="00E052C5"/>
    <w:rsid w:val="00E150E9"/>
    <w:rsid w:val="00E308BC"/>
    <w:rsid w:val="00E4126E"/>
    <w:rsid w:val="00E41BCA"/>
    <w:rsid w:val="00E6535E"/>
    <w:rsid w:val="00E7759D"/>
    <w:rsid w:val="00E97C0B"/>
    <w:rsid w:val="00ED032F"/>
    <w:rsid w:val="00ED1B14"/>
    <w:rsid w:val="00ED74F5"/>
    <w:rsid w:val="00EE2652"/>
    <w:rsid w:val="00EF3524"/>
    <w:rsid w:val="00F0624A"/>
    <w:rsid w:val="00F26CC0"/>
    <w:rsid w:val="00F3305E"/>
    <w:rsid w:val="00F35E7B"/>
    <w:rsid w:val="00F4444A"/>
    <w:rsid w:val="00F47DD0"/>
    <w:rsid w:val="00F5446A"/>
    <w:rsid w:val="00F55C28"/>
    <w:rsid w:val="00F67253"/>
    <w:rsid w:val="00F71396"/>
    <w:rsid w:val="00F756EC"/>
    <w:rsid w:val="00F77572"/>
    <w:rsid w:val="00F82114"/>
    <w:rsid w:val="00F8225E"/>
    <w:rsid w:val="00F90363"/>
    <w:rsid w:val="00F9063C"/>
    <w:rsid w:val="00FB07D6"/>
    <w:rsid w:val="00FB3CDE"/>
    <w:rsid w:val="00FB6EC7"/>
    <w:rsid w:val="00FD1C54"/>
    <w:rsid w:val="00FD2611"/>
    <w:rsid w:val="00FD47D2"/>
    <w:rsid w:val="00FD6798"/>
    <w:rsid w:val="00FE04CB"/>
    <w:rsid w:val="00FE2A61"/>
    <w:rsid w:val="00FE37D0"/>
    <w:rsid w:val="00FF6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0984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52D3"/>
    <w:rPr>
      <w:rFonts w:ascii="Calibri" w:hAnsi="Calibri"/>
      <w:sz w:val="22"/>
      <w:szCs w:val="24"/>
    </w:rPr>
  </w:style>
  <w:style w:type="paragraph" w:styleId="Heading1">
    <w:name w:val="heading 1"/>
    <w:basedOn w:val="Normal"/>
    <w:next w:val="Normal"/>
    <w:qFormat/>
    <w:rsid w:val="00BC73D4"/>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BC73D4"/>
    <w:pPr>
      <w:keepNext/>
      <w:numPr>
        <w:ilvl w:val="1"/>
        <w:numId w:val="1"/>
      </w:numPr>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F90363"/>
    <w:pPr>
      <w:keepNext/>
      <w:keepLines/>
      <w:numPr>
        <w:ilvl w:val="2"/>
        <w:numId w:val="1"/>
      </w:numPr>
      <w:spacing w:before="200" w:line="276" w:lineRule="auto"/>
      <w:outlineLvl w:val="2"/>
    </w:pPr>
    <w:rPr>
      <w:rFonts w:ascii="Arial" w:hAnsi="Arial"/>
      <w:b/>
      <w:bCs/>
      <w:sz w:val="26"/>
      <w:szCs w:val="26"/>
      <w:lang w:val="x-none" w:eastAsia="x-none"/>
    </w:rPr>
  </w:style>
  <w:style w:type="paragraph" w:styleId="Heading4">
    <w:name w:val="heading 4"/>
    <w:basedOn w:val="Normal"/>
    <w:next w:val="Normal"/>
    <w:link w:val="Heading4Char"/>
    <w:qFormat/>
    <w:rsid w:val="00025F91"/>
    <w:pPr>
      <w:keepNext/>
      <w:numPr>
        <w:ilvl w:val="3"/>
        <w:numId w:val="1"/>
      </w:numPr>
      <w:spacing w:before="240" w:after="60"/>
      <w:ind w:left="1584"/>
      <w:outlineLvl w:val="3"/>
    </w:pPr>
    <w:rPr>
      <w:b/>
      <w:bCs/>
      <w:sz w:val="28"/>
      <w:szCs w:val="28"/>
      <w:lang w:val="x-none" w:eastAsia="x-none"/>
    </w:rPr>
  </w:style>
  <w:style w:type="paragraph" w:styleId="Heading5">
    <w:name w:val="heading 5"/>
    <w:basedOn w:val="Normal"/>
    <w:next w:val="Normal"/>
    <w:qFormat/>
    <w:rsid w:val="00BC73D4"/>
    <w:pPr>
      <w:numPr>
        <w:ilvl w:val="4"/>
        <w:numId w:val="1"/>
      </w:numPr>
      <w:spacing w:before="240" w:after="60"/>
      <w:outlineLvl w:val="4"/>
    </w:pPr>
    <w:rPr>
      <w:b/>
      <w:bCs/>
      <w:i/>
      <w:iCs/>
      <w:sz w:val="26"/>
      <w:szCs w:val="26"/>
    </w:rPr>
  </w:style>
  <w:style w:type="paragraph" w:styleId="Heading6">
    <w:name w:val="heading 6"/>
    <w:basedOn w:val="Normal"/>
    <w:next w:val="Normal"/>
    <w:qFormat/>
    <w:rsid w:val="00BC73D4"/>
    <w:pPr>
      <w:numPr>
        <w:ilvl w:val="5"/>
        <w:numId w:val="1"/>
      </w:numPr>
      <w:spacing w:before="240" w:after="60"/>
      <w:outlineLvl w:val="5"/>
    </w:pPr>
    <w:rPr>
      <w:b/>
      <w:bCs/>
      <w:szCs w:val="22"/>
    </w:rPr>
  </w:style>
  <w:style w:type="paragraph" w:styleId="Heading7">
    <w:name w:val="heading 7"/>
    <w:basedOn w:val="Normal"/>
    <w:next w:val="Normal"/>
    <w:qFormat/>
    <w:rsid w:val="00BC73D4"/>
    <w:pPr>
      <w:numPr>
        <w:ilvl w:val="6"/>
        <w:numId w:val="1"/>
      </w:numPr>
      <w:spacing w:before="240" w:after="60"/>
      <w:outlineLvl w:val="6"/>
    </w:pPr>
  </w:style>
  <w:style w:type="paragraph" w:styleId="Heading8">
    <w:name w:val="heading 8"/>
    <w:basedOn w:val="Normal"/>
    <w:next w:val="Normal"/>
    <w:qFormat/>
    <w:rsid w:val="00BC73D4"/>
    <w:pPr>
      <w:numPr>
        <w:ilvl w:val="7"/>
        <w:numId w:val="1"/>
      </w:numPr>
      <w:spacing w:before="240" w:after="60"/>
      <w:outlineLvl w:val="7"/>
    </w:pPr>
    <w:rPr>
      <w:i/>
      <w:iCs/>
    </w:rPr>
  </w:style>
  <w:style w:type="paragraph" w:styleId="Heading9">
    <w:name w:val="heading 9"/>
    <w:basedOn w:val="Normal"/>
    <w:next w:val="Normal"/>
    <w:qFormat/>
    <w:rsid w:val="00BC73D4"/>
    <w:pPr>
      <w:numPr>
        <w:ilvl w:val="8"/>
        <w:numId w:val="1"/>
      </w:numPr>
      <w:spacing w:before="240" w:after="60"/>
      <w:outlineLvl w:val="8"/>
    </w:pPr>
    <w:rPr>
      <w:rFonts w:ascii="Arial" w:hAnsi="Arial" w:cs="Arial"/>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ext1">
    <w:name w:val="Text1"/>
    <w:basedOn w:val="Normal"/>
    <w:link w:val="Text1Char"/>
    <w:rsid w:val="00BC73D4"/>
    <w:pPr>
      <w:spacing w:before="120" w:after="120"/>
      <w:ind w:left="720"/>
    </w:pPr>
    <w:rPr>
      <w:rFonts w:ascii="Arial" w:hAnsi="Arial"/>
    </w:rPr>
  </w:style>
  <w:style w:type="character" w:styleId="Emphasis">
    <w:name w:val="Emphasis"/>
    <w:qFormat/>
    <w:rsid w:val="00D54410"/>
    <w:rPr>
      <w:i/>
      <w:iCs/>
    </w:rPr>
  </w:style>
  <w:style w:type="paragraph" w:styleId="NormalWeb">
    <w:name w:val="Normal (Web)"/>
    <w:basedOn w:val="Normal"/>
    <w:rsid w:val="00917BC8"/>
    <w:pPr>
      <w:spacing w:before="100" w:beforeAutospacing="1" w:after="100" w:afterAutospacing="1"/>
    </w:pPr>
  </w:style>
  <w:style w:type="paragraph" w:styleId="Header">
    <w:name w:val="header"/>
    <w:basedOn w:val="Normal"/>
    <w:rsid w:val="000E4DD8"/>
    <w:pPr>
      <w:tabs>
        <w:tab w:val="center" w:pos="4320"/>
        <w:tab w:val="right" w:pos="8640"/>
      </w:tabs>
    </w:pPr>
  </w:style>
  <w:style w:type="paragraph" w:styleId="Footer">
    <w:name w:val="footer"/>
    <w:basedOn w:val="Normal"/>
    <w:link w:val="FooterChar"/>
    <w:uiPriority w:val="99"/>
    <w:rsid w:val="000E4DD8"/>
    <w:pPr>
      <w:tabs>
        <w:tab w:val="center" w:pos="4320"/>
        <w:tab w:val="right" w:pos="8640"/>
      </w:tabs>
    </w:pPr>
  </w:style>
  <w:style w:type="character" w:styleId="PageNumber">
    <w:name w:val="page number"/>
    <w:basedOn w:val="DefaultParagraphFont"/>
    <w:rsid w:val="000E4DD8"/>
  </w:style>
  <w:style w:type="paragraph" w:styleId="TOC1">
    <w:name w:val="toc 1"/>
    <w:basedOn w:val="Normal"/>
    <w:next w:val="Normal"/>
    <w:autoRedefine/>
    <w:uiPriority w:val="39"/>
    <w:rsid w:val="00CD4C0D"/>
    <w:pPr>
      <w:spacing w:before="360"/>
    </w:pPr>
    <w:rPr>
      <w:rFonts w:ascii="Arial" w:hAnsi="Arial" w:cs="Arial"/>
      <w:b/>
      <w:bCs/>
      <w:caps/>
    </w:rPr>
  </w:style>
  <w:style w:type="paragraph" w:styleId="TOC2">
    <w:name w:val="toc 2"/>
    <w:basedOn w:val="Normal"/>
    <w:next w:val="Normal"/>
    <w:autoRedefine/>
    <w:uiPriority w:val="39"/>
    <w:rsid w:val="00CD4C0D"/>
    <w:pPr>
      <w:spacing w:before="240"/>
    </w:pPr>
    <w:rPr>
      <w:b/>
      <w:bCs/>
      <w:sz w:val="20"/>
      <w:szCs w:val="20"/>
    </w:rPr>
  </w:style>
  <w:style w:type="character" w:styleId="Hyperlink">
    <w:name w:val="Hyperlink"/>
    <w:uiPriority w:val="99"/>
    <w:rsid w:val="00CD4C0D"/>
    <w:rPr>
      <w:color w:val="0000FF"/>
      <w:u w:val="single"/>
    </w:rPr>
  </w:style>
  <w:style w:type="paragraph" w:customStyle="1" w:styleId="Notice">
    <w:name w:val="Notice"/>
    <w:basedOn w:val="Normal"/>
    <w:rsid w:val="00323BF1"/>
    <w:pPr>
      <w:framePr w:hSpace="181" w:wrap="auto" w:hAnchor="text" w:yAlign="bottom"/>
      <w:pBdr>
        <w:top w:val="single" w:sz="12" w:space="0" w:color="auto"/>
        <w:left w:val="single" w:sz="12" w:space="0" w:color="auto"/>
        <w:bottom w:val="single" w:sz="12" w:space="0" w:color="auto"/>
        <w:right w:val="single" w:sz="12" w:space="0" w:color="auto"/>
      </w:pBdr>
      <w:shd w:val="pct10" w:color="auto" w:fill="auto"/>
      <w:spacing w:after="100" w:line="240" w:lineRule="atLeast"/>
      <w:ind w:left="440" w:right="437"/>
      <w:jc w:val="center"/>
    </w:pPr>
    <w:rPr>
      <w:rFonts w:ascii="Helv" w:hAnsi="Helv"/>
      <w:b/>
      <w:sz w:val="20"/>
      <w:szCs w:val="20"/>
    </w:rPr>
  </w:style>
  <w:style w:type="paragraph" w:styleId="TOC3">
    <w:name w:val="toc 3"/>
    <w:basedOn w:val="Normal"/>
    <w:next w:val="Normal"/>
    <w:autoRedefine/>
    <w:uiPriority w:val="39"/>
    <w:rsid w:val="00AF7C2D"/>
    <w:pPr>
      <w:ind w:left="240"/>
    </w:pPr>
    <w:rPr>
      <w:sz w:val="20"/>
      <w:szCs w:val="20"/>
    </w:rPr>
  </w:style>
  <w:style w:type="paragraph" w:styleId="TOC4">
    <w:name w:val="toc 4"/>
    <w:basedOn w:val="Normal"/>
    <w:next w:val="Normal"/>
    <w:autoRedefine/>
    <w:semiHidden/>
    <w:rsid w:val="00AF7C2D"/>
    <w:pPr>
      <w:ind w:left="480"/>
    </w:pPr>
    <w:rPr>
      <w:sz w:val="20"/>
      <w:szCs w:val="20"/>
    </w:rPr>
  </w:style>
  <w:style w:type="paragraph" w:styleId="TOC5">
    <w:name w:val="toc 5"/>
    <w:basedOn w:val="Normal"/>
    <w:next w:val="Normal"/>
    <w:autoRedefine/>
    <w:semiHidden/>
    <w:rsid w:val="00AF7C2D"/>
    <w:pPr>
      <w:ind w:left="720"/>
    </w:pPr>
    <w:rPr>
      <w:sz w:val="20"/>
      <w:szCs w:val="20"/>
    </w:rPr>
  </w:style>
  <w:style w:type="paragraph" w:styleId="TOC6">
    <w:name w:val="toc 6"/>
    <w:basedOn w:val="Normal"/>
    <w:next w:val="Normal"/>
    <w:autoRedefine/>
    <w:semiHidden/>
    <w:rsid w:val="00AF7C2D"/>
    <w:pPr>
      <w:ind w:left="960"/>
    </w:pPr>
    <w:rPr>
      <w:sz w:val="20"/>
      <w:szCs w:val="20"/>
    </w:rPr>
  </w:style>
  <w:style w:type="paragraph" w:styleId="TOC7">
    <w:name w:val="toc 7"/>
    <w:basedOn w:val="Normal"/>
    <w:next w:val="Normal"/>
    <w:autoRedefine/>
    <w:semiHidden/>
    <w:rsid w:val="00AF7C2D"/>
    <w:pPr>
      <w:ind w:left="1200"/>
    </w:pPr>
    <w:rPr>
      <w:sz w:val="20"/>
      <w:szCs w:val="20"/>
    </w:rPr>
  </w:style>
  <w:style w:type="paragraph" w:styleId="TOC8">
    <w:name w:val="toc 8"/>
    <w:basedOn w:val="Normal"/>
    <w:next w:val="Normal"/>
    <w:autoRedefine/>
    <w:semiHidden/>
    <w:rsid w:val="00AF7C2D"/>
    <w:pPr>
      <w:ind w:left="1440"/>
    </w:pPr>
    <w:rPr>
      <w:sz w:val="20"/>
      <w:szCs w:val="20"/>
    </w:rPr>
  </w:style>
  <w:style w:type="paragraph" w:styleId="TOC9">
    <w:name w:val="toc 9"/>
    <w:basedOn w:val="Normal"/>
    <w:next w:val="Normal"/>
    <w:autoRedefine/>
    <w:semiHidden/>
    <w:rsid w:val="00AF7C2D"/>
    <w:pPr>
      <w:ind w:left="1680"/>
    </w:pPr>
    <w:rPr>
      <w:sz w:val="20"/>
      <w:szCs w:val="20"/>
    </w:rPr>
  </w:style>
  <w:style w:type="table" w:styleId="TableGrid">
    <w:name w:val="Table Grid"/>
    <w:basedOn w:val="TableNormal"/>
    <w:uiPriority w:val="59"/>
    <w:rsid w:val="00C661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1Char">
    <w:name w:val="Text1 Char"/>
    <w:link w:val="Text1"/>
    <w:rsid w:val="00025D0A"/>
    <w:rPr>
      <w:rFonts w:ascii="Arial" w:hAnsi="Arial"/>
      <w:sz w:val="22"/>
      <w:szCs w:val="24"/>
      <w:lang w:val="en-US" w:eastAsia="en-US" w:bidi="ar-SA"/>
    </w:rPr>
  </w:style>
  <w:style w:type="character" w:styleId="FollowedHyperlink">
    <w:name w:val="FollowedHyperlink"/>
    <w:rsid w:val="00585A61"/>
    <w:rPr>
      <w:color w:val="800080"/>
      <w:u w:val="single"/>
    </w:rPr>
  </w:style>
  <w:style w:type="character" w:customStyle="1" w:styleId="codeCharChar">
    <w:name w:val="code Char Char"/>
    <w:rsid w:val="00A64F0B"/>
    <w:rPr>
      <w:rFonts w:ascii="Courier New" w:hAnsi="Courier New"/>
      <w:noProof/>
      <w:sz w:val="16"/>
      <w:lang w:val="en-US" w:eastAsia="en-US" w:bidi="ar-SA"/>
    </w:rPr>
  </w:style>
  <w:style w:type="paragraph" w:customStyle="1" w:styleId="codeChar">
    <w:name w:val="code Char"/>
    <w:basedOn w:val="Normal"/>
    <w:rsid w:val="004126AB"/>
    <w:pPr>
      <w:keepLines/>
      <w:shd w:val="pct5" w:color="auto" w:fill="auto"/>
      <w:ind w:left="720"/>
    </w:pPr>
    <w:rPr>
      <w:rFonts w:ascii="Courier New" w:hAnsi="Courier New"/>
      <w:noProof/>
      <w:sz w:val="16"/>
      <w:szCs w:val="20"/>
    </w:rPr>
  </w:style>
  <w:style w:type="paragraph" w:customStyle="1" w:styleId="Code">
    <w:name w:val="Code"/>
    <w:basedOn w:val="Normal"/>
    <w:rsid w:val="004126AB"/>
    <w:pPr>
      <w:shd w:val="pct5" w:color="auto" w:fill="FFFFFF"/>
      <w:ind w:left="720"/>
    </w:pPr>
    <w:rPr>
      <w:rFonts w:ascii="Courier New" w:hAnsi="Courier New"/>
      <w:noProof/>
      <w:sz w:val="16"/>
      <w:szCs w:val="20"/>
    </w:rPr>
  </w:style>
  <w:style w:type="paragraph" w:customStyle="1" w:styleId="Table">
    <w:name w:val="Table"/>
    <w:basedOn w:val="Normal"/>
    <w:qFormat/>
    <w:rsid w:val="003D19F9"/>
    <w:pPr>
      <w:spacing w:before="60" w:after="80" w:line="276" w:lineRule="auto"/>
    </w:pPr>
    <w:rPr>
      <w:rFonts w:ascii="Arial" w:eastAsia="Calibri" w:hAnsi="Arial"/>
      <w:sz w:val="18"/>
      <w:szCs w:val="22"/>
    </w:rPr>
  </w:style>
  <w:style w:type="paragraph" w:customStyle="1" w:styleId="Note">
    <w:name w:val="Note"/>
    <w:basedOn w:val="Normal"/>
    <w:qFormat/>
    <w:rsid w:val="00CB2C90"/>
    <w:pPr>
      <w:spacing w:before="60" w:after="60" w:line="276" w:lineRule="auto"/>
    </w:pPr>
    <w:rPr>
      <w:rFonts w:ascii="Arial" w:hAnsi="Arial"/>
      <w:color w:val="0000FF"/>
      <w:szCs w:val="22"/>
    </w:rPr>
  </w:style>
  <w:style w:type="paragraph" w:styleId="NoSpacing">
    <w:name w:val="No Spacing"/>
    <w:uiPriority w:val="1"/>
    <w:qFormat/>
    <w:rsid w:val="000B57B1"/>
    <w:rPr>
      <w:rFonts w:ascii="Calibri" w:eastAsia="Calibri" w:hAnsi="Calibri"/>
      <w:sz w:val="22"/>
      <w:szCs w:val="22"/>
      <w:lang w:val="en-GB"/>
    </w:rPr>
  </w:style>
  <w:style w:type="character" w:customStyle="1" w:styleId="ListParagraphChar">
    <w:name w:val="List Paragraph Char"/>
    <w:link w:val="ListParagraph"/>
    <w:uiPriority w:val="34"/>
    <w:locked/>
    <w:rsid w:val="000B57B1"/>
  </w:style>
  <w:style w:type="paragraph" w:styleId="ListParagraph">
    <w:name w:val="List Paragraph"/>
    <w:basedOn w:val="Normal"/>
    <w:link w:val="ListParagraphChar"/>
    <w:uiPriority w:val="34"/>
    <w:qFormat/>
    <w:rsid w:val="000B57B1"/>
    <w:pPr>
      <w:spacing w:after="200" w:line="276" w:lineRule="auto"/>
      <w:ind w:left="720"/>
      <w:contextualSpacing/>
    </w:pPr>
    <w:rPr>
      <w:sz w:val="20"/>
      <w:szCs w:val="20"/>
    </w:rPr>
  </w:style>
  <w:style w:type="paragraph" w:styleId="BalloonText">
    <w:name w:val="Balloon Text"/>
    <w:basedOn w:val="Normal"/>
    <w:link w:val="BalloonTextChar"/>
    <w:rsid w:val="00797338"/>
    <w:rPr>
      <w:rFonts w:ascii="Tahoma" w:hAnsi="Tahoma"/>
      <w:sz w:val="16"/>
      <w:szCs w:val="16"/>
    </w:rPr>
  </w:style>
  <w:style w:type="character" w:customStyle="1" w:styleId="BalloonTextChar">
    <w:name w:val="Balloon Text Char"/>
    <w:link w:val="BalloonText"/>
    <w:rsid w:val="00797338"/>
    <w:rPr>
      <w:rFonts w:ascii="Tahoma" w:hAnsi="Tahoma" w:cs="Tahoma"/>
      <w:sz w:val="16"/>
      <w:szCs w:val="16"/>
      <w:lang w:val="en-US" w:eastAsia="en-US"/>
    </w:rPr>
  </w:style>
  <w:style w:type="character" w:customStyle="1" w:styleId="Heading2Char">
    <w:name w:val="Heading 2 Char"/>
    <w:link w:val="Heading2"/>
    <w:rsid w:val="00890A80"/>
    <w:rPr>
      <w:rFonts w:ascii="Arial" w:hAnsi="Arial"/>
      <w:b/>
      <w:bCs/>
      <w:i/>
      <w:iCs/>
      <w:sz w:val="28"/>
      <w:szCs w:val="28"/>
      <w:lang w:val="x-none" w:eastAsia="x-none"/>
    </w:rPr>
  </w:style>
  <w:style w:type="character" w:customStyle="1" w:styleId="Heading3Char">
    <w:name w:val="Heading 3 Char"/>
    <w:link w:val="Heading3"/>
    <w:rsid w:val="00890A80"/>
    <w:rPr>
      <w:rFonts w:ascii="Arial" w:hAnsi="Arial"/>
      <w:b/>
      <w:bCs/>
      <w:sz w:val="26"/>
      <w:szCs w:val="26"/>
      <w:lang w:val="x-none" w:eastAsia="x-none"/>
    </w:rPr>
  </w:style>
  <w:style w:type="character" w:customStyle="1" w:styleId="Heading4Char">
    <w:name w:val="Heading 4 Char"/>
    <w:link w:val="Heading4"/>
    <w:rsid w:val="00025F91"/>
    <w:rPr>
      <w:rFonts w:ascii="Calibri" w:hAnsi="Calibri"/>
      <w:b/>
      <w:bCs/>
      <w:sz w:val="28"/>
      <w:szCs w:val="28"/>
      <w:lang w:val="x-none" w:eastAsia="x-none"/>
    </w:rPr>
  </w:style>
  <w:style w:type="paragraph" w:styleId="EndnoteText">
    <w:name w:val="endnote text"/>
    <w:basedOn w:val="Normal"/>
    <w:link w:val="EndnoteTextChar"/>
    <w:rsid w:val="007620B8"/>
    <w:rPr>
      <w:sz w:val="20"/>
      <w:szCs w:val="20"/>
    </w:rPr>
  </w:style>
  <w:style w:type="character" w:customStyle="1" w:styleId="EndnoteTextChar">
    <w:name w:val="Endnote Text Char"/>
    <w:link w:val="EndnoteText"/>
    <w:rsid w:val="007620B8"/>
    <w:rPr>
      <w:rFonts w:ascii="Calibri" w:hAnsi="Calibri"/>
      <w:lang w:val="en-US" w:eastAsia="en-US"/>
    </w:rPr>
  </w:style>
  <w:style w:type="character" w:styleId="EndnoteReference">
    <w:name w:val="endnote reference"/>
    <w:rsid w:val="007620B8"/>
    <w:rPr>
      <w:vertAlign w:val="superscript"/>
    </w:rPr>
  </w:style>
  <w:style w:type="character" w:customStyle="1" w:styleId="FooterChar">
    <w:name w:val="Footer Char"/>
    <w:link w:val="Footer"/>
    <w:uiPriority w:val="99"/>
    <w:locked/>
    <w:rsid w:val="00D8189D"/>
    <w:rPr>
      <w:rFonts w:ascii="Calibri" w:hAnsi="Calibri"/>
      <w:sz w:val="22"/>
      <w:szCs w:val="24"/>
    </w:rPr>
  </w:style>
  <w:style w:type="paragraph" w:styleId="Caption">
    <w:name w:val="caption"/>
    <w:basedOn w:val="Normal"/>
    <w:next w:val="Normal"/>
    <w:unhideWhenUsed/>
    <w:qFormat/>
    <w:rsid w:val="00164FF7"/>
    <w:rPr>
      <w:b/>
      <w:bCs/>
      <w:sz w:val="20"/>
      <w:szCs w:val="20"/>
    </w:rPr>
  </w:style>
  <w:style w:type="paragraph" w:customStyle="1" w:styleId="Default">
    <w:name w:val="Default"/>
    <w:rsid w:val="004E2305"/>
    <w:pPr>
      <w:autoSpaceDE w:val="0"/>
      <w:autoSpaceDN w:val="0"/>
      <w:adjustRightInd w:val="0"/>
    </w:pPr>
    <w:rPr>
      <w:rFonts w:ascii="MetaNormalLF-Roman" w:hAnsi="MetaNormalLF-Roman" w:cs="MetaNormalLF-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52D3"/>
    <w:rPr>
      <w:rFonts w:ascii="Calibri" w:hAnsi="Calibri"/>
      <w:sz w:val="22"/>
      <w:szCs w:val="24"/>
    </w:rPr>
  </w:style>
  <w:style w:type="paragraph" w:styleId="Heading1">
    <w:name w:val="heading 1"/>
    <w:basedOn w:val="Normal"/>
    <w:next w:val="Normal"/>
    <w:qFormat/>
    <w:rsid w:val="00BC73D4"/>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BC73D4"/>
    <w:pPr>
      <w:keepNext/>
      <w:numPr>
        <w:ilvl w:val="1"/>
        <w:numId w:val="1"/>
      </w:numPr>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F90363"/>
    <w:pPr>
      <w:keepNext/>
      <w:keepLines/>
      <w:numPr>
        <w:ilvl w:val="2"/>
        <w:numId w:val="1"/>
      </w:numPr>
      <w:spacing w:before="200" w:line="276" w:lineRule="auto"/>
      <w:outlineLvl w:val="2"/>
    </w:pPr>
    <w:rPr>
      <w:rFonts w:ascii="Arial" w:hAnsi="Arial"/>
      <w:b/>
      <w:bCs/>
      <w:sz w:val="26"/>
      <w:szCs w:val="26"/>
      <w:lang w:val="x-none" w:eastAsia="x-none"/>
    </w:rPr>
  </w:style>
  <w:style w:type="paragraph" w:styleId="Heading4">
    <w:name w:val="heading 4"/>
    <w:basedOn w:val="Normal"/>
    <w:next w:val="Normal"/>
    <w:link w:val="Heading4Char"/>
    <w:qFormat/>
    <w:rsid w:val="00025F91"/>
    <w:pPr>
      <w:keepNext/>
      <w:numPr>
        <w:ilvl w:val="3"/>
        <w:numId w:val="1"/>
      </w:numPr>
      <w:spacing w:before="240" w:after="60"/>
      <w:ind w:left="1584"/>
      <w:outlineLvl w:val="3"/>
    </w:pPr>
    <w:rPr>
      <w:b/>
      <w:bCs/>
      <w:sz w:val="28"/>
      <w:szCs w:val="28"/>
      <w:lang w:val="x-none" w:eastAsia="x-none"/>
    </w:rPr>
  </w:style>
  <w:style w:type="paragraph" w:styleId="Heading5">
    <w:name w:val="heading 5"/>
    <w:basedOn w:val="Normal"/>
    <w:next w:val="Normal"/>
    <w:qFormat/>
    <w:rsid w:val="00BC73D4"/>
    <w:pPr>
      <w:numPr>
        <w:ilvl w:val="4"/>
        <w:numId w:val="1"/>
      </w:numPr>
      <w:spacing w:before="240" w:after="60"/>
      <w:outlineLvl w:val="4"/>
    </w:pPr>
    <w:rPr>
      <w:b/>
      <w:bCs/>
      <w:i/>
      <w:iCs/>
      <w:sz w:val="26"/>
      <w:szCs w:val="26"/>
    </w:rPr>
  </w:style>
  <w:style w:type="paragraph" w:styleId="Heading6">
    <w:name w:val="heading 6"/>
    <w:basedOn w:val="Normal"/>
    <w:next w:val="Normal"/>
    <w:qFormat/>
    <w:rsid w:val="00BC73D4"/>
    <w:pPr>
      <w:numPr>
        <w:ilvl w:val="5"/>
        <w:numId w:val="1"/>
      </w:numPr>
      <w:spacing w:before="240" w:after="60"/>
      <w:outlineLvl w:val="5"/>
    </w:pPr>
    <w:rPr>
      <w:b/>
      <w:bCs/>
      <w:szCs w:val="22"/>
    </w:rPr>
  </w:style>
  <w:style w:type="paragraph" w:styleId="Heading7">
    <w:name w:val="heading 7"/>
    <w:basedOn w:val="Normal"/>
    <w:next w:val="Normal"/>
    <w:qFormat/>
    <w:rsid w:val="00BC73D4"/>
    <w:pPr>
      <w:numPr>
        <w:ilvl w:val="6"/>
        <w:numId w:val="1"/>
      </w:numPr>
      <w:spacing w:before="240" w:after="60"/>
      <w:outlineLvl w:val="6"/>
    </w:pPr>
  </w:style>
  <w:style w:type="paragraph" w:styleId="Heading8">
    <w:name w:val="heading 8"/>
    <w:basedOn w:val="Normal"/>
    <w:next w:val="Normal"/>
    <w:qFormat/>
    <w:rsid w:val="00BC73D4"/>
    <w:pPr>
      <w:numPr>
        <w:ilvl w:val="7"/>
        <w:numId w:val="1"/>
      </w:numPr>
      <w:spacing w:before="240" w:after="60"/>
      <w:outlineLvl w:val="7"/>
    </w:pPr>
    <w:rPr>
      <w:i/>
      <w:iCs/>
    </w:rPr>
  </w:style>
  <w:style w:type="paragraph" w:styleId="Heading9">
    <w:name w:val="heading 9"/>
    <w:basedOn w:val="Normal"/>
    <w:next w:val="Normal"/>
    <w:qFormat/>
    <w:rsid w:val="00BC73D4"/>
    <w:pPr>
      <w:numPr>
        <w:ilvl w:val="8"/>
        <w:numId w:val="1"/>
      </w:numPr>
      <w:spacing w:before="240" w:after="60"/>
      <w:outlineLvl w:val="8"/>
    </w:pPr>
    <w:rPr>
      <w:rFonts w:ascii="Arial" w:hAnsi="Arial" w:cs="Arial"/>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ext1">
    <w:name w:val="Text1"/>
    <w:basedOn w:val="Normal"/>
    <w:link w:val="Text1Char"/>
    <w:rsid w:val="00BC73D4"/>
    <w:pPr>
      <w:spacing w:before="120" w:after="120"/>
      <w:ind w:left="720"/>
    </w:pPr>
    <w:rPr>
      <w:rFonts w:ascii="Arial" w:hAnsi="Arial"/>
    </w:rPr>
  </w:style>
  <w:style w:type="character" w:styleId="Emphasis">
    <w:name w:val="Emphasis"/>
    <w:qFormat/>
    <w:rsid w:val="00D54410"/>
    <w:rPr>
      <w:i/>
      <w:iCs/>
    </w:rPr>
  </w:style>
  <w:style w:type="paragraph" w:styleId="NormalWeb">
    <w:name w:val="Normal (Web)"/>
    <w:basedOn w:val="Normal"/>
    <w:rsid w:val="00917BC8"/>
    <w:pPr>
      <w:spacing w:before="100" w:beforeAutospacing="1" w:after="100" w:afterAutospacing="1"/>
    </w:pPr>
  </w:style>
  <w:style w:type="paragraph" w:styleId="Header">
    <w:name w:val="header"/>
    <w:basedOn w:val="Normal"/>
    <w:rsid w:val="000E4DD8"/>
    <w:pPr>
      <w:tabs>
        <w:tab w:val="center" w:pos="4320"/>
        <w:tab w:val="right" w:pos="8640"/>
      </w:tabs>
    </w:pPr>
  </w:style>
  <w:style w:type="paragraph" w:styleId="Footer">
    <w:name w:val="footer"/>
    <w:basedOn w:val="Normal"/>
    <w:link w:val="FooterChar"/>
    <w:uiPriority w:val="99"/>
    <w:rsid w:val="000E4DD8"/>
    <w:pPr>
      <w:tabs>
        <w:tab w:val="center" w:pos="4320"/>
        <w:tab w:val="right" w:pos="8640"/>
      </w:tabs>
    </w:pPr>
  </w:style>
  <w:style w:type="character" w:styleId="PageNumber">
    <w:name w:val="page number"/>
    <w:basedOn w:val="DefaultParagraphFont"/>
    <w:rsid w:val="000E4DD8"/>
  </w:style>
  <w:style w:type="paragraph" w:styleId="TOC1">
    <w:name w:val="toc 1"/>
    <w:basedOn w:val="Normal"/>
    <w:next w:val="Normal"/>
    <w:autoRedefine/>
    <w:uiPriority w:val="39"/>
    <w:rsid w:val="00CD4C0D"/>
    <w:pPr>
      <w:spacing w:before="360"/>
    </w:pPr>
    <w:rPr>
      <w:rFonts w:ascii="Arial" w:hAnsi="Arial" w:cs="Arial"/>
      <w:b/>
      <w:bCs/>
      <w:caps/>
    </w:rPr>
  </w:style>
  <w:style w:type="paragraph" w:styleId="TOC2">
    <w:name w:val="toc 2"/>
    <w:basedOn w:val="Normal"/>
    <w:next w:val="Normal"/>
    <w:autoRedefine/>
    <w:uiPriority w:val="39"/>
    <w:rsid w:val="00CD4C0D"/>
    <w:pPr>
      <w:spacing w:before="240"/>
    </w:pPr>
    <w:rPr>
      <w:b/>
      <w:bCs/>
      <w:sz w:val="20"/>
      <w:szCs w:val="20"/>
    </w:rPr>
  </w:style>
  <w:style w:type="character" w:styleId="Hyperlink">
    <w:name w:val="Hyperlink"/>
    <w:uiPriority w:val="99"/>
    <w:rsid w:val="00CD4C0D"/>
    <w:rPr>
      <w:color w:val="0000FF"/>
      <w:u w:val="single"/>
    </w:rPr>
  </w:style>
  <w:style w:type="paragraph" w:customStyle="1" w:styleId="Notice">
    <w:name w:val="Notice"/>
    <w:basedOn w:val="Normal"/>
    <w:rsid w:val="00323BF1"/>
    <w:pPr>
      <w:framePr w:hSpace="181" w:wrap="auto" w:hAnchor="text" w:yAlign="bottom"/>
      <w:pBdr>
        <w:top w:val="single" w:sz="12" w:space="0" w:color="auto"/>
        <w:left w:val="single" w:sz="12" w:space="0" w:color="auto"/>
        <w:bottom w:val="single" w:sz="12" w:space="0" w:color="auto"/>
        <w:right w:val="single" w:sz="12" w:space="0" w:color="auto"/>
      </w:pBdr>
      <w:shd w:val="pct10" w:color="auto" w:fill="auto"/>
      <w:spacing w:after="100" w:line="240" w:lineRule="atLeast"/>
      <w:ind w:left="440" w:right="437"/>
      <w:jc w:val="center"/>
    </w:pPr>
    <w:rPr>
      <w:rFonts w:ascii="Helv" w:hAnsi="Helv"/>
      <w:b/>
      <w:sz w:val="20"/>
      <w:szCs w:val="20"/>
    </w:rPr>
  </w:style>
  <w:style w:type="paragraph" w:styleId="TOC3">
    <w:name w:val="toc 3"/>
    <w:basedOn w:val="Normal"/>
    <w:next w:val="Normal"/>
    <w:autoRedefine/>
    <w:uiPriority w:val="39"/>
    <w:rsid w:val="00AF7C2D"/>
    <w:pPr>
      <w:ind w:left="240"/>
    </w:pPr>
    <w:rPr>
      <w:sz w:val="20"/>
      <w:szCs w:val="20"/>
    </w:rPr>
  </w:style>
  <w:style w:type="paragraph" w:styleId="TOC4">
    <w:name w:val="toc 4"/>
    <w:basedOn w:val="Normal"/>
    <w:next w:val="Normal"/>
    <w:autoRedefine/>
    <w:semiHidden/>
    <w:rsid w:val="00AF7C2D"/>
    <w:pPr>
      <w:ind w:left="480"/>
    </w:pPr>
    <w:rPr>
      <w:sz w:val="20"/>
      <w:szCs w:val="20"/>
    </w:rPr>
  </w:style>
  <w:style w:type="paragraph" w:styleId="TOC5">
    <w:name w:val="toc 5"/>
    <w:basedOn w:val="Normal"/>
    <w:next w:val="Normal"/>
    <w:autoRedefine/>
    <w:semiHidden/>
    <w:rsid w:val="00AF7C2D"/>
    <w:pPr>
      <w:ind w:left="720"/>
    </w:pPr>
    <w:rPr>
      <w:sz w:val="20"/>
      <w:szCs w:val="20"/>
    </w:rPr>
  </w:style>
  <w:style w:type="paragraph" w:styleId="TOC6">
    <w:name w:val="toc 6"/>
    <w:basedOn w:val="Normal"/>
    <w:next w:val="Normal"/>
    <w:autoRedefine/>
    <w:semiHidden/>
    <w:rsid w:val="00AF7C2D"/>
    <w:pPr>
      <w:ind w:left="960"/>
    </w:pPr>
    <w:rPr>
      <w:sz w:val="20"/>
      <w:szCs w:val="20"/>
    </w:rPr>
  </w:style>
  <w:style w:type="paragraph" w:styleId="TOC7">
    <w:name w:val="toc 7"/>
    <w:basedOn w:val="Normal"/>
    <w:next w:val="Normal"/>
    <w:autoRedefine/>
    <w:semiHidden/>
    <w:rsid w:val="00AF7C2D"/>
    <w:pPr>
      <w:ind w:left="1200"/>
    </w:pPr>
    <w:rPr>
      <w:sz w:val="20"/>
      <w:szCs w:val="20"/>
    </w:rPr>
  </w:style>
  <w:style w:type="paragraph" w:styleId="TOC8">
    <w:name w:val="toc 8"/>
    <w:basedOn w:val="Normal"/>
    <w:next w:val="Normal"/>
    <w:autoRedefine/>
    <w:semiHidden/>
    <w:rsid w:val="00AF7C2D"/>
    <w:pPr>
      <w:ind w:left="1440"/>
    </w:pPr>
    <w:rPr>
      <w:sz w:val="20"/>
      <w:szCs w:val="20"/>
    </w:rPr>
  </w:style>
  <w:style w:type="paragraph" w:styleId="TOC9">
    <w:name w:val="toc 9"/>
    <w:basedOn w:val="Normal"/>
    <w:next w:val="Normal"/>
    <w:autoRedefine/>
    <w:semiHidden/>
    <w:rsid w:val="00AF7C2D"/>
    <w:pPr>
      <w:ind w:left="1680"/>
    </w:pPr>
    <w:rPr>
      <w:sz w:val="20"/>
      <w:szCs w:val="20"/>
    </w:rPr>
  </w:style>
  <w:style w:type="table" w:styleId="TableGrid">
    <w:name w:val="Table Grid"/>
    <w:basedOn w:val="TableNormal"/>
    <w:uiPriority w:val="59"/>
    <w:rsid w:val="00C661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1Char">
    <w:name w:val="Text1 Char"/>
    <w:link w:val="Text1"/>
    <w:rsid w:val="00025D0A"/>
    <w:rPr>
      <w:rFonts w:ascii="Arial" w:hAnsi="Arial"/>
      <w:sz w:val="22"/>
      <w:szCs w:val="24"/>
      <w:lang w:val="en-US" w:eastAsia="en-US" w:bidi="ar-SA"/>
    </w:rPr>
  </w:style>
  <w:style w:type="character" w:styleId="FollowedHyperlink">
    <w:name w:val="FollowedHyperlink"/>
    <w:rsid w:val="00585A61"/>
    <w:rPr>
      <w:color w:val="800080"/>
      <w:u w:val="single"/>
    </w:rPr>
  </w:style>
  <w:style w:type="character" w:customStyle="1" w:styleId="codeCharChar">
    <w:name w:val="code Char Char"/>
    <w:rsid w:val="00A64F0B"/>
    <w:rPr>
      <w:rFonts w:ascii="Courier New" w:hAnsi="Courier New"/>
      <w:noProof/>
      <w:sz w:val="16"/>
      <w:lang w:val="en-US" w:eastAsia="en-US" w:bidi="ar-SA"/>
    </w:rPr>
  </w:style>
  <w:style w:type="paragraph" w:customStyle="1" w:styleId="codeChar">
    <w:name w:val="code Char"/>
    <w:basedOn w:val="Normal"/>
    <w:rsid w:val="004126AB"/>
    <w:pPr>
      <w:keepLines/>
      <w:shd w:val="pct5" w:color="auto" w:fill="auto"/>
      <w:ind w:left="720"/>
    </w:pPr>
    <w:rPr>
      <w:rFonts w:ascii="Courier New" w:hAnsi="Courier New"/>
      <w:noProof/>
      <w:sz w:val="16"/>
      <w:szCs w:val="20"/>
    </w:rPr>
  </w:style>
  <w:style w:type="paragraph" w:customStyle="1" w:styleId="Code">
    <w:name w:val="Code"/>
    <w:basedOn w:val="Normal"/>
    <w:rsid w:val="004126AB"/>
    <w:pPr>
      <w:shd w:val="pct5" w:color="auto" w:fill="FFFFFF"/>
      <w:ind w:left="720"/>
    </w:pPr>
    <w:rPr>
      <w:rFonts w:ascii="Courier New" w:hAnsi="Courier New"/>
      <w:noProof/>
      <w:sz w:val="16"/>
      <w:szCs w:val="20"/>
    </w:rPr>
  </w:style>
  <w:style w:type="paragraph" w:customStyle="1" w:styleId="Table">
    <w:name w:val="Table"/>
    <w:basedOn w:val="Normal"/>
    <w:qFormat/>
    <w:rsid w:val="003D19F9"/>
    <w:pPr>
      <w:spacing w:before="60" w:after="80" w:line="276" w:lineRule="auto"/>
    </w:pPr>
    <w:rPr>
      <w:rFonts w:ascii="Arial" w:eastAsia="Calibri" w:hAnsi="Arial"/>
      <w:sz w:val="18"/>
      <w:szCs w:val="22"/>
    </w:rPr>
  </w:style>
  <w:style w:type="paragraph" w:customStyle="1" w:styleId="Note">
    <w:name w:val="Note"/>
    <w:basedOn w:val="Normal"/>
    <w:qFormat/>
    <w:rsid w:val="00CB2C90"/>
    <w:pPr>
      <w:spacing w:before="60" w:after="60" w:line="276" w:lineRule="auto"/>
    </w:pPr>
    <w:rPr>
      <w:rFonts w:ascii="Arial" w:hAnsi="Arial"/>
      <w:color w:val="0000FF"/>
      <w:szCs w:val="22"/>
    </w:rPr>
  </w:style>
  <w:style w:type="paragraph" w:styleId="NoSpacing">
    <w:name w:val="No Spacing"/>
    <w:uiPriority w:val="1"/>
    <w:qFormat/>
    <w:rsid w:val="000B57B1"/>
    <w:rPr>
      <w:rFonts w:ascii="Calibri" w:eastAsia="Calibri" w:hAnsi="Calibri"/>
      <w:sz w:val="22"/>
      <w:szCs w:val="22"/>
      <w:lang w:val="en-GB"/>
    </w:rPr>
  </w:style>
  <w:style w:type="character" w:customStyle="1" w:styleId="ListParagraphChar">
    <w:name w:val="List Paragraph Char"/>
    <w:link w:val="ListParagraph"/>
    <w:uiPriority w:val="34"/>
    <w:locked/>
    <w:rsid w:val="000B57B1"/>
  </w:style>
  <w:style w:type="paragraph" w:styleId="ListParagraph">
    <w:name w:val="List Paragraph"/>
    <w:basedOn w:val="Normal"/>
    <w:link w:val="ListParagraphChar"/>
    <w:uiPriority w:val="34"/>
    <w:qFormat/>
    <w:rsid w:val="000B57B1"/>
    <w:pPr>
      <w:spacing w:after="200" w:line="276" w:lineRule="auto"/>
      <w:ind w:left="720"/>
      <w:contextualSpacing/>
    </w:pPr>
    <w:rPr>
      <w:sz w:val="20"/>
      <w:szCs w:val="20"/>
    </w:rPr>
  </w:style>
  <w:style w:type="paragraph" w:styleId="BalloonText">
    <w:name w:val="Balloon Text"/>
    <w:basedOn w:val="Normal"/>
    <w:link w:val="BalloonTextChar"/>
    <w:rsid w:val="00797338"/>
    <w:rPr>
      <w:rFonts w:ascii="Tahoma" w:hAnsi="Tahoma"/>
      <w:sz w:val="16"/>
      <w:szCs w:val="16"/>
    </w:rPr>
  </w:style>
  <w:style w:type="character" w:customStyle="1" w:styleId="BalloonTextChar">
    <w:name w:val="Balloon Text Char"/>
    <w:link w:val="BalloonText"/>
    <w:rsid w:val="00797338"/>
    <w:rPr>
      <w:rFonts w:ascii="Tahoma" w:hAnsi="Tahoma" w:cs="Tahoma"/>
      <w:sz w:val="16"/>
      <w:szCs w:val="16"/>
      <w:lang w:val="en-US" w:eastAsia="en-US"/>
    </w:rPr>
  </w:style>
  <w:style w:type="character" w:customStyle="1" w:styleId="Heading2Char">
    <w:name w:val="Heading 2 Char"/>
    <w:link w:val="Heading2"/>
    <w:rsid w:val="00890A80"/>
    <w:rPr>
      <w:rFonts w:ascii="Arial" w:hAnsi="Arial"/>
      <w:b/>
      <w:bCs/>
      <w:i/>
      <w:iCs/>
      <w:sz w:val="28"/>
      <w:szCs w:val="28"/>
      <w:lang w:val="x-none" w:eastAsia="x-none"/>
    </w:rPr>
  </w:style>
  <w:style w:type="character" w:customStyle="1" w:styleId="Heading3Char">
    <w:name w:val="Heading 3 Char"/>
    <w:link w:val="Heading3"/>
    <w:rsid w:val="00890A80"/>
    <w:rPr>
      <w:rFonts w:ascii="Arial" w:hAnsi="Arial"/>
      <w:b/>
      <w:bCs/>
      <w:sz w:val="26"/>
      <w:szCs w:val="26"/>
      <w:lang w:val="x-none" w:eastAsia="x-none"/>
    </w:rPr>
  </w:style>
  <w:style w:type="character" w:customStyle="1" w:styleId="Heading4Char">
    <w:name w:val="Heading 4 Char"/>
    <w:link w:val="Heading4"/>
    <w:rsid w:val="00025F91"/>
    <w:rPr>
      <w:rFonts w:ascii="Calibri" w:hAnsi="Calibri"/>
      <w:b/>
      <w:bCs/>
      <w:sz w:val="28"/>
      <w:szCs w:val="28"/>
      <w:lang w:val="x-none" w:eastAsia="x-none"/>
    </w:rPr>
  </w:style>
  <w:style w:type="paragraph" w:styleId="EndnoteText">
    <w:name w:val="endnote text"/>
    <w:basedOn w:val="Normal"/>
    <w:link w:val="EndnoteTextChar"/>
    <w:rsid w:val="007620B8"/>
    <w:rPr>
      <w:sz w:val="20"/>
      <w:szCs w:val="20"/>
    </w:rPr>
  </w:style>
  <w:style w:type="character" w:customStyle="1" w:styleId="EndnoteTextChar">
    <w:name w:val="Endnote Text Char"/>
    <w:link w:val="EndnoteText"/>
    <w:rsid w:val="007620B8"/>
    <w:rPr>
      <w:rFonts w:ascii="Calibri" w:hAnsi="Calibri"/>
      <w:lang w:val="en-US" w:eastAsia="en-US"/>
    </w:rPr>
  </w:style>
  <w:style w:type="character" w:styleId="EndnoteReference">
    <w:name w:val="endnote reference"/>
    <w:rsid w:val="007620B8"/>
    <w:rPr>
      <w:vertAlign w:val="superscript"/>
    </w:rPr>
  </w:style>
  <w:style w:type="character" w:customStyle="1" w:styleId="FooterChar">
    <w:name w:val="Footer Char"/>
    <w:link w:val="Footer"/>
    <w:uiPriority w:val="99"/>
    <w:locked/>
    <w:rsid w:val="00D8189D"/>
    <w:rPr>
      <w:rFonts w:ascii="Calibri" w:hAnsi="Calibri"/>
      <w:sz w:val="22"/>
      <w:szCs w:val="24"/>
    </w:rPr>
  </w:style>
  <w:style w:type="paragraph" w:styleId="Caption">
    <w:name w:val="caption"/>
    <w:basedOn w:val="Normal"/>
    <w:next w:val="Normal"/>
    <w:unhideWhenUsed/>
    <w:qFormat/>
    <w:rsid w:val="00164FF7"/>
    <w:rPr>
      <w:b/>
      <w:bCs/>
      <w:sz w:val="20"/>
      <w:szCs w:val="20"/>
    </w:rPr>
  </w:style>
  <w:style w:type="paragraph" w:customStyle="1" w:styleId="Default">
    <w:name w:val="Default"/>
    <w:rsid w:val="004E2305"/>
    <w:pPr>
      <w:autoSpaceDE w:val="0"/>
      <w:autoSpaceDN w:val="0"/>
      <w:adjustRightInd w:val="0"/>
    </w:pPr>
    <w:rPr>
      <w:rFonts w:ascii="MetaNormalLF-Roman" w:hAnsi="MetaNormalLF-Roman" w:cs="MetaNormalLF-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125448">
      <w:bodyDiv w:val="1"/>
      <w:marLeft w:val="0"/>
      <w:marRight w:val="0"/>
      <w:marTop w:val="0"/>
      <w:marBottom w:val="0"/>
      <w:divBdr>
        <w:top w:val="none" w:sz="0" w:space="0" w:color="auto"/>
        <w:left w:val="none" w:sz="0" w:space="0" w:color="auto"/>
        <w:bottom w:val="none" w:sz="0" w:space="0" w:color="auto"/>
        <w:right w:val="none" w:sz="0" w:space="0" w:color="auto"/>
      </w:divBdr>
    </w:div>
    <w:div w:id="866717763">
      <w:bodyDiv w:val="1"/>
      <w:marLeft w:val="0"/>
      <w:marRight w:val="0"/>
      <w:marTop w:val="0"/>
      <w:marBottom w:val="0"/>
      <w:divBdr>
        <w:top w:val="none" w:sz="0" w:space="0" w:color="auto"/>
        <w:left w:val="none" w:sz="0" w:space="0" w:color="auto"/>
        <w:bottom w:val="none" w:sz="0" w:space="0" w:color="auto"/>
        <w:right w:val="none" w:sz="0" w:space="0" w:color="auto"/>
      </w:divBdr>
    </w:div>
    <w:div w:id="1301301938">
      <w:bodyDiv w:val="1"/>
      <w:marLeft w:val="0"/>
      <w:marRight w:val="0"/>
      <w:marTop w:val="0"/>
      <w:marBottom w:val="0"/>
      <w:divBdr>
        <w:top w:val="none" w:sz="0" w:space="0" w:color="auto"/>
        <w:left w:val="none" w:sz="0" w:space="0" w:color="auto"/>
        <w:bottom w:val="none" w:sz="0" w:space="0" w:color="auto"/>
        <w:right w:val="none" w:sz="0" w:space="0" w:color="auto"/>
      </w:divBdr>
    </w:div>
    <w:div w:id="1315836386">
      <w:bodyDiv w:val="1"/>
      <w:marLeft w:val="0"/>
      <w:marRight w:val="0"/>
      <w:marTop w:val="0"/>
      <w:marBottom w:val="0"/>
      <w:divBdr>
        <w:top w:val="none" w:sz="0" w:space="0" w:color="auto"/>
        <w:left w:val="none" w:sz="0" w:space="0" w:color="auto"/>
        <w:bottom w:val="none" w:sz="0" w:space="0" w:color="auto"/>
        <w:right w:val="none" w:sz="0" w:space="0" w:color="auto"/>
      </w:divBdr>
    </w:div>
    <w:div w:id="1461536090">
      <w:bodyDiv w:val="1"/>
      <w:marLeft w:val="0"/>
      <w:marRight w:val="0"/>
      <w:marTop w:val="0"/>
      <w:marBottom w:val="0"/>
      <w:divBdr>
        <w:top w:val="none" w:sz="0" w:space="0" w:color="auto"/>
        <w:left w:val="none" w:sz="0" w:space="0" w:color="auto"/>
        <w:bottom w:val="none" w:sz="0" w:space="0" w:color="auto"/>
        <w:right w:val="none" w:sz="0" w:space="0" w:color="auto"/>
      </w:divBdr>
      <w:divsChild>
        <w:div w:id="706954267">
          <w:marLeft w:val="0"/>
          <w:marRight w:val="0"/>
          <w:marTop w:val="0"/>
          <w:marBottom w:val="0"/>
          <w:divBdr>
            <w:top w:val="none" w:sz="0" w:space="0" w:color="auto"/>
            <w:left w:val="none" w:sz="0" w:space="0" w:color="auto"/>
            <w:bottom w:val="none" w:sz="0" w:space="0" w:color="auto"/>
            <w:right w:val="none" w:sz="0" w:space="0" w:color="auto"/>
          </w:divBdr>
        </w:div>
      </w:divsChild>
    </w:div>
    <w:div w:id="1683120416">
      <w:bodyDiv w:val="1"/>
      <w:marLeft w:val="0"/>
      <w:marRight w:val="0"/>
      <w:marTop w:val="0"/>
      <w:marBottom w:val="0"/>
      <w:divBdr>
        <w:top w:val="none" w:sz="0" w:space="0" w:color="auto"/>
        <w:left w:val="none" w:sz="0" w:space="0" w:color="auto"/>
        <w:bottom w:val="none" w:sz="0" w:space="0" w:color="auto"/>
        <w:right w:val="none" w:sz="0" w:space="0" w:color="auto"/>
      </w:divBdr>
    </w:div>
    <w:div w:id="1688365449">
      <w:bodyDiv w:val="1"/>
      <w:marLeft w:val="0"/>
      <w:marRight w:val="0"/>
      <w:marTop w:val="0"/>
      <w:marBottom w:val="0"/>
      <w:divBdr>
        <w:top w:val="none" w:sz="0" w:space="0" w:color="auto"/>
        <w:left w:val="none" w:sz="0" w:space="0" w:color="auto"/>
        <w:bottom w:val="none" w:sz="0" w:space="0" w:color="auto"/>
        <w:right w:val="none" w:sz="0" w:space="0" w:color="auto"/>
      </w:divBdr>
    </w:div>
    <w:div w:id="176294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hyperlink" Target="https://catecollaboration.citigroup.net/domains/networks/tools/emcstorageresourcemgmt/EMC%20ViPR%20SRM%20Data%20Collection%20Impact%20-V5.1.pdf" TargetMode="External"/><Relationship Id="rId26" Type="http://schemas.openxmlformats.org/officeDocument/2006/relationships/hyperlink" Target="https://catecollaboration.citigroup.net/domains/networks/tools/emcstorageresourcemgmt/Field%20Mapper%20Isilion.vsd" TargetMode="External"/><Relationship Id="rId39" Type="http://schemas.openxmlformats.org/officeDocument/2006/relationships/image" Target="media/image6.png"/><Relationship Id="rId21" Type="http://schemas.openxmlformats.org/officeDocument/2006/relationships/hyperlink" Target="https://catecollaboration.citigroup.net/domains/networks/tools/emcstorageresourcemgmt/docu55067_ViPR-SRM-3.5-SP1-Release-Notes.pdf" TargetMode="External"/><Relationship Id="rId34" Type="http://schemas.openxmlformats.org/officeDocument/2006/relationships/hyperlink" Target="https://catecollaboration.citigroup.net/domains/networks/tools/emcstorageresourcemgmt/Field%20Mapper%20VNX%20File.vsd" TargetMode="External"/><Relationship Id="rId42" Type="http://schemas.openxmlformats.org/officeDocument/2006/relationships/image" Target="media/image9.png"/><Relationship Id="rId47" Type="http://schemas.openxmlformats.org/officeDocument/2006/relationships/hyperlink" Target="https://catecollaboration.citigroup.net/domains/networks/Services/Shared%20Documents/EMC%20SRM/Vendor%20Documentation%203.5.1/SRM-Stepstoconfigure_non-AdminWindowsdiscovery.pdf" TargetMode="External"/><Relationship Id="rId50" Type="http://schemas.openxmlformats.org/officeDocument/2006/relationships/hyperlink" Target="https://catecollaboration.citigroup.net/domains/platstor/gdse/products/platforms/IBM%20XIV/CSBE-14020-SG.pdf" TargetMode="External"/><Relationship Id="rId55" Type="http://schemas.openxmlformats.org/officeDocument/2006/relationships/image" Target="media/image17.png"/><Relationship Id="rId63" Type="http://schemas.openxmlformats.org/officeDocument/2006/relationships/image" Target="media/image25.png"/><Relationship Id="rId68" Type="http://schemas.openxmlformats.org/officeDocument/2006/relationships/header" Target="header1.xml"/><Relationship Id="rId7" Type="http://schemas.openxmlformats.org/officeDocument/2006/relationships/customXml" Target="../customXml/item7.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atecollaboration.citigroup.net/domains/networks/tools/emcstorageresourcemgmt/GNAST%20Requirements%20Test%20Plan%20Results%20-%20EMC%20SRM.doc" TargetMode="External"/><Relationship Id="rId29" Type="http://schemas.openxmlformats.org/officeDocument/2006/relationships/hyperlink" Target="https://catecollaboration.citigroup.net/domains/networks/tools/emcstorageresourcemgmt/Field%20Mapper%20VMware.vsd"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atecollaboration.citigroup.net/domains/networks/tools/emcstorageresourcemgmt/hiCommandFieldMapper.vsd" TargetMode="External"/><Relationship Id="rId32" Type="http://schemas.openxmlformats.org/officeDocument/2006/relationships/hyperlink" Target="https://catecollaboration.citigroup.net/domains/networks/tools/emcstorageresourcemgmt/Field%20Mapper%20VNX.vsd" TargetMode="Externa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hyperlink" Target="http://www.xxx.yyy.zzz" TargetMode="External"/><Relationship Id="rId53" Type="http://schemas.openxmlformats.org/officeDocument/2006/relationships/image" Target="media/image15.png"/><Relationship Id="rId58" Type="http://schemas.openxmlformats.org/officeDocument/2006/relationships/image" Target="media/image20.png"/><Relationship Id="rId66" Type="http://schemas.openxmlformats.org/officeDocument/2006/relationships/image" Target="media/image28.emf"/><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hyperlink" Target="https://catecollaboration.citigroup.net/domains/networks/tools/emcstorageresourcemgmt/Field%20Mapper%20Cisco.vsd" TargetMode="External"/><Relationship Id="rId28" Type="http://schemas.openxmlformats.org/officeDocument/2006/relationships/hyperlink" Target="https://catecollaboration.citigroup.net/domains/networks/tools/emcstorageresourcemgmt/Field%20Mapper%20VMAX.vsd" TargetMode="External"/><Relationship Id="rId36" Type="http://schemas.openxmlformats.org/officeDocument/2006/relationships/image" Target="media/image3.png"/><Relationship Id="rId49" Type="http://schemas.openxmlformats.org/officeDocument/2006/relationships/image" Target="media/image13.png"/><Relationship Id="rId57" Type="http://schemas.openxmlformats.org/officeDocument/2006/relationships/image" Target="media/image19.png"/><Relationship Id="rId61" Type="http://schemas.openxmlformats.org/officeDocument/2006/relationships/image" Target="media/image23.png"/><Relationship Id="rId10" Type="http://schemas.microsoft.com/office/2007/relationships/stylesWithEffects" Target="stylesWithEffects.xml"/><Relationship Id="rId19" Type="http://schemas.openxmlformats.org/officeDocument/2006/relationships/hyperlink" Target="https://catecollaboration.citigroup.net/domains/networks/tools/emcstorageresourcemgmt/EMC%20ViPR%20SRM%20Data%20Collection%20Impact%20-V5.1.pdf" TargetMode="External"/><Relationship Id="rId31" Type="http://schemas.openxmlformats.org/officeDocument/2006/relationships/hyperlink" Target="https://catecollaboration.citigroup.net/domains/networks/tools/emcstorageresourcemgmt/Field%20Mapper%20VNX.vsd" TargetMode="External"/><Relationship Id="rId44" Type="http://schemas.openxmlformats.org/officeDocument/2006/relationships/image" Target="media/image11.png"/><Relationship Id="rId52" Type="http://schemas.openxmlformats.org/officeDocument/2006/relationships/image" Target="media/image14.png"/><Relationship Id="rId60" Type="http://schemas.openxmlformats.org/officeDocument/2006/relationships/image" Target="media/image22.png"/><Relationship Id="rId65" Type="http://schemas.openxmlformats.org/officeDocument/2006/relationships/image" Target="media/image27.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hyperlink" Target="https://catecollaboration.citigroup.net/domains/networks/tools/emcstorageresourcemgmt/Field%20Mapper%20Cisco.vsd" TargetMode="External"/><Relationship Id="rId27" Type="http://schemas.openxmlformats.org/officeDocument/2006/relationships/hyperlink" Target="https://catecollaboration.citigroup.net/domains/networks/tools/emcstorageresourcemgmt/Field%20Mapper%20VMAX.vsd" TargetMode="External"/><Relationship Id="rId30" Type="http://schemas.openxmlformats.org/officeDocument/2006/relationships/hyperlink" Target="https://catecollaboration.citigroup.net/domains/networks/tools/emcstorageresourcemgmt/Field%20Mapper%20VMware.vsd" TargetMode="External"/><Relationship Id="rId35" Type="http://schemas.openxmlformats.org/officeDocument/2006/relationships/image" Target="media/image2.emf"/><Relationship Id="rId43" Type="http://schemas.openxmlformats.org/officeDocument/2006/relationships/image" Target="media/image10.png"/><Relationship Id="rId48" Type="http://schemas.openxmlformats.org/officeDocument/2006/relationships/image" Target="media/image12.png"/><Relationship Id="rId56" Type="http://schemas.openxmlformats.org/officeDocument/2006/relationships/image" Target="media/image18.png"/><Relationship Id="rId64" Type="http://schemas.openxmlformats.org/officeDocument/2006/relationships/image" Target="media/image26.png"/><Relationship Id="rId69" Type="http://schemas.openxmlformats.org/officeDocument/2006/relationships/footer" Target="footer1.xml"/><Relationship Id="rId8" Type="http://schemas.openxmlformats.org/officeDocument/2006/relationships/numbering" Target="numbering.xml"/><Relationship Id="rId51" Type="http://schemas.openxmlformats.org/officeDocument/2006/relationships/hyperlink" Target="https://catecollaboration.citigroup.net/domains/platstor/gdse/products/platforms/IBM%20XIV/CSBE-14020-RN.pdf" TargetMode="Externa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yperlink" Target="https://catecollaboration.citigroup.net/domains/networks/tools/emcstorageresourcemgmt/GNAST%20Requirements%20Test%20Plan%20Results%20-%20EMC%20SRM.doc" TargetMode="External"/><Relationship Id="rId25" Type="http://schemas.openxmlformats.org/officeDocument/2006/relationships/hyperlink" Target="https://catecollaboration.citigroup.net/domains/networks/tools/emcstorageresourcemgmt/Field%20Mapper%20Isilion.vsd" TargetMode="External"/><Relationship Id="rId33" Type="http://schemas.openxmlformats.org/officeDocument/2006/relationships/hyperlink" Target="https://catecollaboration.citigroup.net/domains/networks/tools/emcstorageresourcemgmt/Field%20Mapper%20VNX%20File.vsd" TargetMode="External"/><Relationship Id="rId38" Type="http://schemas.openxmlformats.org/officeDocument/2006/relationships/image" Target="media/image5.png"/><Relationship Id="rId46" Type="http://schemas.openxmlformats.org/officeDocument/2006/relationships/hyperlink" Target="https://catecollaboration.citigroup.net/domains/security/isp_standards/hsestds/hsehomepages/winsecurity.aspx" TargetMode="External"/><Relationship Id="rId59" Type="http://schemas.openxmlformats.org/officeDocument/2006/relationships/image" Target="media/image21.png"/><Relationship Id="rId67" Type="http://schemas.openxmlformats.org/officeDocument/2006/relationships/hyperlink" Target="http://www.bullfreeware.com/" TargetMode="External"/><Relationship Id="rId20" Type="http://schemas.openxmlformats.org/officeDocument/2006/relationships/hyperlink" Target="https://catecollaboration.citigroup.net/domains/networks/tools/emcstorageresourcemgmt/docu55067_ViPR-SRM-3.5-SP1-Release-Notes.pdf" TargetMode="External"/><Relationship Id="rId41" Type="http://schemas.openxmlformats.org/officeDocument/2006/relationships/image" Target="media/image8.png"/><Relationship Id="rId54" Type="http://schemas.openxmlformats.org/officeDocument/2006/relationships/image" Target="media/image16.png"/><Relationship Id="rId62" Type="http://schemas.openxmlformats.org/officeDocument/2006/relationships/image" Target="media/image24.png"/><Relationship Id="rId7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citigroup.net" TargetMode="External"/><Relationship Id="rId2" Type="http://schemas.openxmlformats.org/officeDocument/2006/relationships/image" Target="media/image29.png"/><Relationship Id="rId1" Type="http://schemas.openxmlformats.org/officeDocument/2006/relationships/hyperlink" Target="http://www.citigroup.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CATE Networks Standards Documents" ma:contentTypeID="0x0101001CFC38A52AFF554B9D9BC8E1C5D844E804000D20ACFBD7FB8844ACF5D27B3A816C98" ma:contentTypeVersion="8" ma:contentTypeDescription="Standards content type to include DocKey and Vendor columns." ma:contentTypeScope="" ma:versionID="0ede85c7ed52be8c80b7e820e54f4d31">
  <xsd:schema xmlns:xsd="http://www.w3.org/2001/XMLSchema" xmlns:xs="http://www.w3.org/2001/XMLSchema" xmlns:p="http://schemas.microsoft.com/office/2006/metadata/properties" xmlns:ns2="81142d49-c53b-4722-939a-4f4a3970dd5a" xmlns:ns3="5b7a05aa-f438-457e-8f8c-6ee3f65203d4" xmlns:ns4="http://schemas.microsoft.com/sharepoint/v4" targetNamespace="http://schemas.microsoft.com/office/2006/metadata/properties" ma:root="true" ma:fieldsID="39817c3b2c3b7c36fc42bcbc34ce0944" ns2:_="" ns3:_="" ns4:_="">
    <xsd:import namespace="81142d49-c53b-4722-939a-4f4a3970dd5a"/>
    <xsd:import namespace="5b7a05aa-f438-457e-8f8c-6ee3f65203d4"/>
    <xsd:import namespace="http://schemas.microsoft.com/sharepoint/v4"/>
    <xsd:element name="properties">
      <xsd:complexType>
        <xsd:sequence>
          <xsd:element name="documentManagement">
            <xsd:complexType>
              <xsd:all>
                <xsd:element ref="ns2:StdVersion" minOccurs="0"/>
                <xsd:element ref="ns2:CATE_x0020_Standards_x0020_Keywords" minOccurs="0"/>
                <xsd:element ref="ns2:StdsDocStatus" minOccurs="0"/>
                <xsd:element ref="ns2:OwnerContact" minOccurs="0"/>
                <xsd:element ref="ns2:EffectiveDate" minOccurs="0"/>
                <xsd:element ref="ns2:CTCid" minOccurs="0"/>
                <xsd:element ref="ns2:Selector" minOccurs="0"/>
                <xsd:element ref="ns3:DocKey" minOccurs="0"/>
                <xsd:element ref="ns3:Vendor" minOccurs="0"/>
                <xsd:element ref="ns2:_dlc_DocId" minOccurs="0"/>
                <xsd:element ref="ns2:_dlc_DocIdUrl" minOccurs="0"/>
                <xsd:element ref="ns2:_dlc_DocIdPersistId"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2d49-c53b-4722-939a-4f4a3970dd5a" elementFormDefault="qualified">
    <xsd:import namespace="http://schemas.microsoft.com/office/2006/documentManagement/types"/>
    <xsd:import namespace="http://schemas.microsoft.com/office/infopath/2007/PartnerControls"/>
    <xsd:element name="StdVersion" ma:index="2" nillable="true" ma:displayName="StdVersion" ma:description="GEL or EL determined value describing the engineering version of the standards item.  Not the &quot;Save As&quot; file version." ma:internalName="StdVersion">
      <xsd:simpleType>
        <xsd:restriction base="dms:Text">
          <xsd:maxLength value="255"/>
        </xsd:restriction>
      </xsd:simpleType>
    </xsd:element>
    <xsd:element name="CATE_x0020_Standards_x0020_Keywords" ma:index="3" nillable="true" ma:displayName="CATE Standards DocType" ma:description="Lookup prescribed CATE Standards Document Types.&#10;Reference Page:&#10;http://catecollaboration.citigroup.net/businesssupport/busappsupport/spportalteam/Conventions/CATE%20Standards%20Document%20Types.aspx&#10;&#10;RSS: https://catecollaboration.citigroup.net/_layouts/listfeed.aspx?List=2a1072a9%2D3b2d%2D4fa0%2Da8b6%2Db27c36b62394&amp;View=cb6f8046%2Da3be%2D4e34%2Db5c3%2D73c53701d815" ma:list="{2a1072a9-3b2d-4fa0-a8b6-b27c36b62394}" ma:internalName="CATE_x0020_Standards_x0020_Keywords" ma:showField="Title" ma:web="81142d49-c53b-4722-939a-4f4a3970dd5a">
      <xsd:simpleType>
        <xsd:restriction base="dms:Lookup"/>
      </xsd:simpleType>
    </xsd:element>
    <xsd:element name="StdsDocStatus" ma:index="4" nillable="true" ma:displayName="StdsDocStatus" ma:description="Prescriptive list of possible status a CATE Standards Document may occupy." ma:list="{d1b824a4-38f5-4f19-b543-2e546e426f44}" ma:internalName="StdsDocStatus" ma:showField="Title" ma:web="81142d49-c53b-4722-939a-4f4a3970dd5a">
      <xsd:simpleType>
        <xsd:restriction base="dms:Lookup"/>
      </xsd:simpleType>
    </xsd:element>
    <xsd:element name="OwnerContact" ma:index="5" nillable="true" ma:displayName="TechContact" ma:description="Global Engineering Lead, or Engineering Lead or other technology engineering lead contact for the standards item." ma:list="UserInfo" ma:SharePointGroup="0" ma:internalName="OwnerContac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ffectiveDate" ma:index="6" nillable="true" ma:displayName="EffectiveDate" ma:description="Date the engineering standards document goes into effect." ma:format="DateOnly" ma:internalName="EffectiveDate" ma:readOnly="false">
      <xsd:simpleType>
        <xsd:restriction base="dms:DateTime"/>
      </xsd:simpleType>
    </xsd:element>
    <xsd:element name="CTCid" ma:index="7" nillable="true" ma:displayName="CTCid" ma:description="The ID number from the Citi Technology Catalog corresponding to the item.  Either the Product ID or ProductVersion ID." ma:internalName="CTCid">
      <xsd:simpleType>
        <xsd:restriction base="dms:Text">
          <xsd:maxLength value="255"/>
        </xsd:restriction>
      </xsd:simpleType>
    </xsd:element>
    <xsd:element name="Selector" ma:index="8" nillable="true" ma:displayName="Selector" ma:description="This is a variable use filter selection field.  CATE Wide it is used to identify a group of Certified Standard Build documents found in the Risk Office's CSB Document Library, and then presented on Tech Standards homepages." ma:internalName="Selector">
      <xsd:simpleType>
        <xsd:restriction base="dms:Text">
          <xsd:maxLength value="255"/>
        </xsd:restriction>
      </xsd:simple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7a05aa-f438-457e-8f8c-6ee3f65203d4" elementFormDefault="qualified">
    <xsd:import namespace="http://schemas.microsoft.com/office/2006/documentManagement/types"/>
    <xsd:import namespace="http://schemas.microsoft.com/office/infopath/2007/PartnerControls"/>
    <xsd:element name="DocKey" ma:index="14" nillable="true" ma:displayName="DocKey" ma:description="CATE Networks specific column for content query." ma:internalName="DocKey">
      <xsd:complexType>
        <xsd:complexContent>
          <xsd:extension base="dms:MultiChoice">
            <xsd:sequence>
              <xsd:element name="Value" maxOccurs="unbounded" minOccurs="0" nillable="true">
                <xsd:simpleType>
                  <xsd:restriction base="dms:Choice">
                    <xsd:enumeration value="Accelerators"/>
                    <xsd:enumeration value="Admin"/>
                    <xsd:enumeration value="Audio Conferencing"/>
                    <xsd:enumeration value="Branch"/>
                    <xsd:enumeration value="Branch Domain"/>
                    <xsd:enumeration value="Branch Campus Cisco Voice Site"/>
                    <xsd:enumeration value="Branch Camp Voice EMEA Subdomain"/>
                    <xsd:enumeration value="Business Office"/>
                    <xsd:enumeration value="Business Office Domain"/>
                    <xsd:enumeration value="Business Office Site"/>
                    <xsd:enumeration value="Call Routing"/>
                    <xsd:enumeration value="Campus"/>
                    <xsd:enumeration value="Campus Domain"/>
                    <xsd:enumeration value="CEP"/>
                    <xsd:enumeration value="CapitalMarket WiFi WAN Site"/>
                    <xsd:enumeration value="Contact Center"/>
                    <xsd:enumeration value="Contact Center Domain"/>
                    <xsd:enumeration value="Contact Center Site"/>
                    <xsd:enumeration value="Contact Center ASPAC Subdomain"/>
                    <xsd:enumeration value="CTI"/>
                    <xsd:enumeration value="Data"/>
                    <xsd:enumeration value="Data Center"/>
                    <xsd:enumeration value="Data Center Domain"/>
                    <xsd:enumeration value="Data Center Site"/>
                    <xsd:enumeration value="Data Center Subdomain"/>
                    <xsd:enumeration value="Desktop Video Conferencing"/>
                    <xsd:enumeration value="Dialers"/>
                    <xsd:enumeration value="E911"/>
                    <xsd:enumeration value="Enterprise Voice Site"/>
                    <xsd:enumeration value="Hardware"/>
                    <xsd:enumeration value="ICM"/>
                    <xsd:enumeration value="Infiniband"/>
                    <xsd:enumeration value="Internet Domain"/>
                    <xsd:enumeration value="IPSEC"/>
                    <xsd:enumeration value="IPT"/>
                    <xsd:enumeration value="IVR"/>
                    <xsd:enumeration value="LAN"/>
                    <xsd:enumeration value="Legacy"/>
                    <xsd:enumeration value="Load Balancing"/>
                    <xsd:enumeration value="MPLS"/>
                    <xsd:enumeration value="Multicast"/>
                    <xsd:enumeration value="Network Services"/>
                    <xsd:enumeration value="Network Services Domain"/>
                    <xsd:enumeration value="Network Services Site"/>
                    <xsd:enumeration value="Network Services Americas Subdomain"/>
                    <xsd:enumeration value="NIS"/>
                    <xsd:enumeration value="Parent Standards"/>
                    <xsd:enumeration value="PBX"/>
                    <xsd:enumeration value="Perimeter"/>
                    <xsd:enumeration value="Perimeter Domain"/>
                    <xsd:enumeration value="Performance Engineering"/>
                    <xsd:enumeration value="Program Office"/>
                    <xsd:enumeration value="Program Office Domain"/>
                    <xsd:enumeration value="Proxy Cache"/>
                    <xsd:enumeration value="QoS"/>
                    <xsd:enumeration value="Recorders"/>
                    <xsd:enumeration value="Remote Office"/>
                    <xsd:enumeration value="Routers"/>
                    <xsd:enumeration value="Security"/>
                    <xsd:enumeration value="SEPG Site"/>
                    <xsd:enumeration value="Service Engage Governance Subdomain"/>
                    <xsd:enumeration value="Software"/>
                    <xsd:enumeration value="Storage Subdomain"/>
                    <xsd:enumeration value="Strategy"/>
                    <xsd:enumeration value="Streaming Video"/>
                    <xsd:enumeration value="Switches"/>
                    <xsd:enumeration value="Telecomm Services"/>
                    <xsd:enumeration value="Telecomm Services Domain"/>
                    <xsd:enumeration value="Telecomm Services Site"/>
                    <xsd:enumeration value="Telecomm Services Subdomain"/>
                    <xsd:enumeration value="Trade Floor"/>
                    <xsd:enumeration value="Transport"/>
                    <xsd:enumeration value="Unified Comm Tech"/>
                    <xsd:enumeration value="Unified Comm Tech Domain"/>
                    <xsd:enumeration value="Video"/>
                    <xsd:enumeration value="Video Conferencing"/>
                    <xsd:enumeration value="Video Endpoints"/>
                    <xsd:enumeration value="Video Infrastructure"/>
                    <xsd:enumeration value="Video Management"/>
                    <xsd:enumeration value="Video Publishing"/>
                    <xsd:enumeration value="Voice"/>
                    <xsd:enumeration value="Voice Adjuncts"/>
                    <xsd:enumeration value="Voice Domain"/>
                    <xsd:enumeration value="Voice Endpoints"/>
                    <xsd:enumeration value="Voice Infrastructure"/>
                    <xsd:enumeration value="Voicemail"/>
                    <xsd:enumeration value="VoIP"/>
                    <xsd:enumeration value="VPN"/>
                    <xsd:enumeration value="WAN"/>
                    <xsd:enumeration value="WAN Eng"/>
                    <xsd:enumeration value="WAN Eng Domain"/>
                    <xsd:enumeration value="WAN Eng Site"/>
                    <xsd:enumeration value="Wireless LAN"/>
                    <xsd:enumeration value="Wireless WAN"/>
                  </xsd:restriction>
                </xsd:simpleType>
              </xsd:element>
            </xsd:sequence>
          </xsd:extension>
        </xsd:complexContent>
      </xsd:complexType>
    </xsd:element>
    <xsd:element name="Vendor" ma:index="15" nillable="true" ma:displayName="Vendor" ma:description="CATE Networks specific site column for content query." ma:internalName="Vendor">
      <xsd:complexType>
        <xsd:complexContent>
          <xsd:extension base="dms:MultiChoice">
            <xsd:sequence>
              <xsd:element name="Value" maxOccurs="unbounded" minOccurs="0" nillable="true">
                <xsd:simpleType>
                  <xsd:restriction base="dms:Choice">
                    <xsd:enumeration value="Aastra"/>
                    <xsd:enumeration value="ACME-Covergence"/>
                    <xsd:enumeration value="Adtran"/>
                    <xsd:enumeration value="Akamai"/>
                    <xsd:enumeration value="Alcatel Lucent"/>
                    <xsd:enumeration value="AMX"/>
                    <xsd:enumeration value="Arista"/>
                    <xsd:enumeration value="Aspect"/>
                    <xsd:enumeration value="Avaya"/>
                    <xsd:enumeration value="Big Switch Networks"/>
                    <xsd:enumeration value="Bluecoat"/>
                    <xsd:enumeration value="Checkpoint"/>
                    <xsd:enumeration value="Cisco"/>
                    <xsd:enumeration value="Citrix"/>
                    <xsd:enumeration value="Citrix Netscaler"/>
                    <xsd:enumeration value="Codian"/>
                    <xsd:enumeration value="Cyara Solutions"/>
                    <xsd:enumeration value="Cybertech"/>
                    <xsd:enumeration value="EMC"/>
                    <xsd:enumeration value="Envivio"/>
                    <xsd:enumeration value="Expand"/>
                    <xsd:enumeration value="F5"/>
                    <xsd:enumeration value="Fluke Networks"/>
                    <xsd:enumeration value="Galleon"/>
                    <xsd:enumeration value="InfoVista"/>
                    <xsd:enumeration value="HP"/>
                    <xsd:enumeration value="IPC"/>
                    <xsd:enumeration value="ISC"/>
                    <xsd:enumeration value="Juniper"/>
                    <xsd:enumeration value="Juniper Networks"/>
                    <xsd:enumeration value="Kristek"/>
                    <xsd:enumeration value="Lucent"/>
                    <xsd:enumeration value="MIND"/>
                    <xsd:enumeration value="NICE"/>
                    <xsd:enumeration value="Net Optics"/>
                    <xsd:enumeration value="NetQoS"/>
                    <xsd:enumeration value="Niksun"/>
                    <xsd:enumeration value="Nortel"/>
                    <xsd:enumeration value="Nuance"/>
                    <xsd:enumeration value="Opnet"/>
                    <xsd:enumeration value="Packet Design"/>
                    <xsd:enumeration value="Palo Alto Networks"/>
                    <xsd:enumeration value="Qumu"/>
                    <xsd:enumeration value="RedSky"/>
                    <xsd:enumeration value="Redwood"/>
                    <xsd:enumeration value="Research In Motion"/>
                    <xsd:enumeration value="Riverbed"/>
                    <xsd:enumeration value="RouteExplorer"/>
                    <xsd:enumeration value="Route Science"/>
                    <xsd:enumeration value="SafeNet"/>
                    <xsd:enumeration value="SmartFilter"/>
                    <xsd:enumeration value="Sun"/>
                    <xsd:enumeration value="Symmetricom"/>
                    <xsd:enumeration value="Symon"/>
                    <xsd:enumeration value="Tandberg"/>
                    <xsd:enumeration value="Tasman"/>
                    <xsd:enumeration value="TCPWave"/>
                    <xsd:enumeration value="USAN"/>
                    <xsd:enumeration value="Vbrick"/>
                    <xsd:enumeration value="Versata Alterpoint"/>
                    <xsd:enumeration value="Voxio"/>
                    <xsd:enumeration value="2N Telecommunication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CTCid xmlns="81142d49-c53b-4722-939a-4f4a3970dd5a" xsi:nil="true"/>
    <StdVersion xmlns="81142d49-c53b-4722-939a-4f4a3970dd5a">EMC Storage Resource Management Suite</StdVersion>
    <DocKey xmlns="5b7a05aa-f438-457e-8f8c-6ee3f65203d4">
      <Value>Network Services</Value>
      <Value>Storage Subdomain</Value>
    </DocKey>
    <IconOverlay xmlns="http://schemas.microsoft.com/sharepoint/v4" xsi:nil="true"/>
    <Vendor xmlns="5b7a05aa-f438-457e-8f8c-6ee3f65203d4">
      <Value>EMC</Value>
    </Vendor>
    <Selector xmlns="81142d49-c53b-4722-939a-4f4a3970dd5a" xsi:nil="true"/>
    <EffectiveDate xmlns="81142d49-c53b-4722-939a-4f4a3970dd5a">2014-10-01T04:00:00+00:00</EffectiveDate>
    <CATE_x0020_Standards_x0020_Keywords xmlns="81142d49-c53b-4722-939a-4f4a3970dd5a">3</CATE_x0020_Standards_x0020_Keywords>
    <OwnerContact xmlns="81142d49-c53b-4722-939a-4f4a3970dd5a">
      <UserInfo>
        <DisplayName/>
        <AccountId>3981</AccountId>
        <AccountType/>
      </UserInfo>
    </OwnerContact>
    <StdsDocStatus xmlns="81142d49-c53b-4722-939a-4f4a3970dd5a">5</StdsDocStatus>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C3E6D-7113-42EA-BADE-B76EFA5BE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2d49-c53b-4722-939a-4f4a3970dd5a"/>
    <ds:schemaRef ds:uri="5b7a05aa-f438-457e-8f8c-6ee3f65203d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F89D27-43A3-4288-B919-39707290EB45}">
  <ds:schemaRefs>
    <ds:schemaRef ds:uri="http://schemas.microsoft.com/sharepoint/events"/>
  </ds:schemaRefs>
</ds:datastoreItem>
</file>

<file path=customXml/itemProps3.xml><?xml version="1.0" encoding="utf-8"?>
<ds:datastoreItem xmlns:ds="http://schemas.openxmlformats.org/officeDocument/2006/customXml" ds:itemID="{5F96B2A0-8426-4474-8F8E-85444AA1B498}">
  <ds:schemaRefs>
    <ds:schemaRef ds:uri="http://schemas.microsoft.com/sharepoint/v3/contenttype/forms"/>
  </ds:schemaRefs>
</ds:datastoreItem>
</file>

<file path=customXml/itemProps4.xml><?xml version="1.0" encoding="utf-8"?>
<ds:datastoreItem xmlns:ds="http://schemas.openxmlformats.org/officeDocument/2006/customXml" ds:itemID="{E06DF9CC-933D-410B-8ECB-17B72C77AEA7}">
  <ds:schemaRefs>
    <ds:schemaRef ds:uri="http://schemas.microsoft.com/office/2006/metadata/longProperties"/>
  </ds:schemaRefs>
</ds:datastoreItem>
</file>

<file path=customXml/itemProps5.xml><?xml version="1.0" encoding="utf-8"?>
<ds:datastoreItem xmlns:ds="http://schemas.openxmlformats.org/officeDocument/2006/customXml" ds:itemID="{966EDA32-BCE0-4149-9CD3-AF3ED153956E}">
  <ds:schemaRefs>
    <ds:schemaRef ds:uri="http://www.w3.org/XML/1998/namespace"/>
    <ds:schemaRef ds:uri="http://schemas.microsoft.com/office/2006/documentManagement/types"/>
    <ds:schemaRef ds:uri="http://purl.org/dc/terms/"/>
    <ds:schemaRef ds:uri="http://schemas.microsoft.com/office/infopath/2007/PartnerControls"/>
    <ds:schemaRef ds:uri="http://purl.org/dc/elements/1.1/"/>
    <ds:schemaRef ds:uri="http://purl.org/dc/dcmitype/"/>
    <ds:schemaRef ds:uri="5b7a05aa-f438-457e-8f8c-6ee3f65203d4"/>
    <ds:schemaRef ds:uri="http://schemas.openxmlformats.org/package/2006/metadata/core-properties"/>
    <ds:schemaRef ds:uri="http://schemas.microsoft.com/sharepoint/v4"/>
    <ds:schemaRef ds:uri="81142d49-c53b-4722-939a-4f4a3970dd5a"/>
    <ds:schemaRef ds:uri="http://schemas.microsoft.com/office/2006/metadata/properties"/>
  </ds:schemaRefs>
</ds:datastoreItem>
</file>

<file path=customXml/itemProps6.xml><?xml version="1.0" encoding="utf-8"?>
<ds:datastoreItem xmlns:ds="http://schemas.openxmlformats.org/officeDocument/2006/customXml" ds:itemID="{E53D0A2F-29E3-4B1F-914E-90FEDBAB343C}">
  <ds:schemaRefs>
    <ds:schemaRef ds:uri="http://schemas.openxmlformats.org/officeDocument/2006/bibliography"/>
  </ds:schemaRefs>
</ds:datastoreItem>
</file>

<file path=customXml/itemProps7.xml><?xml version="1.0" encoding="utf-8"?>
<ds:datastoreItem xmlns:ds="http://schemas.openxmlformats.org/officeDocument/2006/customXml" ds:itemID="{831A256E-77CD-40AE-A742-847BA8D27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14728</Words>
  <Characters>83951</Characters>
  <Application>Microsoft Office Word</Application>
  <DocSecurity>4</DocSecurity>
  <Lines>699</Lines>
  <Paragraphs>196</Paragraphs>
  <ScaleCrop>false</ScaleCrop>
  <HeadingPairs>
    <vt:vector size="2" baseType="variant">
      <vt:variant>
        <vt:lpstr>Title</vt:lpstr>
      </vt:variant>
      <vt:variant>
        <vt:i4>1</vt:i4>
      </vt:variant>
    </vt:vector>
  </HeadingPairs>
  <TitlesOfParts>
    <vt:vector size="1" baseType="lpstr">
      <vt:lpstr>GNAST Configuration Guide - SRM</vt:lpstr>
    </vt:vector>
  </TitlesOfParts>
  <Company>PCSOE</Company>
  <LinksUpToDate>false</LinksUpToDate>
  <CharactersWithSpaces>98483</CharactersWithSpaces>
  <SharedDoc>false</SharedDoc>
  <HLinks>
    <vt:vector size="780" baseType="variant">
      <vt:variant>
        <vt:i4>5046356</vt:i4>
      </vt:variant>
      <vt:variant>
        <vt:i4>636</vt:i4>
      </vt:variant>
      <vt:variant>
        <vt:i4>0</vt:i4>
      </vt:variant>
      <vt:variant>
        <vt:i4>5</vt:i4>
      </vt:variant>
      <vt:variant>
        <vt:lpwstr>http://www.bullfreeware.com/</vt:lpwstr>
      </vt:variant>
      <vt:variant>
        <vt:lpwstr/>
      </vt:variant>
      <vt:variant>
        <vt:i4>3997800</vt:i4>
      </vt:variant>
      <vt:variant>
        <vt:i4>627</vt:i4>
      </vt:variant>
      <vt:variant>
        <vt:i4>0</vt:i4>
      </vt:variant>
      <vt:variant>
        <vt:i4>5</vt:i4>
      </vt:variant>
      <vt:variant>
        <vt:lpwstr>../../../platstor/gdse/products/platforms/IBM XIV/CSBE-14020-RN.pdf</vt:lpwstr>
      </vt:variant>
      <vt:variant>
        <vt:lpwstr/>
      </vt:variant>
      <vt:variant>
        <vt:i4>3932257</vt:i4>
      </vt:variant>
      <vt:variant>
        <vt:i4>624</vt:i4>
      </vt:variant>
      <vt:variant>
        <vt:i4>0</vt:i4>
      </vt:variant>
      <vt:variant>
        <vt:i4>5</vt:i4>
      </vt:variant>
      <vt:variant>
        <vt:lpwstr>../../../platstor/gdse/products/platforms/IBM XIV/CSBE-14020-SG.pdf</vt:lpwstr>
      </vt:variant>
      <vt:variant>
        <vt:lpwstr/>
      </vt:variant>
      <vt:variant>
        <vt:i4>4587640</vt:i4>
      </vt:variant>
      <vt:variant>
        <vt:i4>621</vt:i4>
      </vt:variant>
      <vt:variant>
        <vt:i4>0</vt:i4>
      </vt:variant>
      <vt:variant>
        <vt:i4>5</vt:i4>
      </vt:variant>
      <vt:variant>
        <vt:lpwstr>https://catecollaboration.citigroup.net/domains/networks/Services/Shared Documents/EMC SRM/Vendor Documentation 3.5.1/SRM-Stepstoconfigure_non-AdminWindowsdiscovery.pdf</vt:lpwstr>
      </vt:variant>
      <vt:variant>
        <vt:lpwstr/>
      </vt:variant>
      <vt:variant>
        <vt:i4>852002</vt:i4>
      </vt:variant>
      <vt:variant>
        <vt:i4>618</vt:i4>
      </vt:variant>
      <vt:variant>
        <vt:i4>0</vt:i4>
      </vt:variant>
      <vt:variant>
        <vt:i4>5</vt:i4>
      </vt:variant>
      <vt:variant>
        <vt:lpwstr>https://catecollaboration.citigroup.net/domains/security/isp_standards/hsestds/hsehomepages/winsecurity.aspx</vt:lpwstr>
      </vt:variant>
      <vt:variant>
        <vt:lpwstr/>
      </vt:variant>
      <vt:variant>
        <vt:i4>2818091</vt:i4>
      </vt:variant>
      <vt:variant>
        <vt:i4>615</vt:i4>
      </vt:variant>
      <vt:variant>
        <vt:i4>0</vt:i4>
      </vt:variant>
      <vt:variant>
        <vt:i4>5</vt:i4>
      </vt:variant>
      <vt:variant>
        <vt:lpwstr>http://www.xxx.yyy.zzz/</vt:lpwstr>
      </vt:variant>
      <vt:variant>
        <vt:lpwstr/>
      </vt:variant>
      <vt:variant>
        <vt:i4>1441844</vt:i4>
      </vt:variant>
      <vt:variant>
        <vt:i4>612</vt:i4>
      </vt:variant>
      <vt:variant>
        <vt:i4>0</vt:i4>
      </vt:variant>
      <vt:variant>
        <vt:i4>5</vt:i4>
      </vt:variant>
      <vt:variant>
        <vt:lpwstr/>
      </vt:variant>
      <vt:variant>
        <vt:lpwstr>_Appendix_B_-</vt:lpwstr>
      </vt:variant>
      <vt:variant>
        <vt:i4>1441847</vt:i4>
      </vt:variant>
      <vt:variant>
        <vt:i4>609</vt:i4>
      </vt:variant>
      <vt:variant>
        <vt:i4>0</vt:i4>
      </vt:variant>
      <vt:variant>
        <vt:i4>5</vt:i4>
      </vt:variant>
      <vt:variant>
        <vt:lpwstr/>
      </vt:variant>
      <vt:variant>
        <vt:lpwstr>_Appendix_A_–</vt:lpwstr>
      </vt:variant>
      <vt:variant>
        <vt:i4>1441854</vt:i4>
      </vt:variant>
      <vt:variant>
        <vt:i4>606</vt:i4>
      </vt:variant>
      <vt:variant>
        <vt:i4>0</vt:i4>
      </vt:variant>
      <vt:variant>
        <vt:i4>5</vt:i4>
      </vt:variant>
      <vt:variant>
        <vt:lpwstr/>
      </vt:variant>
      <vt:variant>
        <vt:lpwstr>_Appendix_H_-</vt:lpwstr>
      </vt:variant>
      <vt:variant>
        <vt:i4>1441841</vt:i4>
      </vt:variant>
      <vt:variant>
        <vt:i4>603</vt:i4>
      </vt:variant>
      <vt:variant>
        <vt:i4>0</vt:i4>
      </vt:variant>
      <vt:variant>
        <vt:i4>5</vt:i4>
      </vt:variant>
      <vt:variant>
        <vt:lpwstr/>
      </vt:variant>
      <vt:variant>
        <vt:lpwstr>_Appendix_G_-</vt:lpwstr>
      </vt:variant>
      <vt:variant>
        <vt:i4>1441848</vt:i4>
      </vt:variant>
      <vt:variant>
        <vt:i4>600</vt:i4>
      </vt:variant>
      <vt:variant>
        <vt:i4>0</vt:i4>
      </vt:variant>
      <vt:variant>
        <vt:i4>5</vt:i4>
      </vt:variant>
      <vt:variant>
        <vt:lpwstr/>
      </vt:variant>
      <vt:variant>
        <vt:lpwstr>_Appendix_N_–</vt:lpwstr>
      </vt:variant>
      <vt:variant>
        <vt:i4>1441852</vt:i4>
      </vt:variant>
      <vt:variant>
        <vt:i4>597</vt:i4>
      </vt:variant>
      <vt:variant>
        <vt:i4>0</vt:i4>
      </vt:variant>
      <vt:variant>
        <vt:i4>5</vt:i4>
      </vt:variant>
      <vt:variant>
        <vt:lpwstr/>
      </vt:variant>
      <vt:variant>
        <vt:lpwstr>_Appendix_J_-</vt:lpwstr>
      </vt:variant>
      <vt:variant>
        <vt:i4>1441850</vt:i4>
      </vt:variant>
      <vt:variant>
        <vt:i4>594</vt:i4>
      </vt:variant>
      <vt:variant>
        <vt:i4>0</vt:i4>
      </vt:variant>
      <vt:variant>
        <vt:i4>5</vt:i4>
      </vt:variant>
      <vt:variant>
        <vt:lpwstr/>
      </vt:variant>
      <vt:variant>
        <vt:lpwstr>_Appendix_L_-</vt:lpwstr>
      </vt:variant>
      <vt:variant>
        <vt:i4>1441851</vt:i4>
      </vt:variant>
      <vt:variant>
        <vt:i4>591</vt:i4>
      </vt:variant>
      <vt:variant>
        <vt:i4>0</vt:i4>
      </vt:variant>
      <vt:variant>
        <vt:i4>5</vt:i4>
      </vt:variant>
      <vt:variant>
        <vt:lpwstr/>
      </vt:variant>
      <vt:variant>
        <vt:lpwstr>_Appendix_M_-</vt:lpwstr>
      </vt:variant>
      <vt:variant>
        <vt:i4>1441843</vt:i4>
      </vt:variant>
      <vt:variant>
        <vt:i4>588</vt:i4>
      </vt:variant>
      <vt:variant>
        <vt:i4>0</vt:i4>
      </vt:variant>
      <vt:variant>
        <vt:i4>5</vt:i4>
      </vt:variant>
      <vt:variant>
        <vt:lpwstr/>
      </vt:variant>
      <vt:variant>
        <vt:lpwstr>_Appendix_E_–</vt:lpwstr>
      </vt:variant>
      <vt:variant>
        <vt:i4>1441843</vt:i4>
      </vt:variant>
      <vt:variant>
        <vt:i4>582</vt:i4>
      </vt:variant>
      <vt:variant>
        <vt:i4>0</vt:i4>
      </vt:variant>
      <vt:variant>
        <vt:i4>5</vt:i4>
      </vt:variant>
      <vt:variant>
        <vt:lpwstr/>
      </vt:variant>
      <vt:variant>
        <vt:lpwstr>_Appendix_E_–</vt:lpwstr>
      </vt:variant>
      <vt:variant>
        <vt:i4>5242986</vt:i4>
      </vt:variant>
      <vt:variant>
        <vt:i4>576</vt:i4>
      </vt:variant>
      <vt:variant>
        <vt:i4>0</vt:i4>
      </vt:variant>
      <vt:variant>
        <vt:i4>5</vt:i4>
      </vt:variant>
      <vt:variant>
        <vt:lpwstr/>
      </vt:variant>
      <vt:variant>
        <vt:lpwstr>_Appendix_Changing_the</vt:lpwstr>
      </vt:variant>
      <vt:variant>
        <vt:i4>1441843</vt:i4>
      </vt:variant>
      <vt:variant>
        <vt:i4>573</vt:i4>
      </vt:variant>
      <vt:variant>
        <vt:i4>0</vt:i4>
      </vt:variant>
      <vt:variant>
        <vt:i4>5</vt:i4>
      </vt:variant>
      <vt:variant>
        <vt:lpwstr/>
      </vt:variant>
      <vt:variant>
        <vt:lpwstr>_Appendix_E_–</vt:lpwstr>
      </vt:variant>
      <vt:variant>
        <vt:i4>5242986</vt:i4>
      </vt:variant>
      <vt:variant>
        <vt:i4>570</vt:i4>
      </vt:variant>
      <vt:variant>
        <vt:i4>0</vt:i4>
      </vt:variant>
      <vt:variant>
        <vt:i4>5</vt:i4>
      </vt:variant>
      <vt:variant>
        <vt:lpwstr/>
      </vt:variant>
      <vt:variant>
        <vt:lpwstr>_Appendix_Changing_the</vt:lpwstr>
      </vt:variant>
      <vt:variant>
        <vt:i4>1441843</vt:i4>
      </vt:variant>
      <vt:variant>
        <vt:i4>567</vt:i4>
      </vt:variant>
      <vt:variant>
        <vt:i4>0</vt:i4>
      </vt:variant>
      <vt:variant>
        <vt:i4>5</vt:i4>
      </vt:variant>
      <vt:variant>
        <vt:lpwstr/>
      </vt:variant>
      <vt:variant>
        <vt:lpwstr>_Appendix_E_–</vt:lpwstr>
      </vt:variant>
      <vt:variant>
        <vt:i4>3735594</vt:i4>
      </vt:variant>
      <vt:variant>
        <vt:i4>561</vt:i4>
      </vt:variant>
      <vt:variant>
        <vt:i4>0</vt:i4>
      </vt:variant>
      <vt:variant>
        <vt:i4>5</vt:i4>
      </vt:variant>
      <vt:variant>
        <vt:lpwstr/>
      </vt:variant>
      <vt:variant>
        <vt:lpwstr>_Oracle_Database</vt:lpwstr>
      </vt:variant>
      <vt:variant>
        <vt:i4>8323157</vt:i4>
      </vt:variant>
      <vt:variant>
        <vt:i4>558</vt:i4>
      </vt:variant>
      <vt:variant>
        <vt:i4>0</vt:i4>
      </vt:variant>
      <vt:variant>
        <vt:i4>5</vt:i4>
      </vt:variant>
      <vt:variant>
        <vt:lpwstr/>
      </vt:variant>
      <vt:variant>
        <vt:lpwstr>_Cisco</vt:lpwstr>
      </vt:variant>
      <vt:variant>
        <vt:i4>917525</vt:i4>
      </vt:variant>
      <vt:variant>
        <vt:i4>555</vt:i4>
      </vt:variant>
      <vt:variant>
        <vt:i4>0</vt:i4>
      </vt:variant>
      <vt:variant>
        <vt:i4>5</vt:i4>
      </vt:variant>
      <vt:variant>
        <vt:lpwstr/>
      </vt:variant>
      <vt:variant>
        <vt:lpwstr>_EMC_XTremIO</vt:lpwstr>
      </vt:variant>
      <vt:variant>
        <vt:i4>4063321</vt:i4>
      </vt:variant>
      <vt:variant>
        <vt:i4>552</vt:i4>
      </vt:variant>
      <vt:variant>
        <vt:i4>0</vt:i4>
      </vt:variant>
      <vt:variant>
        <vt:i4>5</vt:i4>
      </vt:variant>
      <vt:variant>
        <vt:lpwstr/>
      </vt:variant>
      <vt:variant>
        <vt:lpwstr>_Hi-Command_Solutions_Pack</vt:lpwstr>
      </vt:variant>
      <vt:variant>
        <vt:i4>8192073</vt:i4>
      </vt:variant>
      <vt:variant>
        <vt:i4>549</vt:i4>
      </vt:variant>
      <vt:variant>
        <vt:i4>0</vt:i4>
      </vt:variant>
      <vt:variant>
        <vt:i4>5</vt:i4>
      </vt:variant>
      <vt:variant>
        <vt:lpwstr/>
      </vt:variant>
      <vt:variant>
        <vt:lpwstr>_IBM_XIV_Solutions</vt:lpwstr>
      </vt:variant>
      <vt:variant>
        <vt:i4>7864396</vt:i4>
      </vt:variant>
      <vt:variant>
        <vt:i4>546</vt:i4>
      </vt:variant>
      <vt:variant>
        <vt:i4>0</vt:i4>
      </vt:variant>
      <vt:variant>
        <vt:i4>5</vt:i4>
      </vt:variant>
      <vt:variant>
        <vt:lpwstr/>
      </vt:variant>
      <vt:variant>
        <vt:lpwstr>_EMC_Centera_Solutions</vt:lpwstr>
      </vt:variant>
      <vt:variant>
        <vt:i4>8323137</vt:i4>
      </vt:variant>
      <vt:variant>
        <vt:i4>543</vt:i4>
      </vt:variant>
      <vt:variant>
        <vt:i4>0</vt:i4>
      </vt:variant>
      <vt:variant>
        <vt:i4>5</vt:i4>
      </vt:variant>
      <vt:variant>
        <vt:lpwstr/>
      </vt:variant>
      <vt:variant>
        <vt:lpwstr>_EMC_VNX_Solutions</vt:lpwstr>
      </vt:variant>
      <vt:variant>
        <vt:i4>5439612</vt:i4>
      </vt:variant>
      <vt:variant>
        <vt:i4>540</vt:i4>
      </vt:variant>
      <vt:variant>
        <vt:i4>0</vt:i4>
      </vt:variant>
      <vt:variant>
        <vt:i4>5</vt:i4>
      </vt:variant>
      <vt:variant>
        <vt:lpwstr/>
      </vt:variant>
      <vt:variant>
        <vt:lpwstr>_EMC_VMAX_Solutions</vt:lpwstr>
      </vt:variant>
      <vt:variant>
        <vt:i4>6684775</vt:i4>
      </vt:variant>
      <vt:variant>
        <vt:i4>537</vt:i4>
      </vt:variant>
      <vt:variant>
        <vt:i4>0</vt:i4>
      </vt:variant>
      <vt:variant>
        <vt:i4>5</vt:i4>
      </vt:variant>
      <vt:variant>
        <vt:lpwstr/>
      </vt:variant>
      <vt:variant>
        <vt:lpwstr>SolutionPackPreReq</vt:lpwstr>
      </vt:variant>
      <vt:variant>
        <vt:i4>1376287</vt:i4>
      </vt:variant>
      <vt:variant>
        <vt:i4>531</vt:i4>
      </vt:variant>
      <vt:variant>
        <vt:i4>0</vt:i4>
      </vt:variant>
      <vt:variant>
        <vt:i4>5</vt:i4>
      </vt:variant>
      <vt:variant>
        <vt:lpwstr/>
      </vt:variant>
      <vt:variant>
        <vt:lpwstr>_Known_Issues</vt:lpwstr>
      </vt:variant>
      <vt:variant>
        <vt:i4>7667821</vt:i4>
      </vt:variant>
      <vt:variant>
        <vt:i4>528</vt:i4>
      </vt:variant>
      <vt:variant>
        <vt:i4>0</vt:i4>
      </vt:variant>
      <vt:variant>
        <vt:i4>5</vt:i4>
      </vt:variant>
      <vt:variant>
        <vt:lpwstr/>
      </vt:variant>
      <vt:variant>
        <vt:lpwstr>LicenseFile</vt:lpwstr>
      </vt:variant>
      <vt:variant>
        <vt:i4>2359355</vt:i4>
      </vt:variant>
      <vt:variant>
        <vt:i4>525</vt:i4>
      </vt:variant>
      <vt:variant>
        <vt:i4>0</vt:i4>
      </vt:variant>
      <vt:variant>
        <vt:i4>5</vt:i4>
      </vt:variant>
      <vt:variant>
        <vt:lpwstr>https://catecollaboration.citigroup.net/domains/networks/tools/emcstorageresourcemgmt/Field Mapper VNX File.vsd</vt:lpwstr>
      </vt:variant>
      <vt:variant>
        <vt:lpwstr/>
      </vt:variant>
      <vt:variant>
        <vt:i4>2359355</vt:i4>
      </vt:variant>
      <vt:variant>
        <vt:i4>522</vt:i4>
      </vt:variant>
      <vt:variant>
        <vt:i4>0</vt:i4>
      </vt:variant>
      <vt:variant>
        <vt:i4>5</vt:i4>
      </vt:variant>
      <vt:variant>
        <vt:lpwstr>https://catecollaboration.citigroup.net/domains/networks/tools/emcstorageresourcemgmt/Field Mapper VNX File.vsd</vt:lpwstr>
      </vt:variant>
      <vt:variant>
        <vt:lpwstr/>
      </vt:variant>
      <vt:variant>
        <vt:i4>6357052</vt:i4>
      </vt:variant>
      <vt:variant>
        <vt:i4>519</vt:i4>
      </vt:variant>
      <vt:variant>
        <vt:i4>0</vt:i4>
      </vt:variant>
      <vt:variant>
        <vt:i4>5</vt:i4>
      </vt:variant>
      <vt:variant>
        <vt:lpwstr>https://catecollaboration.citigroup.net/domains/networks/tools/emcstorageresourcemgmt/Field Mapper VNX.vsd</vt:lpwstr>
      </vt:variant>
      <vt:variant>
        <vt:lpwstr/>
      </vt:variant>
      <vt:variant>
        <vt:i4>6357052</vt:i4>
      </vt:variant>
      <vt:variant>
        <vt:i4>516</vt:i4>
      </vt:variant>
      <vt:variant>
        <vt:i4>0</vt:i4>
      </vt:variant>
      <vt:variant>
        <vt:i4>5</vt:i4>
      </vt:variant>
      <vt:variant>
        <vt:lpwstr>https://catecollaboration.citigroup.net/domains/networks/tools/emcstorageresourcemgmt/Field Mapper VNX.vsd</vt:lpwstr>
      </vt:variant>
      <vt:variant>
        <vt:lpwstr/>
      </vt:variant>
      <vt:variant>
        <vt:i4>5439504</vt:i4>
      </vt:variant>
      <vt:variant>
        <vt:i4>513</vt:i4>
      </vt:variant>
      <vt:variant>
        <vt:i4>0</vt:i4>
      </vt:variant>
      <vt:variant>
        <vt:i4>5</vt:i4>
      </vt:variant>
      <vt:variant>
        <vt:lpwstr>https://catecollaboration.citigroup.net/domains/networks/tools/emcstorageresourcemgmt/Field Mapper VMware.vsd</vt:lpwstr>
      </vt:variant>
      <vt:variant>
        <vt:lpwstr/>
      </vt:variant>
      <vt:variant>
        <vt:i4>5439504</vt:i4>
      </vt:variant>
      <vt:variant>
        <vt:i4>510</vt:i4>
      </vt:variant>
      <vt:variant>
        <vt:i4>0</vt:i4>
      </vt:variant>
      <vt:variant>
        <vt:i4>5</vt:i4>
      </vt:variant>
      <vt:variant>
        <vt:lpwstr>https://catecollaboration.citigroup.net/domains/networks/tools/emcstorageresourcemgmt/Field Mapper VMware.vsd</vt:lpwstr>
      </vt:variant>
      <vt:variant>
        <vt:lpwstr/>
      </vt:variant>
      <vt:variant>
        <vt:i4>3604588</vt:i4>
      </vt:variant>
      <vt:variant>
        <vt:i4>507</vt:i4>
      </vt:variant>
      <vt:variant>
        <vt:i4>0</vt:i4>
      </vt:variant>
      <vt:variant>
        <vt:i4>5</vt:i4>
      </vt:variant>
      <vt:variant>
        <vt:lpwstr>https://catecollaboration.citigroup.net/domains/networks/tools/emcstorageresourcemgmt/Field Mapper VMAX.vsd</vt:lpwstr>
      </vt:variant>
      <vt:variant>
        <vt:lpwstr/>
      </vt:variant>
      <vt:variant>
        <vt:i4>3604588</vt:i4>
      </vt:variant>
      <vt:variant>
        <vt:i4>504</vt:i4>
      </vt:variant>
      <vt:variant>
        <vt:i4>0</vt:i4>
      </vt:variant>
      <vt:variant>
        <vt:i4>5</vt:i4>
      </vt:variant>
      <vt:variant>
        <vt:lpwstr>https://catecollaboration.citigroup.net/domains/networks/tools/emcstorageresourcemgmt/Field Mapper VMAX.vsd</vt:lpwstr>
      </vt:variant>
      <vt:variant>
        <vt:lpwstr/>
      </vt:variant>
      <vt:variant>
        <vt:i4>6815778</vt:i4>
      </vt:variant>
      <vt:variant>
        <vt:i4>501</vt:i4>
      </vt:variant>
      <vt:variant>
        <vt:i4>0</vt:i4>
      </vt:variant>
      <vt:variant>
        <vt:i4>5</vt:i4>
      </vt:variant>
      <vt:variant>
        <vt:lpwstr>https://catecollaboration.citigroup.net/domains/networks/tools/emcstorageresourcemgmt/Field Mapper Isilion.vsd</vt:lpwstr>
      </vt:variant>
      <vt:variant>
        <vt:lpwstr/>
      </vt:variant>
      <vt:variant>
        <vt:i4>6815778</vt:i4>
      </vt:variant>
      <vt:variant>
        <vt:i4>498</vt:i4>
      </vt:variant>
      <vt:variant>
        <vt:i4>0</vt:i4>
      </vt:variant>
      <vt:variant>
        <vt:i4>5</vt:i4>
      </vt:variant>
      <vt:variant>
        <vt:lpwstr>https://catecollaboration.citigroup.net/domains/networks/tools/emcstorageresourcemgmt/Field Mapper Isilion.vsd</vt:lpwstr>
      </vt:variant>
      <vt:variant>
        <vt:lpwstr/>
      </vt:variant>
      <vt:variant>
        <vt:i4>2621555</vt:i4>
      </vt:variant>
      <vt:variant>
        <vt:i4>495</vt:i4>
      </vt:variant>
      <vt:variant>
        <vt:i4>0</vt:i4>
      </vt:variant>
      <vt:variant>
        <vt:i4>5</vt:i4>
      </vt:variant>
      <vt:variant>
        <vt:lpwstr>https://catecollaboration.citigroup.net/domains/networks/tools/emcstorageresourcemgmt/hiCommandFieldMapper.vsd</vt:lpwstr>
      </vt:variant>
      <vt:variant>
        <vt:lpwstr/>
      </vt:variant>
      <vt:variant>
        <vt:i4>1048664</vt:i4>
      </vt:variant>
      <vt:variant>
        <vt:i4>492</vt:i4>
      </vt:variant>
      <vt:variant>
        <vt:i4>0</vt:i4>
      </vt:variant>
      <vt:variant>
        <vt:i4>5</vt:i4>
      </vt:variant>
      <vt:variant>
        <vt:lpwstr>https://catecollaboration.citigroup.net/domains/networks/tools/emcstorageresourcemgmt/Field Mapper Cisco.vsd</vt:lpwstr>
      </vt:variant>
      <vt:variant>
        <vt:lpwstr/>
      </vt:variant>
      <vt:variant>
        <vt:i4>1048664</vt:i4>
      </vt:variant>
      <vt:variant>
        <vt:i4>489</vt:i4>
      </vt:variant>
      <vt:variant>
        <vt:i4>0</vt:i4>
      </vt:variant>
      <vt:variant>
        <vt:i4>5</vt:i4>
      </vt:variant>
      <vt:variant>
        <vt:lpwstr>https://catecollaboration.citigroup.net/domains/networks/tools/emcstorageresourcemgmt/Field Mapper Cisco.vsd</vt:lpwstr>
      </vt:variant>
      <vt:variant>
        <vt:lpwstr/>
      </vt:variant>
      <vt:variant>
        <vt:i4>5832753</vt:i4>
      </vt:variant>
      <vt:variant>
        <vt:i4>486</vt:i4>
      </vt:variant>
      <vt:variant>
        <vt:i4>0</vt:i4>
      </vt:variant>
      <vt:variant>
        <vt:i4>5</vt:i4>
      </vt:variant>
      <vt:variant>
        <vt:lpwstr>https://catecollaboration.citigroup.net/domains/networks/tools/emcstorageresourcemgmt/docu55067_ViPR-SRM-3.5-SP1-Release-Notes.pdf</vt:lpwstr>
      </vt:variant>
      <vt:variant>
        <vt:lpwstr/>
      </vt:variant>
      <vt:variant>
        <vt:i4>5832753</vt:i4>
      </vt:variant>
      <vt:variant>
        <vt:i4>483</vt:i4>
      </vt:variant>
      <vt:variant>
        <vt:i4>0</vt:i4>
      </vt:variant>
      <vt:variant>
        <vt:i4>5</vt:i4>
      </vt:variant>
      <vt:variant>
        <vt:lpwstr>https://catecollaboration.citigroup.net/domains/networks/tools/emcstorageresourcemgmt/docu55067_ViPR-SRM-3.5-SP1-Release-Notes.pdf</vt:lpwstr>
      </vt:variant>
      <vt:variant>
        <vt:lpwstr/>
      </vt:variant>
      <vt:variant>
        <vt:i4>7077938</vt:i4>
      </vt:variant>
      <vt:variant>
        <vt:i4>480</vt:i4>
      </vt:variant>
      <vt:variant>
        <vt:i4>0</vt:i4>
      </vt:variant>
      <vt:variant>
        <vt:i4>5</vt:i4>
      </vt:variant>
      <vt:variant>
        <vt:lpwstr>https://catecollaboration.citigroup.net/domains/networks/tools/emcstorageresourcemgmt/EMC ViPR SRM Data Collection Impact -V5.1.pdf</vt:lpwstr>
      </vt:variant>
      <vt:variant>
        <vt:lpwstr/>
      </vt:variant>
      <vt:variant>
        <vt:i4>7077938</vt:i4>
      </vt:variant>
      <vt:variant>
        <vt:i4>477</vt:i4>
      </vt:variant>
      <vt:variant>
        <vt:i4>0</vt:i4>
      </vt:variant>
      <vt:variant>
        <vt:i4>5</vt:i4>
      </vt:variant>
      <vt:variant>
        <vt:lpwstr>https://catecollaboration.citigroup.net/domains/networks/tools/emcstorageresourcemgmt/EMC ViPR SRM Data Collection Impact -V5.1.pdf</vt:lpwstr>
      </vt:variant>
      <vt:variant>
        <vt:lpwstr/>
      </vt:variant>
      <vt:variant>
        <vt:i4>1900614</vt:i4>
      </vt:variant>
      <vt:variant>
        <vt:i4>474</vt:i4>
      </vt:variant>
      <vt:variant>
        <vt:i4>0</vt:i4>
      </vt:variant>
      <vt:variant>
        <vt:i4>5</vt:i4>
      </vt:variant>
      <vt:variant>
        <vt:lpwstr>https://catecollaboration.citigroup.net/domains/networks/tools/emcstorageresourcemgmt/GNAST Requirements Test Plan Results - EMC SRM.doc</vt:lpwstr>
      </vt:variant>
      <vt:variant>
        <vt:lpwstr/>
      </vt:variant>
      <vt:variant>
        <vt:i4>1900614</vt:i4>
      </vt:variant>
      <vt:variant>
        <vt:i4>471</vt:i4>
      </vt:variant>
      <vt:variant>
        <vt:i4>0</vt:i4>
      </vt:variant>
      <vt:variant>
        <vt:i4>5</vt:i4>
      </vt:variant>
      <vt:variant>
        <vt:lpwstr>https://catecollaboration.citigroup.net/domains/networks/tools/emcstorageresourcemgmt/GNAST Requirements Test Plan Results - EMC SRM.doc</vt:lpwstr>
      </vt:variant>
      <vt:variant>
        <vt:lpwstr/>
      </vt:variant>
      <vt:variant>
        <vt:i4>1835063</vt:i4>
      </vt:variant>
      <vt:variant>
        <vt:i4>464</vt:i4>
      </vt:variant>
      <vt:variant>
        <vt:i4>0</vt:i4>
      </vt:variant>
      <vt:variant>
        <vt:i4>5</vt:i4>
      </vt:variant>
      <vt:variant>
        <vt:lpwstr/>
      </vt:variant>
      <vt:variant>
        <vt:lpwstr>_Toc402518068</vt:lpwstr>
      </vt:variant>
      <vt:variant>
        <vt:i4>1835063</vt:i4>
      </vt:variant>
      <vt:variant>
        <vt:i4>458</vt:i4>
      </vt:variant>
      <vt:variant>
        <vt:i4>0</vt:i4>
      </vt:variant>
      <vt:variant>
        <vt:i4>5</vt:i4>
      </vt:variant>
      <vt:variant>
        <vt:lpwstr/>
      </vt:variant>
      <vt:variant>
        <vt:lpwstr>_Toc402518067</vt:lpwstr>
      </vt:variant>
      <vt:variant>
        <vt:i4>1835063</vt:i4>
      </vt:variant>
      <vt:variant>
        <vt:i4>452</vt:i4>
      </vt:variant>
      <vt:variant>
        <vt:i4>0</vt:i4>
      </vt:variant>
      <vt:variant>
        <vt:i4>5</vt:i4>
      </vt:variant>
      <vt:variant>
        <vt:lpwstr/>
      </vt:variant>
      <vt:variant>
        <vt:lpwstr>_Toc402518066</vt:lpwstr>
      </vt:variant>
      <vt:variant>
        <vt:i4>1835063</vt:i4>
      </vt:variant>
      <vt:variant>
        <vt:i4>446</vt:i4>
      </vt:variant>
      <vt:variant>
        <vt:i4>0</vt:i4>
      </vt:variant>
      <vt:variant>
        <vt:i4>5</vt:i4>
      </vt:variant>
      <vt:variant>
        <vt:lpwstr/>
      </vt:variant>
      <vt:variant>
        <vt:lpwstr>_Toc402518065</vt:lpwstr>
      </vt:variant>
      <vt:variant>
        <vt:i4>1835063</vt:i4>
      </vt:variant>
      <vt:variant>
        <vt:i4>440</vt:i4>
      </vt:variant>
      <vt:variant>
        <vt:i4>0</vt:i4>
      </vt:variant>
      <vt:variant>
        <vt:i4>5</vt:i4>
      </vt:variant>
      <vt:variant>
        <vt:lpwstr/>
      </vt:variant>
      <vt:variant>
        <vt:lpwstr>_Toc402518064</vt:lpwstr>
      </vt:variant>
      <vt:variant>
        <vt:i4>1835063</vt:i4>
      </vt:variant>
      <vt:variant>
        <vt:i4>434</vt:i4>
      </vt:variant>
      <vt:variant>
        <vt:i4>0</vt:i4>
      </vt:variant>
      <vt:variant>
        <vt:i4>5</vt:i4>
      </vt:variant>
      <vt:variant>
        <vt:lpwstr/>
      </vt:variant>
      <vt:variant>
        <vt:lpwstr>_Toc402518063</vt:lpwstr>
      </vt:variant>
      <vt:variant>
        <vt:i4>1835063</vt:i4>
      </vt:variant>
      <vt:variant>
        <vt:i4>428</vt:i4>
      </vt:variant>
      <vt:variant>
        <vt:i4>0</vt:i4>
      </vt:variant>
      <vt:variant>
        <vt:i4>5</vt:i4>
      </vt:variant>
      <vt:variant>
        <vt:lpwstr/>
      </vt:variant>
      <vt:variant>
        <vt:lpwstr>_Toc402518062</vt:lpwstr>
      </vt:variant>
      <vt:variant>
        <vt:i4>1835063</vt:i4>
      </vt:variant>
      <vt:variant>
        <vt:i4>422</vt:i4>
      </vt:variant>
      <vt:variant>
        <vt:i4>0</vt:i4>
      </vt:variant>
      <vt:variant>
        <vt:i4>5</vt:i4>
      </vt:variant>
      <vt:variant>
        <vt:lpwstr/>
      </vt:variant>
      <vt:variant>
        <vt:lpwstr>_Toc402518061</vt:lpwstr>
      </vt:variant>
      <vt:variant>
        <vt:i4>1835063</vt:i4>
      </vt:variant>
      <vt:variant>
        <vt:i4>416</vt:i4>
      </vt:variant>
      <vt:variant>
        <vt:i4>0</vt:i4>
      </vt:variant>
      <vt:variant>
        <vt:i4>5</vt:i4>
      </vt:variant>
      <vt:variant>
        <vt:lpwstr/>
      </vt:variant>
      <vt:variant>
        <vt:lpwstr>_Toc402518060</vt:lpwstr>
      </vt:variant>
      <vt:variant>
        <vt:i4>2031671</vt:i4>
      </vt:variant>
      <vt:variant>
        <vt:i4>410</vt:i4>
      </vt:variant>
      <vt:variant>
        <vt:i4>0</vt:i4>
      </vt:variant>
      <vt:variant>
        <vt:i4>5</vt:i4>
      </vt:variant>
      <vt:variant>
        <vt:lpwstr/>
      </vt:variant>
      <vt:variant>
        <vt:lpwstr>_Toc402518059</vt:lpwstr>
      </vt:variant>
      <vt:variant>
        <vt:i4>2031671</vt:i4>
      </vt:variant>
      <vt:variant>
        <vt:i4>404</vt:i4>
      </vt:variant>
      <vt:variant>
        <vt:i4>0</vt:i4>
      </vt:variant>
      <vt:variant>
        <vt:i4>5</vt:i4>
      </vt:variant>
      <vt:variant>
        <vt:lpwstr/>
      </vt:variant>
      <vt:variant>
        <vt:lpwstr>_Toc402518058</vt:lpwstr>
      </vt:variant>
      <vt:variant>
        <vt:i4>2031671</vt:i4>
      </vt:variant>
      <vt:variant>
        <vt:i4>398</vt:i4>
      </vt:variant>
      <vt:variant>
        <vt:i4>0</vt:i4>
      </vt:variant>
      <vt:variant>
        <vt:i4>5</vt:i4>
      </vt:variant>
      <vt:variant>
        <vt:lpwstr/>
      </vt:variant>
      <vt:variant>
        <vt:lpwstr>_Toc402518057</vt:lpwstr>
      </vt:variant>
      <vt:variant>
        <vt:i4>2031671</vt:i4>
      </vt:variant>
      <vt:variant>
        <vt:i4>392</vt:i4>
      </vt:variant>
      <vt:variant>
        <vt:i4>0</vt:i4>
      </vt:variant>
      <vt:variant>
        <vt:i4>5</vt:i4>
      </vt:variant>
      <vt:variant>
        <vt:lpwstr/>
      </vt:variant>
      <vt:variant>
        <vt:lpwstr>_Toc402518056</vt:lpwstr>
      </vt:variant>
      <vt:variant>
        <vt:i4>2031671</vt:i4>
      </vt:variant>
      <vt:variant>
        <vt:i4>386</vt:i4>
      </vt:variant>
      <vt:variant>
        <vt:i4>0</vt:i4>
      </vt:variant>
      <vt:variant>
        <vt:i4>5</vt:i4>
      </vt:variant>
      <vt:variant>
        <vt:lpwstr/>
      </vt:variant>
      <vt:variant>
        <vt:lpwstr>_Toc402518055</vt:lpwstr>
      </vt:variant>
      <vt:variant>
        <vt:i4>2031671</vt:i4>
      </vt:variant>
      <vt:variant>
        <vt:i4>380</vt:i4>
      </vt:variant>
      <vt:variant>
        <vt:i4>0</vt:i4>
      </vt:variant>
      <vt:variant>
        <vt:i4>5</vt:i4>
      </vt:variant>
      <vt:variant>
        <vt:lpwstr/>
      </vt:variant>
      <vt:variant>
        <vt:lpwstr>_Toc402518054</vt:lpwstr>
      </vt:variant>
      <vt:variant>
        <vt:i4>2031671</vt:i4>
      </vt:variant>
      <vt:variant>
        <vt:i4>374</vt:i4>
      </vt:variant>
      <vt:variant>
        <vt:i4>0</vt:i4>
      </vt:variant>
      <vt:variant>
        <vt:i4>5</vt:i4>
      </vt:variant>
      <vt:variant>
        <vt:lpwstr/>
      </vt:variant>
      <vt:variant>
        <vt:lpwstr>_Toc402518053</vt:lpwstr>
      </vt:variant>
      <vt:variant>
        <vt:i4>2031671</vt:i4>
      </vt:variant>
      <vt:variant>
        <vt:i4>368</vt:i4>
      </vt:variant>
      <vt:variant>
        <vt:i4>0</vt:i4>
      </vt:variant>
      <vt:variant>
        <vt:i4>5</vt:i4>
      </vt:variant>
      <vt:variant>
        <vt:lpwstr/>
      </vt:variant>
      <vt:variant>
        <vt:lpwstr>_Toc402518052</vt:lpwstr>
      </vt:variant>
      <vt:variant>
        <vt:i4>2031671</vt:i4>
      </vt:variant>
      <vt:variant>
        <vt:i4>362</vt:i4>
      </vt:variant>
      <vt:variant>
        <vt:i4>0</vt:i4>
      </vt:variant>
      <vt:variant>
        <vt:i4>5</vt:i4>
      </vt:variant>
      <vt:variant>
        <vt:lpwstr/>
      </vt:variant>
      <vt:variant>
        <vt:lpwstr>_Toc402518051</vt:lpwstr>
      </vt:variant>
      <vt:variant>
        <vt:i4>2031671</vt:i4>
      </vt:variant>
      <vt:variant>
        <vt:i4>356</vt:i4>
      </vt:variant>
      <vt:variant>
        <vt:i4>0</vt:i4>
      </vt:variant>
      <vt:variant>
        <vt:i4>5</vt:i4>
      </vt:variant>
      <vt:variant>
        <vt:lpwstr/>
      </vt:variant>
      <vt:variant>
        <vt:lpwstr>_Toc402518050</vt:lpwstr>
      </vt:variant>
      <vt:variant>
        <vt:i4>1966135</vt:i4>
      </vt:variant>
      <vt:variant>
        <vt:i4>350</vt:i4>
      </vt:variant>
      <vt:variant>
        <vt:i4>0</vt:i4>
      </vt:variant>
      <vt:variant>
        <vt:i4>5</vt:i4>
      </vt:variant>
      <vt:variant>
        <vt:lpwstr/>
      </vt:variant>
      <vt:variant>
        <vt:lpwstr>_Toc402518049</vt:lpwstr>
      </vt:variant>
      <vt:variant>
        <vt:i4>1966135</vt:i4>
      </vt:variant>
      <vt:variant>
        <vt:i4>344</vt:i4>
      </vt:variant>
      <vt:variant>
        <vt:i4>0</vt:i4>
      </vt:variant>
      <vt:variant>
        <vt:i4>5</vt:i4>
      </vt:variant>
      <vt:variant>
        <vt:lpwstr/>
      </vt:variant>
      <vt:variant>
        <vt:lpwstr>_Toc402518048</vt:lpwstr>
      </vt:variant>
      <vt:variant>
        <vt:i4>1966135</vt:i4>
      </vt:variant>
      <vt:variant>
        <vt:i4>338</vt:i4>
      </vt:variant>
      <vt:variant>
        <vt:i4>0</vt:i4>
      </vt:variant>
      <vt:variant>
        <vt:i4>5</vt:i4>
      </vt:variant>
      <vt:variant>
        <vt:lpwstr/>
      </vt:variant>
      <vt:variant>
        <vt:lpwstr>_Toc402518046</vt:lpwstr>
      </vt:variant>
      <vt:variant>
        <vt:i4>1966135</vt:i4>
      </vt:variant>
      <vt:variant>
        <vt:i4>332</vt:i4>
      </vt:variant>
      <vt:variant>
        <vt:i4>0</vt:i4>
      </vt:variant>
      <vt:variant>
        <vt:i4>5</vt:i4>
      </vt:variant>
      <vt:variant>
        <vt:lpwstr/>
      </vt:variant>
      <vt:variant>
        <vt:lpwstr>_Toc402518045</vt:lpwstr>
      </vt:variant>
      <vt:variant>
        <vt:i4>1966135</vt:i4>
      </vt:variant>
      <vt:variant>
        <vt:i4>326</vt:i4>
      </vt:variant>
      <vt:variant>
        <vt:i4>0</vt:i4>
      </vt:variant>
      <vt:variant>
        <vt:i4>5</vt:i4>
      </vt:variant>
      <vt:variant>
        <vt:lpwstr/>
      </vt:variant>
      <vt:variant>
        <vt:lpwstr>_Toc402518044</vt:lpwstr>
      </vt:variant>
      <vt:variant>
        <vt:i4>1966135</vt:i4>
      </vt:variant>
      <vt:variant>
        <vt:i4>320</vt:i4>
      </vt:variant>
      <vt:variant>
        <vt:i4>0</vt:i4>
      </vt:variant>
      <vt:variant>
        <vt:i4>5</vt:i4>
      </vt:variant>
      <vt:variant>
        <vt:lpwstr/>
      </vt:variant>
      <vt:variant>
        <vt:lpwstr>_Toc402518043</vt:lpwstr>
      </vt:variant>
      <vt:variant>
        <vt:i4>1966135</vt:i4>
      </vt:variant>
      <vt:variant>
        <vt:i4>314</vt:i4>
      </vt:variant>
      <vt:variant>
        <vt:i4>0</vt:i4>
      </vt:variant>
      <vt:variant>
        <vt:i4>5</vt:i4>
      </vt:variant>
      <vt:variant>
        <vt:lpwstr/>
      </vt:variant>
      <vt:variant>
        <vt:lpwstr>_Toc402518042</vt:lpwstr>
      </vt:variant>
      <vt:variant>
        <vt:i4>1966135</vt:i4>
      </vt:variant>
      <vt:variant>
        <vt:i4>308</vt:i4>
      </vt:variant>
      <vt:variant>
        <vt:i4>0</vt:i4>
      </vt:variant>
      <vt:variant>
        <vt:i4>5</vt:i4>
      </vt:variant>
      <vt:variant>
        <vt:lpwstr/>
      </vt:variant>
      <vt:variant>
        <vt:lpwstr>_Toc402518041</vt:lpwstr>
      </vt:variant>
      <vt:variant>
        <vt:i4>1966135</vt:i4>
      </vt:variant>
      <vt:variant>
        <vt:i4>302</vt:i4>
      </vt:variant>
      <vt:variant>
        <vt:i4>0</vt:i4>
      </vt:variant>
      <vt:variant>
        <vt:i4>5</vt:i4>
      </vt:variant>
      <vt:variant>
        <vt:lpwstr/>
      </vt:variant>
      <vt:variant>
        <vt:lpwstr>_Toc402518040</vt:lpwstr>
      </vt:variant>
      <vt:variant>
        <vt:i4>1638455</vt:i4>
      </vt:variant>
      <vt:variant>
        <vt:i4>296</vt:i4>
      </vt:variant>
      <vt:variant>
        <vt:i4>0</vt:i4>
      </vt:variant>
      <vt:variant>
        <vt:i4>5</vt:i4>
      </vt:variant>
      <vt:variant>
        <vt:lpwstr/>
      </vt:variant>
      <vt:variant>
        <vt:lpwstr>_Toc402518039</vt:lpwstr>
      </vt:variant>
      <vt:variant>
        <vt:i4>1638455</vt:i4>
      </vt:variant>
      <vt:variant>
        <vt:i4>290</vt:i4>
      </vt:variant>
      <vt:variant>
        <vt:i4>0</vt:i4>
      </vt:variant>
      <vt:variant>
        <vt:i4>5</vt:i4>
      </vt:variant>
      <vt:variant>
        <vt:lpwstr/>
      </vt:variant>
      <vt:variant>
        <vt:lpwstr>_Toc402518038</vt:lpwstr>
      </vt:variant>
      <vt:variant>
        <vt:i4>1638455</vt:i4>
      </vt:variant>
      <vt:variant>
        <vt:i4>284</vt:i4>
      </vt:variant>
      <vt:variant>
        <vt:i4>0</vt:i4>
      </vt:variant>
      <vt:variant>
        <vt:i4>5</vt:i4>
      </vt:variant>
      <vt:variant>
        <vt:lpwstr/>
      </vt:variant>
      <vt:variant>
        <vt:lpwstr>_Toc402518037</vt:lpwstr>
      </vt:variant>
      <vt:variant>
        <vt:i4>1638455</vt:i4>
      </vt:variant>
      <vt:variant>
        <vt:i4>278</vt:i4>
      </vt:variant>
      <vt:variant>
        <vt:i4>0</vt:i4>
      </vt:variant>
      <vt:variant>
        <vt:i4>5</vt:i4>
      </vt:variant>
      <vt:variant>
        <vt:lpwstr/>
      </vt:variant>
      <vt:variant>
        <vt:lpwstr>_Toc402518036</vt:lpwstr>
      </vt:variant>
      <vt:variant>
        <vt:i4>1638455</vt:i4>
      </vt:variant>
      <vt:variant>
        <vt:i4>272</vt:i4>
      </vt:variant>
      <vt:variant>
        <vt:i4>0</vt:i4>
      </vt:variant>
      <vt:variant>
        <vt:i4>5</vt:i4>
      </vt:variant>
      <vt:variant>
        <vt:lpwstr/>
      </vt:variant>
      <vt:variant>
        <vt:lpwstr>_Toc402518035</vt:lpwstr>
      </vt:variant>
      <vt:variant>
        <vt:i4>1638455</vt:i4>
      </vt:variant>
      <vt:variant>
        <vt:i4>266</vt:i4>
      </vt:variant>
      <vt:variant>
        <vt:i4>0</vt:i4>
      </vt:variant>
      <vt:variant>
        <vt:i4>5</vt:i4>
      </vt:variant>
      <vt:variant>
        <vt:lpwstr/>
      </vt:variant>
      <vt:variant>
        <vt:lpwstr>_Toc402518034</vt:lpwstr>
      </vt:variant>
      <vt:variant>
        <vt:i4>1638455</vt:i4>
      </vt:variant>
      <vt:variant>
        <vt:i4>260</vt:i4>
      </vt:variant>
      <vt:variant>
        <vt:i4>0</vt:i4>
      </vt:variant>
      <vt:variant>
        <vt:i4>5</vt:i4>
      </vt:variant>
      <vt:variant>
        <vt:lpwstr/>
      </vt:variant>
      <vt:variant>
        <vt:lpwstr>_Toc402518033</vt:lpwstr>
      </vt:variant>
      <vt:variant>
        <vt:i4>1638455</vt:i4>
      </vt:variant>
      <vt:variant>
        <vt:i4>254</vt:i4>
      </vt:variant>
      <vt:variant>
        <vt:i4>0</vt:i4>
      </vt:variant>
      <vt:variant>
        <vt:i4>5</vt:i4>
      </vt:variant>
      <vt:variant>
        <vt:lpwstr/>
      </vt:variant>
      <vt:variant>
        <vt:lpwstr>_Toc402518032</vt:lpwstr>
      </vt:variant>
      <vt:variant>
        <vt:i4>1638455</vt:i4>
      </vt:variant>
      <vt:variant>
        <vt:i4>248</vt:i4>
      </vt:variant>
      <vt:variant>
        <vt:i4>0</vt:i4>
      </vt:variant>
      <vt:variant>
        <vt:i4>5</vt:i4>
      </vt:variant>
      <vt:variant>
        <vt:lpwstr/>
      </vt:variant>
      <vt:variant>
        <vt:lpwstr>_Toc402518031</vt:lpwstr>
      </vt:variant>
      <vt:variant>
        <vt:i4>1638455</vt:i4>
      </vt:variant>
      <vt:variant>
        <vt:i4>242</vt:i4>
      </vt:variant>
      <vt:variant>
        <vt:i4>0</vt:i4>
      </vt:variant>
      <vt:variant>
        <vt:i4>5</vt:i4>
      </vt:variant>
      <vt:variant>
        <vt:lpwstr/>
      </vt:variant>
      <vt:variant>
        <vt:lpwstr>_Toc402518030</vt:lpwstr>
      </vt:variant>
      <vt:variant>
        <vt:i4>1572919</vt:i4>
      </vt:variant>
      <vt:variant>
        <vt:i4>236</vt:i4>
      </vt:variant>
      <vt:variant>
        <vt:i4>0</vt:i4>
      </vt:variant>
      <vt:variant>
        <vt:i4>5</vt:i4>
      </vt:variant>
      <vt:variant>
        <vt:lpwstr/>
      </vt:variant>
      <vt:variant>
        <vt:lpwstr>_Toc402518029</vt:lpwstr>
      </vt:variant>
      <vt:variant>
        <vt:i4>1572919</vt:i4>
      </vt:variant>
      <vt:variant>
        <vt:i4>230</vt:i4>
      </vt:variant>
      <vt:variant>
        <vt:i4>0</vt:i4>
      </vt:variant>
      <vt:variant>
        <vt:i4>5</vt:i4>
      </vt:variant>
      <vt:variant>
        <vt:lpwstr/>
      </vt:variant>
      <vt:variant>
        <vt:lpwstr>_Toc402518028</vt:lpwstr>
      </vt:variant>
      <vt:variant>
        <vt:i4>1572919</vt:i4>
      </vt:variant>
      <vt:variant>
        <vt:i4>224</vt:i4>
      </vt:variant>
      <vt:variant>
        <vt:i4>0</vt:i4>
      </vt:variant>
      <vt:variant>
        <vt:i4>5</vt:i4>
      </vt:variant>
      <vt:variant>
        <vt:lpwstr/>
      </vt:variant>
      <vt:variant>
        <vt:lpwstr>_Toc402518027</vt:lpwstr>
      </vt:variant>
      <vt:variant>
        <vt:i4>1572919</vt:i4>
      </vt:variant>
      <vt:variant>
        <vt:i4>218</vt:i4>
      </vt:variant>
      <vt:variant>
        <vt:i4>0</vt:i4>
      </vt:variant>
      <vt:variant>
        <vt:i4>5</vt:i4>
      </vt:variant>
      <vt:variant>
        <vt:lpwstr/>
      </vt:variant>
      <vt:variant>
        <vt:lpwstr>_Toc402518026</vt:lpwstr>
      </vt:variant>
      <vt:variant>
        <vt:i4>1572919</vt:i4>
      </vt:variant>
      <vt:variant>
        <vt:i4>212</vt:i4>
      </vt:variant>
      <vt:variant>
        <vt:i4>0</vt:i4>
      </vt:variant>
      <vt:variant>
        <vt:i4>5</vt:i4>
      </vt:variant>
      <vt:variant>
        <vt:lpwstr/>
      </vt:variant>
      <vt:variant>
        <vt:lpwstr>_Toc402518025</vt:lpwstr>
      </vt:variant>
      <vt:variant>
        <vt:i4>1572919</vt:i4>
      </vt:variant>
      <vt:variant>
        <vt:i4>206</vt:i4>
      </vt:variant>
      <vt:variant>
        <vt:i4>0</vt:i4>
      </vt:variant>
      <vt:variant>
        <vt:i4>5</vt:i4>
      </vt:variant>
      <vt:variant>
        <vt:lpwstr/>
      </vt:variant>
      <vt:variant>
        <vt:lpwstr>_Toc402518024</vt:lpwstr>
      </vt:variant>
      <vt:variant>
        <vt:i4>1572919</vt:i4>
      </vt:variant>
      <vt:variant>
        <vt:i4>200</vt:i4>
      </vt:variant>
      <vt:variant>
        <vt:i4>0</vt:i4>
      </vt:variant>
      <vt:variant>
        <vt:i4>5</vt:i4>
      </vt:variant>
      <vt:variant>
        <vt:lpwstr/>
      </vt:variant>
      <vt:variant>
        <vt:lpwstr>_Toc402518023</vt:lpwstr>
      </vt:variant>
      <vt:variant>
        <vt:i4>1572919</vt:i4>
      </vt:variant>
      <vt:variant>
        <vt:i4>194</vt:i4>
      </vt:variant>
      <vt:variant>
        <vt:i4>0</vt:i4>
      </vt:variant>
      <vt:variant>
        <vt:i4>5</vt:i4>
      </vt:variant>
      <vt:variant>
        <vt:lpwstr/>
      </vt:variant>
      <vt:variant>
        <vt:lpwstr>_Toc402518022</vt:lpwstr>
      </vt:variant>
      <vt:variant>
        <vt:i4>1572919</vt:i4>
      </vt:variant>
      <vt:variant>
        <vt:i4>188</vt:i4>
      </vt:variant>
      <vt:variant>
        <vt:i4>0</vt:i4>
      </vt:variant>
      <vt:variant>
        <vt:i4>5</vt:i4>
      </vt:variant>
      <vt:variant>
        <vt:lpwstr/>
      </vt:variant>
      <vt:variant>
        <vt:lpwstr>_Toc402518021</vt:lpwstr>
      </vt:variant>
      <vt:variant>
        <vt:i4>1572919</vt:i4>
      </vt:variant>
      <vt:variant>
        <vt:i4>182</vt:i4>
      </vt:variant>
      <vt:variant>
        <vt:i4>0</vt:i4>
      </vt:variant>
      <vt:variant>
        <vt:i4>5</vt:i4>
      </vt:variant>
      <vt:variant>
        <vt:lpwstr/>
      </vt:variant>
      <vt:variant>
        <vt:lpwstr>_Toc402518020</vt:lpwstr>
      </vt:variant>
      <vt:variant>
        <vt:i4>1769527</vt:i4>
      </vt:variant>
      <vt:variant>
        <vt:i4>176</vt:i4>
      </vt:variant>
      <vt:variant>
        <vt:i4>0</vt:i4>
      </vt:variant>
      <vt:variant>
        <vt:i4>5</vt:i4>
      </vt:variant>
      <vt:variant>
        <vt:lpwstr/>
      </vt:variant>
      <vt:variant>
        <vt:lpwstr>_Toc402518019</vt:lpwstr>
      </vt:variant>
      <vt:variant>
        <vt:i4>1769527</vt:i4>
      </vt:variant>
      <vt:variant>
        <vt:i4>170</vt:i4>
      </vt:variant>
      <vt:variant>
        <vt:i4>0</vt:i4>
      </vt:variant>
      <vt:variant>
        <vt:i4>5</vt:i4>
      </vt:variant>
      <vt:variant>
        <vt:lpwstr/>
      </vt:variant>
      <vt:variant>
        <vt:lpwstr>_Toc402518018</vt:lpwstr>
      </vt:variant>
      <vt:variant>
        <vt:i4>1769527</vt:i4>
      </vt:variant>
      <vt:variant>
        <vt:i4>164</vt:i4>
      </vt:variant>
      <vt:variant>
        <vt:i4>0</vt:i4>
      </vt:variant>
      <vt:variant>
        <vt:i4>5</vt:i4>
      </vt:variant>
      <vt:variant>
        <vt:lpwstr/>
      </vt:variant>
      <vt:variant>
        <vt:lpwstr>_Toc402518017</vt:lpwstr>
      </vt:variant>
      <vt:variant>
        <vt:i4>1769527</vt:i4>
      </vt:variant>
      <vt:variant>
        <vt:i4>158</vt:i4>
      </vt:variant>
      <vt:variant>
        <vt:i4>0</vt:i4>
      </vt:variant>
      <vt:variant>
        <vt:i4>5</vt:i4>
      </vt:variant>
      <vt:variant>
        <vt:lpwstr/>
      </vt:variant>
      <vt:variant>
        <vt:lpwstr>_Toc402518016</vt:lpwstr>
      </vt:variant>
      <vt:variant>
        <vt:i4>1769527</vt:i4>
      </vt:variant>
      <vt:variant>
        <vt:i4>152</vt:i4>
      </vt:variant>
      <vt:variant>
        <vt:i4>0</vt:i4>
      </vt:variant>
      <vt:variant>
        <vt:i4>5</vt:i4>
      </vt:variant>
      <vt:variant>
        <vt:lpwstr/>
      </vt:variant>
      <vt:variant>
        <vt:lpwstr>_Toc402518015</vt:lpwstr>
      </vt:variant>
      <vt:variant>
        <vt:i4>1769527</vt:i4>
      </vt:variant>
      <vt:variant>
        <vt:i4>146</vt:i4>
      </vt:variant>
      <vt:variant>
        <vt:i4>0</vt:i4>
      </vt:variant>
      <vt:variant>
        <vt:i4>5</vt:i4>
      </vt:variant>
      <vt:variant>
        <vt:lpwstr/>
      </vt:variant>
      <vt:variant>
        <vt:lpwstr>_Toc402518014</vt:lpwstr>
      </vt:variant>
      <vt:variant>
        <vt:i4>1769527</vt:i4>
      </vt:variant>
      <vt:variant>
        <vt:i4>140</vt:i4>
      </vt:variant>
      <vt:variant>
        <vt:i4>0</vt:i4>
      </vt:variant>
      <vt:variant>
        <vt:i4>5</vt:i4>
      </vt:variant>
      <vt:variant>
        <vt:lpwstr/>
      </vt:variant>
      <vt:variant>
        <vt:lpwstr>_Toc402518013</vt:lpwstr>
      </vt:variant>
      <vt:variant>
        <vt:i4>1769527</vt:i4>
      </vt:variant>
      <vt:variant>
        <vt:i4>134</vt:i4>
      </vt:variant>
      <vt:variant>
        <vt:i4>0</vt:i4>
      </vt:variant>
      <vt:variant>
        <vt:i4>5</vt:i4>
      </vt:variant>
      <vt:variant>
        <vt:lpwstr/>
      </vt:variant>
      <vt:variant>
        <vt:lpwstr>_Toc402518012</vt:lpwstr>
      </vt:variant>
      <vt:variant>
        <vt:i4>1769527</vt:i4>
      </vt:variant>
      <vt:variant>
        <vt:i4>128</vt:i4>
      </vt:variant>
      <vt:variant>
        <vt:i4>0</vt:i4>
      </vt:variant>
      <vt:variant>
        <vt:i4>5</vt:i4>
      </vt:variant>
      <vt:variant>
        <vt:lpwstr/>
      </vt:variant>
      <vt:variant>
        <vt:lpwstr>_Toc402518011</vt:lpwstr>
      </vt:variant>
      <vt:variant>
        <vt:i4>1769527</vt:i4>
      </vt:variant>
      <vt:variant>
        <vt:i4>122</vt:i4>
      </vt:variant>
      <vt:variant>
        <vt:i4>0</vt:i4>
      </vt:variant>
      <vt:variant>
        <vt:i4>5</vt:i4>
      </vt:variant>
      <vt:variant>
        <vt:lpwstr/>
      </vt:variant>
      <vt:variant>
        <vt:lpwstr>_Toc402518010</vt:lpwstr>
      </vt:variant>
      <vt:variant>
        <vt:i4>1703991</vt:i4>
      </vt:variant>
      <vt:variant>
        <vt:i4>116</vt:i4>
      </vt:variant>
      <vt:variant>
        <vt:i4>0</vt:i4>
      </vt:variant>
      <vt:variant>
        <vt:i4>5</vt:i4>
      </vt:variant>
      <vt:variant>
        <vt:lpwstr/>
      </vt:variant>
      <vt:variant>
        <vt:lpwstr>_Toc402518009</vt:lpwstr>
      </vt:variant>
      <vt:variant>
        <vt:i4>1703991</vt:i4>
      </vt:variant>
      <vt:variant>
        <vt:i4>110</vt:i4>
      </vt:variant>
      <vt:variant>
        <vt:i4>0</vt:i4>
      </vt:variant>
      <vt:variant>
        <vt:i4>5</vt:i4>
      </vt:variant>
      <vt:variant>
        <vt:lpwstr/>
      </vt:variant>
      <vt:variant>
        <vt:lpwstr>_Toc402518008</vt:lpwstr>
      </vt:variant>
      <vt:variant>
        <vt:i4>1703991</vt:i4>
      </vt:variant>
      <vt:variant>
        <vt:i4>104</vt:i4>
      </vt:variant>
      <vt:variant>
        <vt:i4>0</vt:i4>
      </vt:variant>
      <vt:variant>
        <vt:i4>5</vt:i4>
      </vt:variant>
      <vt:variant>
        <vt:lpwstr/>
      </vt:variant>
      <vt:variant>
        <vt:lpwstr>_Toc402518007</vt:lpwstr>
      </vt:variant>
      <vt:variant>
        <vt:i4>1703991</vt:i4>
      </vt:variant>
      <vt:variant>
        <vt:i4>98</vt:i4>
      </vt:variant>
      <vt:variant>
        <vt:i4>0</vt:i4>
      </vt:variant>
      <vt:variant>
        <vt:i4>5</vt:i4>
      </vt:variant>
      <vt:variant>
        <vt:lpwstr/>
      </vt:variant>
      <vt:variant>
        <vt:lpwstr>_Toc402518006</vt:lpwstr>
      </vt:variant>
      <vt:variant>
        <vt:i4>1703991</vt:i4>
      </vt:variant>
      <vt:variant>
        <vt:i4>92</vt:i4>
      </vt:variant>
      <vt:variant>
        <vt:i4>0</vt:i4>
      </vt:variant>
      <vt:variant>
        <vt:i4>5</vt:i4>
      </vt:variant>
      <vt:variant>
        <vt:lpwstr/>
      </vt:variant>
      <vt:variant>
        <vt:lpwstr>_Toc402518005</vt:lpwstr>
      </vt:variant>
      <vt:variant>
        <vt:i4>1703991</vt:i4>
      </vt:variant>
      <vt:variant>
        <vt:i4>86</vt:i4>
      </vt:variant>
      <vt:variant>
        <vt:i4>0</vt:i4>
      </vt:variant>
      <vt:variant>
        <vt:i4>5</vt:i4>
      </vt:variant>
      <vt:variant>
        <vt:lpwstr/>
      </vt:variant>
      <vt:variant>
        <vt:lpwstr>_Toc402518004</vt:lpwstr>
      </vt:variant>
      <vt:variant>
        <vt:i4>1703991</vt:i4>
      </vt:variant>
      <vt:variant>
        <vt:i4>80</vt:i4>
      </vt:variant>
      <vt:variant>
        <vt:i4>0</vt:i4>
      </vt:variant>
      <vt:variant>
        <vt:i4>5</vt:i4>
      </vt:variant>
      <vt:variant>
        <vt:lpwstr/>
      </vt:variant>
      <vt:variant>
        <vt:lpwstr>_Toc402518003</vt:lpwstr>
      </vt:variant>
      <vt:variant>
        <vt:i4>1703991</vt:i4>
      </vt:variant>
      <vt:variant>
        <vt:i4>74</vt:i4>
      </vt:variant>
      <vt:variant>
        <vt:i4>0</vt:i4>
      </vt:variant>
      <vt:variant>
        <vt:i4>5</vt:i4>
      </vt:variant>
      <vt:variant>
        <vt:lpwstr/>
      </vt:variant>
      <vt:variant>
        <vt:lpwstr>_Toc402518002</vt:lpwstr>
      </vt:variant>
      <vt:variant>
        <vt:i4>1703991</vt:i4>
      </vt:variant>
      <vt:variant>
        <vt:i4>68</vt:i4>
      </vt:variant>
      <vt:variant>
        <vt:i4>0</vt:i4>
      </vt:variant>
      <vt:variant>
        <vt:i4>5</vt:i4>
      </vt:variant>
      <vt:variant>
        <vt:lpwstr/>
      </vt:variant>
      <vt:variant>
        <vt:lpwstr>_Toc402518001</vt:lpwstr>
      </vt:variant>
      <vt:variant>
        <vt:i4>1703991</vt:i4>
      </vt:variant>
      <vt:variant>
        <vt:i4>62</vt:i4>
      </vt:variant>
      <vt:variant>
        <vt:i4>0</vt:i4>
      </vt:variant>
      <vt:variant>
        <vt:i4>5</vt:i4>
      </vt:variant>
      <vt:variant>
        <vt:lpwstr/>
      </vt:variant>
      <vt:variant>
        <vt:lpwstr>_Toc402518000</vt:lpwstr>
      </vt:variant>
      <vt:variant>
        <vt:i4>1835070</vt:i4>
      </vt:variant>
      <vt:variant>
        <vt:i4>56</vt:i4>
      </vt:variant>
      <vt:variant>
        <vt:i4>0</vt:i4>
      </vt:variant>
      <vt:variant>
        <vt:i4>5</vt:i4>
      </vt:variant>
      <vt:variant>
        <vt:lpwstr/>
      </vt:variant>
      <vt:variant>
        <vt:lpwstr>_Toc402517999</vt:lpwstr>
      </vt:variant>
      <vt:variant>
        <vt:i4>1835070</vt:i4>
      </vt:variant>
      <vt:variant>
        <vt:i4>50</vt:i4>
      </vt:variant>
      <vt:variant>
        <vt:i4>0</vt:i4>
      </vt:variant>
      <vt:variant>
        <vt:i4>5</vt:i4>
      </vt:variant>
      <vt:variant>
        <vt:lpwstr/>
      </vt:variant>
      <vt:variant>
        <vt:lpwstr>_Toc402517998</vt:lpwstr>
      </vt:variant>
      <vt:variant>
        <vt:i4>1835070</vt:i4>
      </vt:variant>
      <vt:variant>
        <vt:i4>44</vt:i4>
      </vt:variant>
      <vt:variant>
        <vt:i4>0</vt:i4>
      </vt:variant>
      <vt:variant>
        <vt:i4>5</vt:i4>
      </vt:variant>
      <vt:variant>
        <vt:lpwstr/>
      </vt:variant>
      <vt:variant>
        <vt:lpwstr>_Toc402517997</vt:lpwstr>
      </vt:variant>
      <vt:variant>
        <vt:i4>1835070</vt:i4>
      </vt:variant>
      <vt:variant>
        <vt:i4>38</vt:i4>
      </vt:variant>
      <vt:variant>
        <vt:i4>0</vt:i4>
      </vt:variant>
      <vt:variant>
        <vt:i4>5</vt:i4>
      </vt:variant>
      <vt:variant>
        <vt:lpwstr/>
      </vt:variant>
      <vt:variant>
        <vt:lpwstr>_Toc402517996</vt:lpwstr>
      </vt:variant>
      <vt:variant>
        <vt:i4>1835070</vt:i4>
      </vt:variant>
      <vt:variant>
        <vt:i4>32</vt:i4>
      </vt:variant>
      <vt:variant>
        <vt:i4>0</vt:i4>
      </vt:variant>
      <vt:variant>
        <vt:i4>5</vt:i4>
      </vt:variant>
      <vt:variant>
        <vt:lpwstr/>
      </vt:variant>
      <vt:variant>
        <vt:lpwstr>_Toc402517995</vt:lpwstr>
      </vt:variant>
      <vt:variant>
        <vt:i4>1835070</vt:i4>
      </vt:variant>
      <vt:variant>
        <vt:i4>26</vt:i4>
      </vt:variant>
      <vt:variant>
        <vt:i4>0</vt:i4>
      </vt:variant>
      <vt:variant>
        <vt:i4>5</vt:i4>
      </vt:variant>
      <vt:variant>
        <vt:lpwstr/>
      </vt:variant>
      <vt:variant>
        <vt:lpwstr>_Toc402517994</vt:lpwstr>
      </vt:variant>
      <vt:variant>
        <vt:i4>1835070</vt:i4>
      </vt:variant>
      <vt:variant>
        <vt:i4>20</vt:i4>
      </vt:variant>
      <vt:variant>
        <vt:i4>0</vt:i4>
      </vt:variant>
      <vt:variant>
        <vt:i4>5</vt:i4>
      </vt:variant>
      <vt:variant>
        <vt:lpwstr/>
      </vt:variant>
      <vt:variant>
        <vt:lpwstr>_Toc402517993</vt:lpwstr>
      </vt:variant>
      <vt:variant>
        <vt:i4>1835070</vt:i4>
      </vt:variant>
      <vt:variant>
        <vt:i4>14</vt:i4>
      </vt:variant>
      <vt:variant>
        <vt:i4>0</vt:i4>
      </vt:variant>
      <vt:variant>
        <vt:i4>5</vt:i4>
      </vt:variant>
      <vt:variant>
        <vt:lpwstr/>
      </vt:variant>
      <vt:variant>
        <vt:lpwstr>_Toc402517992</vt:lpwstr>
      </vt:variant>
      <vt:variant>
        <vt:i4>1835070</vt:i4>
      </vt:variant>
      <vt:variant>
        <vt:i4>8</vt:i4>
      </vt:variant>
      <vt:variant>
        <vt:i4>0</vt:i4>
      </vt:variant>
      <vt:variant>
        <vt:i4>5</vt:i4>
      </vt:variant>
      <vt:variant>
        <vt:lpwstr/>
      </vt:variant>
      <vt:variant>
        <vt:lpwstr>_Toc402517991</vt:lpwstr>
      </vt:variant>
      <vt:variant>
        <vt:i4>1835070</vt:i4>
      </vt:variant>
      <vt:variant>
        <vt:i4>2</vt:i4>
      </vt:variant>
      <vt:variant>
        <vt:i4>0</vt:i4>
      </vt:variant>
      <vt:variant>
        <vt:i4>5</vt:i4>
      </vt:variant>
      <vt:variant>
        <vt:lpwstr/>
      </vt:variant>
      <vt:variant>
        <vt:lpwstr>_Toc402517990</vt:lpwstr>
      </vt:variant>
      <vt:variant>
        <vt:i4>6160412</vt:i4>
      </vt:variant>
      <vt:variant>
        <vt:i4>0</vt:i4>
      </vt:variant>
      <vt:variant>
        <vt:i4>0</vt:i4>
      </vt:variant>
      <vt:variant>
        <vt:i4>5</vt:i4>
      </vt:variant>
      <vt:variant>
        <vt:lpwstr>http://www.citigroup.net/</vt:lpwstr>
      </vt:variant>
      <vt:variant>
        <vt:lpwstr/>
      </vt:variant>
      <vt:variant>
        <vt:i4>6160412</vt:i4>
      </vt:variant>
      <vt:variant>
        <vt:i4>-1</vt:i4>
      </vt:variant>
      <vt:variant>
        <vt:i4>2051</vt:i4>
      </vt:variant>
      <vt:variant>
        <vt:i4>4</vt:i4>
      </vt:variant>
      <vt:variant>
        <vt:lpwstr>http://www.citigroup.net/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GNAST Configuration Guide - SRM</dc:title>
  <dc:subject>GNAST Design/Standard Template</dc:subject>
  <dc:creator>GNAST Facilitator</dc:creator>
  <cp:lastModifiedBy>Salvatore, Matthew Anthony</cp:lastModifiedBy>
  <cp:revision>2</cp:revision>
  <cp:lastPrinted>2014-07-10T18:40:00Z</cp:lastPrinted>
  <dcterms:created xsi:type="dcterms:W3CDTF">2014-11-04T15:37:00Z</dcterms:created>
  <dcterms:modified xsi:type="dcterms:W3CDTF">2014-11-04T15:37:00Z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_dlc_DocId">
    <vt:lpwstr>5VV4N5WWKAS4-6391-51</vt:lpwstr>
  </property>
  <property fmtid="{D5CDD505-2E9C-101B-9397-08002B2CF9AE}" pid="4" name="_dlc_DocIdItemGuid">
    <vt:lpwstr>2f7980d0-1ad1-4844-b0d3-b0f28e0b0eb9</vt:lpwstr>
  </property>
  <property fmtid="{D5CDD505-2E9C-101B-9397-08002B2CF9AE}" pid="5" name="_dlc_DocIdUrl">
    <vt:lpwstr>https://catecollaboration.citigroup.net/domains/networks/tools/_layouts/DocIdRedir.aspx?ID=5VV4N5WWKAS4-6391-51, 5VV4N5WWKAS4-6391-51</vt:lpwstr>
  </property>
  <property fmtid="{D5CDD505-2E9C-101B-9397-08002B2CF9AE}" pid="6" name="display_urn:schemas-microsoft-com:office:office#OwnerContact">
    <vt:lpwstr>Shakir, Ali [CCC-OT]</vt:lpwstr>
  </property>
  <property fmtid="{D5CDD505-2E9C-101B-9397-08002B2CF9AE}" pid="7" name="wfStat">
    <vt:lpwstr/>
  </property>
  <property fmtid="{D5CDD505-2E9C-101B-9397-08002B2CF9AE}" pid="8" name="ContentTypeId">
    <vt:lpwstr>0x0101001CFC38A52AFF554B9D9BC8E1C5D844E80400078D8B28B7DF1044A3BB128D25E0CA30</vt:lpwstr>
  </property>
</Properties>
</file>