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415C8" w14:textId="3242CE8E" w:rsidR="00CB6E67" w:rsidRDefault="00DD7B48" w:rsidP="00FA57A6">
      <w:pPr>
        <w:pStyle w:val="Title"/>
        <w:jc w:val="center"/>
      </w:pPr>
      <w:r>
        <w:t>TCRS PEP Approval process</w:t>
      </w:r>
    </w:p>
    <w:p w14:paraId="52F415C9" w14:textId="77777777" w:rsidR="00FA57A6" w:rsidRPr="00FA57A6" w:rsidRDefault="00FA57A6" w:rsidP="00FA57A6"/>
    <w:p w14:paraId="3C832C09" w14:textId="3687E372" w:rsidR="00DC39BE" w:rsidRPr="00E234E8" w:rsidRDefault="00DC39BE" w:rsidP="00DC39BE">
      <w:pPr>
        <w:rPr>
          <w:sz w:val="24"/>
          <w:szCs w:val="24"/>
        </w:rPr>
      </w:pPr>
      <w:r w:rsidRPr="00EB7525">
        <w:rPr>
          <w:rStyle w:val="Heading3Char"/>
        </w:rPr>
        <w:t>NOTE</w:t>
      </w:r>
      <w:r w:rsidRPr="00E234E8">
        <w:rPr>
          <w:rStyle w:val="Heading3Char"/>
          <w:sz w:val="24"/>
          <w:szCs w:val="24"/>
        </w:rPr>
        <w:t>:</w:t>
      </w:r>
      <w:r w:rsidRPr="00E234E8">
        <w:rPr>
          <w:sz w:val="24"/>
          <w:szCs w:val="24"/>
        </w:rPr>
        <w:t xml:space="preserve"> It is assumed that whoever intends to ca</w:t>
      </w:r>
      <w:r w:rsidR="00DD7B48">
        <w:rPr>
          <w:sz w:val="24"/>
          <w:szCs w:val="24"/>
        </w:rPr>
        <w:t>rry out these instructions will:</w:t>
      </w:r>
    </w:p>
    <w:p w14:paraId="27880900" w14:textId="162D5FAA" w:rsidR="00DC39BE" w:rsidRDefault="00DD7B48" w:rsidP="00DC39B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Have access to </w:t>
      </w:r>
      <w:r w:rsidR="00DC39BE" w:rsidRPr="00E234E8">
        <w:rPr>
          <w:sz w:val="24"/>
          <w:szCs w:val="24"/>
        </w:rPr>
        <w:t>The SAN BAU sharepoint site</w:t>
      </w:r>
      <w:r w:rsidR="00DC39BE">
        <w:rPr>
          <w:sz w:val="24"/>
          <w:szCs w:val="24"/>
        </w:rPr>
        <w:t>.</w:t>
      </w:r>
    </w:p>
    <w:p w14:paraId="13FC52EE" w14:textId="017E0AF8" w:rsidR="00315979" w:rsidRDefault="00DD7B48" w:rsidP="00DC39B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a recipient of the daily “TCRS EMEA/NAM/ASPAC Over SLA Report” Email</w:t>
      </w:r>
    </w:p>
    <w:p w14:paraId="5A605E84" w14:textId="6DEAAC13" w:rsidR="00315979" w:rsidRDefault="00DD7B48" w:rsidP="00DC39B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able to login to TCRS application.</w:t>
      </w:r>
    </w:p>
    <w:p w14:paraId="5ED8412C" w14:textId="77777777" w:rsidR="00DD7B48" w:rsidRDefault="00DD7B48" w:rsidP="001B02E2">
      <w:pPr>
        <w:pStyle w:val="Heading2"/>
        <w:rPr>
          <w:rStyle w:val="IntenseEmphasis"/>
          <w:b/>
        </w:rPr>
      </w:pPr>
    </w:p>
    <w:p w14:paraId="7DCD0A02" w14:textId="4E323CE2" w:rsidR="001B02E2" w:rsidRDefault="00DD7B48" w:rsidP="00DD7B48">
      <w:pPr>
        <w:pStyle w:val="Heading2"/>
        <w:rPr>
          <w:rStyle w:val="IntenseEmphasis"/>
          <w:b/>
        </w:rPr>
      </w:pPr>
      <w:r>
        <w:rPr>
          <w:rStyle w:val="IntenseEmphasis"/>
          <w:b/>
        </w:rPr>
        <w:t>The change</w:t>
      </w:r>
    </w:p>
    <w:p w14:paraId="78568B35" w14:textId="77777777" w:rsidR="00DD7B48" w:rsidRPr="00DD7B48" w:rsidRDefault="00DD7B48" w:rsidP="00DD7B48"/>
    <w:p w14:paraId="5C03D242" w14:textId="22B328D5" w:rsidR="00C737A3" w:rsidRDefault="00DD7B48" w:rsidP="00810EBC">
      <w:pPr>
        <w:ind w:left="340"/>
        <w:rPr>
          <w:sz w:val="24"/>
          <w:szCs w:val="24"/>
        </w:rPr>
      </w:pPr>
      <w:r>
        <w:rPr>
          <w:sz w:val="24"/>
          <w:szCs w:val="24"/>
        </w:rPr>
        <w:t xml:space="preserve">Allow “post-design” approval of a TCRS for more than 10TB of SAN storage, without the need to wait for finance (e.g. PEP).  </w:t>
      </w:r>
    </w:p>
    <w:p w14:paraId="13F3F808" w14:textId="77777777" w:rsidR="00DD7B48" w:rsidRDefault="00DD7B48" w:rsidP="00810EBC">
      <w:pPr>
        <w:ind w:left="340"/>
        <w:rPr>
          <w:sz w:val="24"/>
          <w:szCs w:val="24"/>
        </w:rPr>
      </w:pPr>
      <w:bookmarkStart w:id="0" w:name="_GoBack"/>
      <w:bookmarkEnd w:id="0"/>
    </w:p>
    <w:p w14:paraId="5FD7E988" w14:textId="467A0E52" w:rsidR="00DD7B48" w:rsidRDefault="00DD7B48" w:rsidP="00DD7B48">
      <w:pPr>
        <w:pStyle w:val="Heading2"/>
        <w:rPr>
          <w:rStyle w:val="IntenseEmphasis"/>
          <w:b/>
        </w:rPr>
      </w:pPr>
      <w:r>
        <w:rPr>
          <w:rStyle w:val="IntenseEmphasis"/>
          <w:b/>
        </w:rPr>
        <w:t>The rationale</w:t>
      </w:r>
    </w:p>
    <w:p w14:paraId="53844265" w14:textId="77777777" w:rsidR="00DD7B48" w:rsidRPr="00DD7B48" w:rsidRDefault="00DD7B48" w:rsidP="00DD7B48"/>
    <w:p w14:paraId="79270063" w14:textId="1098243C" w:rsidR="00DD7B48" w:rsidRDefault="00DD7B48" w:rsidP="00DD7B48">
      <w:pPr>
        <w:ind w:left="340"/>
        <w:rPr>
          <w:sz w:val="24"/>
          <w:szCs w:val="24"/>
        </w:rPr>
      </w:pPr>
      <w:r>
        <w:rPr>
          <w:sz w:val="24"/>
          <w:szCs w:val="24"/>
        </w:rPr>
        <w:t xml:space="preserve">More and more large TCRS requests need to be fully approved BEFORE </w:t>
      </w:r>
      <w:r w:rsidR="003A2F40">
        <w:rPr>
          <w:sz w:val="24"/>
          <w:szCs w:val="24"/>
        </w:rPr>
        <w:t>finance can be approved and released</w:t>
      </w:r>
    </w:p>
    <w:p w14:paraId="481A1EBE" w14:textId="77777777" w:rsidR="003A2F40" w:rsidRDefault="003A2F40" w:rsidP="00DD7B48">
      <w:pPr>
        <w:ind w:left="340"/>
        <w:rPr>
          <w:sz w:val="24"/>
          <w:szCs w:val="24"/>
        </w:rPr>
      </w:pPr>
    </w:p>
    <w:p w14:paraId="60FBD3DA" w14:textId="4CF2179E" w:rsidR="003A2F40" w:rsidRDefault="003A2F40" w:rsidP="003A2F40">
      <w:pPr>
        <w:pStyle w:val="Heading2"/>
        <w:rPr>
          <w:rStyle w:val="IntenseEmphasis"/>
          <w:b/>
        </w:rPr>
      </w:pPr>
      <w:r>
        <w:rPr>
          <w:rStyle w:val="IntenseEmphasis"/>
          <w:b/>
        </w:rPr>
        <w:t>The process</w:t>
      </w:r>
    </w:p>
    <w:p w14:paraId="37FB4D74" w14:textId="77777777" w:rsidR="003A2F40" w:rsidRPr="00DD7B48" w:rsidRDefault="003A2F40" w:rsidP="003A2F40"/>
    <w:p w14:paraId="75088418" w14:textId="0F3ED147" w:rsidR="003A2F40" w:rsidRPr="003A2F40" w:rsidRDefault="003A2F40" w:rsidP="003A2F40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i/>
          <w:sz w:val="24"/>
          <w:szCs w:val="24"/>
        </w:rPr>
      </w:pPr>
      <w:r w:rsidRPr="003A2F40">
        <w:rPr>
          <w:sz w:val="24"/>
          <w:szCs w:val="24"/>
        </w:rPr>
        <w:t xml:space="preserve">Comments </w:t>
      </w:r>
      <w:r>
        <w:rPr>
          <w:sz w:val="24"/>
          <w:szCs w:val="24"/>
        </w:rPr>
        <w:t xml:space="preserve">field in TCRS updated with the following message </w:t>
      </w:r>
      <w:r w:rsidRPr="003A2F40">
        <w:rPr>
          <w:sz w:val="24"/>
          <w:szCs w:val="24"/>
        </w:rPr>
        <w:t xml:space="preserve"> “</w:t>
      </w:r>
      <w:r w:rsidRPr="003A2F40">
        <w:rPr>
          <w:i/>
          <w:sz w:val="24"/>
          <w:szCs w:val="24"/>
        </w:rPr>
        <w:t xml:space="preserve">approved, pending PEP approval – </w:t>
      </w:r>
      <w:r w:rsidRPr="003A2F40">
        <w:rPr>
          <w:b/>
          <w:i/>
          <w:sz w:val="24"/>
          <w:szCs w:val="24"/>
        </w:rPr>
        <w:t>no allocations to proceed</w:t>
      </w:r>
      <w:r w:rsidRPr="003A2F40">
        <w:rPr>
          <w:i/>
          <w:sz w:val="24"/>
          <w:szCs w:val="24"/>
        </w:rPr>
        <w:t>”</w:t>
      </w:r>
    </w:p>
    <w:p w14:paraId="62C08893" w14:textId="77777777" w:rsidR="003A2F40" w:rsidRPr="003A2F40" w:rsidRDefault="003A2F40" w:rsidP="003A2F40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4"/>
          <w:szCs w:val="24"/>
        </w:rPr>
      </w:pPr>
      <w:proofErr w:type="spellStart"/>
      <w:r w:rsidRPr="003A2F40">
        <w:rPr>
          <w:sz w:val="24"/>
          <w:szCs w:val="24"/>
        </w:rPr>
        <w:t>SanScreen</w:t>
      </w:r>
      <w:proofErr w:type="spellEnd"/>
      <w:r w:rsidRPr="003A2F40">
        <w:rPr>
          <w:sz w:val="24"/>
          <w:szCs w:val="24"/>
        </w:rPr>
        <w:t xml:space="preserve"> reservations will be marked as TCRS –P (pending PEP approval) and TCRS-A (fully approved)</w:t>
      </w:r>
    </w:p>
    <w:p w14:paraId="0F4452FC" w14:textId="1D96A355" w:rsidR="003A2F40" w:rsidRPr="003A2F40" w:rsidRDefault="003A2F40" w:rsidP="003A2F40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4"/>
          <w:szCs w:val="24"/>
        </w:rPr>
      </w:pPr>
      <w:r w:rsidRPr="003A2F40">
        <w:rPr>
          <w:sz w:val="24"/>
          <w:szCs w:val="24"/>
        </w:rPr>
        <w:t xml:space="preserve">No allocations to proceed for TCRS-P, these should be referred back to the </w:t>
      </w:r>
      <w:r>
        <w:rPr>
          <w:sz w:val="24"/>
          <w:szCs w:val="24"/>
        </w:rPr>
        <w:t>requestor</w:t>
      </w:r>
      <w:r w:rsidRPr="003A2F40">
        <w:rPr>
          <w:sz w:val="24"/>
          <w:szCs w:val="24"/>
        </w:rPr>
        <w:t>.</w:t>
      </w:r>
    </w:p>
    <w:p w14:paraId="5A1DE21E" w14:textId="77777777" w:rsidR="003A2F40" w:rsidRDefault="003A2F40" w:rsidP="00D544FB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sz w:val="24"/>
          <w:szCs w:val="24"/>
        </w:rPr>
      </w:pPr>
      <w:r w:rsidRPr="003A2F40">
        <w:rPr>
          <w:sz w:val="24"/>
          <w:szCs w:val="24"/>
        </w:rPr>
        <w:t xml:space="preserve">Relevant TCRS will be reviewed weekly, once PEP has been raised, notations in </w:t>
      </w:r>
      <w:proofErr w:type="spellStart"/>
      <w:r w:rsidRPr="003A2F40">
        <w:rPr>
          <w:sz w:val="24"/>
          <w:szCs w:val="24"/>
        </w:rPr>
        <w:t>SanScreen</w:t>
      </w:r>
      <w:proofErr w:type="spellEnd"/>
      <w:r w:rsidRPr="003A2F40">
        <w:rPr>
          <w:sz w:val="24"/>
          <w:szCs w:val="24"/>
        </w:rPr>
        <w:t xml:space="preserve"> are changed and TCRS comments updated</w:t>
      </w:r>
    </w:p>
    <w:p w14:paraId="52F415D9" w14:textId="7388C650" w:rsidR="00B1769D" w:rsidRDefault="00B1769D" w:rsidP="003A2F40">
      <w:pPr>
        <w:pStyle w:val="ListParagraph"/>
        <w:spacing w:after="0" w:line="240" w:lineRule="auto"/>
        <w:contextualSpacing w:val="0"/>
        <w:rPr>
          <w:sz w:val="24"/>
          <w:szCs w:val="24"/>
        </w:rPr>
      </w:pPr>
    </w:p>
    <w:p w14:paraId="612CD17D" w14:textId="77777777" w:rsidR="003A2F40" w:rsidRDefault="003A2F40" w:rsidP="003A2F40">
      <w:pPr>
        <w:pStyle w:val="ListParagraph"/>
        <w:spacing w:after="0" w:line="240" w:lineRule="auto"/>
        <w:contextualSpacing w:val="0"/>
        <w:rPr>
          <w:sz w:val="24"/>
          <w:szCs w:val="24"/>
        </w:rPr>
      </w:pPr>
    </w:p>
    <w:p w14:paraId="7A37E322" w14:textId="77777777" w:rsidR="00C737A3" w:rsidRPr="00C737A3" w:rsidRDefault="00C737A3" w:rsidP="00C737A3">
      <w:pPr>
        <w:rPr>
          <w:sz w:val="24"/>
          <w:szCs w:val="24"/>
        </w:rPr>
      </w:pPr>
    </w:p>
    <w:p w14:paraId="6D974FF8" w14:textId="77777777" w:rsidR="00C737A3" w:rsidRDefault="00C737A3" w:rsidP="00C737A3">
      <w:pPr>
        <w:pStyle w:val="Heading2"/>
      </w:pPr>
    </w:p>
    <w:p w14:paraId="60E3DE1E" w14:textId="77777777" w:rsidR="00C737A3" w:rsidRDefault="00C737A3" w:rsidP="00C737A3">
      <w:pPr>
        <w:pStyle w:val="Heading2"/>
      </w:pPr>
    </w:p>
    <w:p w14:paraId="4BF60152" w14:textId="77777777" w:rsidR="00C737A3" w:rsidRDefault="00C737A3" w:rsidP="00C737A3"/>
    <w:sectPr w:rsidR="00C737A3" w:rsidSect="0087506B">
      <w:type w:val="continuous"/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7E3"/>
    <w:multiLevelType w:val="hybridMultilevel"/>
    <w:tmpl w:val="31168A3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109F5"/>
    <w:multiLevelType w:val="hybridMultilevel"/>
    <w:tmpl w:val="0B9003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7285D"/>
    <w:multiLevelType w:val="hybridMultilevel"/>
    <w:tmpl w:val="3322FEE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C7FB4"/>
    <w:multiLevelType w:val="hybridMultilevel"/>
    <w:tmpl w:val="B5A891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B42A0"/>
    <w:multiLevelType w:val="hybridMultilevel"/>
    <w:tmpl w:val="616E5258"/>
    <w:lvl w:ilvl="0" w:tplc="8B1C1FF6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73AEE"/>
    <w:multiLevelType w:val="hybridMultilevel"/>
    <w:tmpl w:val="2E16726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E006D"/>
    <w:multiLevelType w:val="hybridMultilevel"/>
    <w:tmpl w:val="62AAA5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A53D81"/>
    <w:multiLevelType w:val="hybridMultilevel"/>
    <w:tmpl w:val="B0B6E334"/>
    <w:lvl w:ilvl="0" w:tplc="69BE3F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5A1C81"/>
    <w:multiLevelType w:val="hybridMultilevel"/>
    <w:tmpl w:val="6426A358"/>
    <w:lvl w:ilvl="0" w:tplc="B4B283F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F961AA"/>
    <w:multiLevelType w:val="hybridMultilevel"/>
    <w:tmpl w:val="FA542B0E"/>
    <w:lvl w:ilvl="0" w:tplc="0C349264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0C653E"/>
    <w:multiLevelType w:val="hybridMultilevel"/>
    <w:tmpl w:val="F05A5B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A1690"/>
    <w:multiLevelType w:val="hybridMultilevel"/>
    <w:tmpl w:val="48400F54"/>
    <w:lvl w:ilvl="0" w:tplc="FC0E51E6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hint="default"/>
        <w:i/>
        <w:color w:val="4F81BD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D03FF2"/>
    <w:multiLevelType w:val="hybridMultilevel"/>
    <w:tmpl w:val="58761BAE"/>
    <w:lvl w:ilvl="0" w:tplc="71681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F13231"/>
    <w:multiLevelType w:val="hybridMultilevel"/>
    <w:tmpl w:val="F4004F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550281"/>
    <w:multiLevelType w:val="hybridMultilevel"/>
    <w:tmpl w:val="F93C2242"/>
    <w:lvl w:ilvl="0" w:tplc="08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3F66DD7"/>
    <w:multiLevelType w:val="hybridMultilevel"/>
    <w:tmpl w:val="83AE0A6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561D17"/>
    <w:multiLevelType w:val="hybridMultilevel"/>
    <w:tmpl w:val="AB64B42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13"/>
  </w:num>
  <w:num w:numId="8">
    <w:abstractNumId w:val="6"/>
  </w:num>
  <w:num w:numId="9">
    <w:abstractNumId w:val="15"/>
  </w:num>
  <w:num w:numId="10">
    <w:abstractNumId w:val="1"/>
  </w:num>
  <w:num w:numId="11">
    <w:abstractNumId w:val="10"/>
  </w:num>
  <w:num w:numId="12">
    <w:abstractNumId w:val="12"/>
  </w:num>
  <w:num w:numId="13">
    <w:abstractNumId w:val="9"/>
  </w:num>
  <w:num w:numId="14">
    <w:abstractNumId w:val="11"/>
  </w:num>
  <w:num w:numId="15">
    <w:abstractNumId w:val="5"/>
  </w:num>
  <w:num w:numId="16">
    <w:abstractNumId w:val="14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67"/>
    <w:rsid w:val="000364BC"/>
    <w:rsid w:val="0005510E"/>
    <w:rsid w:val="0008721B"/>
    <w:rsid w:val="001553C6"/>
    <w:rsid w:val="001A1ECC"/>
    <w:rsid w:val="001B02E2"/>
    <w:rsid w:val="00243906"/>
    <w:rsid w:val="00287096"/>
    <w:rsid w:val="002D2F32"/>
    <w:rsid w:val="00315979"/>
    <w:rsid w:val="00315F38"/>
    <w:rsid w:val="003A2F40"/>
    <w:rsid w:val="003D30DF"/>
    <w:rsid w:val="00495769"/>
    <w:rsid w:val="005F3827"/>
    <w:rsid w:val="00673B9E"/>
    <w:rsid w:val="006C1AC9"/>
    <w:rsid w:val="006E2F5E"/>
    <w:rsid w:val="006F3142"/>
    <w:rsid w:val="00810EBC"/>
    <w:rsid w:val="0087506B"/>
    <w:rsid w:val="00876EBB"/>
    <w:rsid w:val="00901D08"/>
    <w:rsid w:val="009642A5"/>
    <w:rsid w:val="00974DA3"/>
    <w:rsid w:val="0099429E"/>
    <w:rsid w:val="00A21599"/>
    <w:rsid w:val="00AF5057"/>
    <w:rsid w:val="00B1769D"/>
    <w:rsid w:val="00BC5EC9"/>
    <w:rsid w:val="00BF58C7"/>
    <w:rsid w:val="00C737A3"/>
    <w:rsid w:val="00CB6E67"/>
    <w:rsid w:val="00D544FB"/>
    <w:rsid w:val="00D546D5"/>
    <w:rsid w:val="00DC39BE"/>
    <w:rsid w:val="00DC6952"/>
    <w:rsid w:val="00DD7B48"/>
    <w:rsid w:val="00DE5810"/>
    <w:rsid w:val="00E234E8"/>
    <w:rsid w:val="00E50A31"/>
    <w:rsid w:val="00E563B5"/>
    <w:rsid w:val="00EB7525"/>
    <w:rsid w:val="00EE7900"/>
    <w:rsid w:val="00F12556"/>
    <w:rsid w:val="00F5113A"/>
    <w:rsid w:val="00F7277A"/>
    <w:rsid w:val="00FA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41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E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8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75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752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B6E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6E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B6E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F58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B752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B752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EB7525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EB752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B7525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EB752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B7525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EB752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5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75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546D5"/>
    <w:rPr>
      <w:color w:val="0000FF" w:themeColor="hyperlink"/>
      <w:u w:val="single"/>
    </w:rPr>
  </w:style>
  <w:style w:type="character" w:customStyle="1" w:styleId="ms-sitemapdirectional">
    <w:name w:val="ms-sitemapdirectional"/>
    <w:basedOn w:val="DefaultParagraphFont"/>
    <w:rsid w:val="00DC39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E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58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75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752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B6E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6E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B6E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F58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B752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B752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EB7525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EB752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B7525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EB752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B7525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EB752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5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75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546D5"/>
    <w:rPr>
      <w:color w:val="0000FF" w:themeColor="hyperlink"/>
      <w:u w:val="single"/>
    </w:rPr>
  </w:style>
  <w:style w:type="character" w:customStyle="1" w:styleId="ms-sitemapdirectional">
    <w:name w:val="ms-sitemapdirectional"/>
    <w:basedOn w:val="DefaultParagraphFont"/>
    <w:rsid w:val="00DC3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2" ma:contentTypeDescription="Create a new document." ma:contentTypeScope="" ma:versionID="4a405086127d0c7a8e58b57557e53e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b976ab605b5f60333964a2e70d781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DCCFC-F276-4B55-84AE-A4F9B9801D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229C95-FC68-4BBF-9F48-008ED37EC3A1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3D26570-698B-4BBC-AFD7-19B903608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ADC47A-94C6-4EE2-915D-9F068B9A5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Coles</dc:creator>
  <cp:lastModifiedBy>Ashok Kumar Reddy</cp:lastModifiedBy>
  <cp:revision>2</cp:revision>
  <cp:lastPrinted>2013-03-20T17:58:00Z</cp:lastPrinted>
  <dcterms:created xsi:type="dcterms:W3CDTF">2014-05-06T12:23:00Z</dcterms:created>
  <dcterms:modified xsi:type="dcterms:W3CDTF">2014-05-06T12:23:00Z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0x010100F1D2B1E99999754892D1D81B41442C11</vt:lpwstr>
  </property>
</Properties>
</file>