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133" w:rsidRPr="00B01FF5" w:rsidRDefault="00180844" w:rsidP="00CD7133">
      <w:pPr>
        <w:pStyle w:val="Heading3"/>
        <w:ind w:right="-1472"/>
        <w:rPr>
          <w:rFonts w:ascii="Arial" w:hAnsi="Arial" w:cs="Arial"/>
          <w:sz w:val="18"/>
        </w:rPr>
      </w:pPr>
      <w:r w:rsidRPr="00B01FF5">
        <w:rPr>
          <w:rFonts w:ascii="Arial" w:hAnsi="Arial" w:cs="Arial"/>
          <w:sz w:val="18"/>
        </w:rPr>
        <w:t>RCSA Entity</w:t>
      </w:r>
      <w:r w:rsidR="00CD7133" w:rsidRPr="00B01FF5">
        <w:rPr>
          <w:rFonts w:ascii="Arial" w:hAnsi="Arial" w:cs="Arial"/>
          <w:sz w:val="18"/>
        </w:rPr>
        <w:t xml:space="preserve">: </w:t>
      </w:r>
    </w:p>
    <w:p w:rsidR="00CD7133" w:rsidRPr="00B01FF5" w:rsidRDefault="00CD7133" w:rsidP="00CD7133">
      <w:pPr>
        <w:pStyle w:val="Heading3"/>
        <w:ind w:right="-1472"/>
        <w:rPr>
          <w:rFonts w:ascii="Arial" w:hAnsi="Arial" w:cs="Arial"/>
          <w:sz w:val="18"/>
        </w:rPr>
      </w:pPr>
      <w:r w:rsidRPr="00B01FF5">
        <w:rPr>
          <w:rFonts w:ascii="Arial" w:hAnsi="Arial" w:cs="Arial"/>
          <w:sz w:val="18"/>
        </w:rPr>
        <w:t>Team</w:t>
      </w:r>
      <w:r w:rsidR="00180844" w:rsidRPr="00B01FF5">
        <w:rPr>
          <w:rFonts w:ascii="Arial" w:hAnsi="Arial" w:cs="Arial"/>
          <w:sz w:val="18"/>
        </w:rPr>
        <w:t xml:space="preserve">: </w:t>
      </w:r>
      <w:r w:rsidR="00834646" w:rsidRPr="00B01FF5">
        <w:rPr>
          <w:rFonts w:ascii="Arial" w:hAnsi="Arial" w:cs="Arial"/>
          <w:sz w:val="18"/>
        </w:rPr>
        <w:t>EMEA Regional Storage SAN</w:t>
      </w:r>
    </w:p>
    <w:p w:rsidR="00180844" w:rsidRDefault="00180844">
      <w:pPr>
        <w:rPr>
          <w:lang w:val="it-IT"/>
        </w:rPr>
      </w:pPr>
    </w:p>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3402"/>
        <w:gridCol w:w="142"/>
        <w:gridCol w:w="1386"/>
        <w:gridCol w:w="2158"/>
      </w:tblGrid>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w:t>
            </w:r>
          </w:p>
        </w:tc>
        <w:tc>
          <w:tcPr>
            <w:tcW w:w="7088" w:type="dxa"/>
            <w:gridSpan w:val="4"/>
          </w:tcPr>
          <w:p w:rsidR="00180844" w:rsidRPr="0017128A" w:rsidRDefault="004C0F9A">
            <w:pPr>
              <w:spacing w:line="480" w:lineRule="auto"/>
              <w:rPr>
                <w:rFonts w:ascii="Arial" w:hAnsi="Arial" w:cs="Arial"/>
                <w:color w:val="0808EE"/>
                <w:sz w:val="18"/>
              </w:rPr>
            </w:pPr>
            <w:r w:rsidRPr="004C0F9A">
              <w:rPr>
                <w:rFonts w:ascii="Arial" w:hAnsi="Arial" w:cs="Arial"/>
                <w:color w:val="0808EE"/>
                <w:sz w:val="16"/>
                <w:szCs w:val="16"/>
              </w:rPr>
              <w:t>IT_IR03_CHG01.1_Change Impact Assessment</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Tested Locations</w:t>
            </w:r>
            <w:r w:rsidR="003A63A8">
              <w:rPr>
                <w:rFonts w:ascii="Arial" w:hAnsi="Arial" w:cs="Arial"/>
                <w:b/>
                <w:bCs/>
                <w:sz w:val="18"/>
              </w:rPr>
              <w:t xml:space="preserve"> (If applicable)</w:t>
            </w:r>
          </w:p>
        </w:tc>
        <w:tc>
          <w:tcPr>
            <w:tcW w:w="7088" w:type="dxa"/>
            <w:gridSpan w:val="4"/>
          </w:tcPr>
          <w:p w:rsidR="00180844" w:rsidRDefault="009F3978">
            <w:pPr>
              <w:spacing w:line="480" w:lineRule="auto"/>
              <w:rPr>
                <w:rFonts w:ascii="Arial" w:hAnsi="Arial" w:cs="Arial"/>
                <w:color w:val="0000FF"/>
                <w:sz w:val="18"/>
              </w:rPr>
            </w:pPr>
            <w:r>
              <w:rPr>
                <w:rFonts w:ascii="Arial" w:hAnsi="Arial" w:cs="Arial"/>
                <w:color w:val="0000FF"/>
                <w:sz w:val="18"/>
              </w:rPr>
              <w:t>EMEA</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Tester Name</w:t>
            </w:r>
          </w:p>
        </w:tc>
        <w:tc>
          <w:tcPr>
            <w:tcW w:w="3402" w:type="dxa"/>
          </w:tcPr>
          <w:p w:rsidR="00180844" w:rsidRDefault="00FC2264">
            <w:pPr>
              <w:spacing w:line="480" w:lineRule="auto"/>
              <w:rPr>
                <w:rFonts w:ascii="Arial" w:hAnsi="Arial" w:cs="Arial"/>
                <w:color w:val="0000FF"/>
                <w:sz w:val="18"/>
              </w:rPr>
            </w:pPr>
            <w:r>
              <w:rPr>
                <w:rFonts w:ascii="Arial" w:hAnsi="Arial" w:cs="Arial"/>
                <w:color w:val="0000FF"/>
                <w:sz w:val="18"/>
              </w:rPr>
              <w:t>David Coles</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SOEID</w:t>
            </w:r>
          </w:p>
        </w:tc>
        <w:tc>
          <w:tcPr>
            <w:tcW w:w="2158" w:type="dxa"/>
          </w:tcPr>
          <w:p w:rsidR="00180844" w:rsidRDefault="00FC2264">
            <w:pPr>
              <w:spacing w:line="480" w:lineRule="auto"/>
              <w:rPr>
                <w:rFonts w:ascii="Arial" w:hAnsi="Arial" w:cs="Arial"/>
                <w:color w:val="0000FF"/>
                <w:sz w:val="18"/>
              </w:rPr>
            </w:pPr>
            <w:r>
              <w:rPr>
                <w:rFonts w:ascii="Arial" w:hAnsi="Arial" w:cs="Arial"/>
                <w:color w:val="0000FF"/>
                <w:sz w:val="18"/>
              </w:rPr>
              <w:t>DC91175</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Objective of Self Test</w:t>
            </w:r>
          </w:p>
        </w:tc>
        <w:tc>
          <w:tcPr>
            <w:tcW w:w="7088" w:type="dxa"/>
            <w:gridSpan w:val="4"/>
          </w:tcPr>
          <w:p w:rsidR="00180844" w:rsidRDefault="00616AD6">
            <w:pPr>
              <w:spacing w:line="480" w:lineRule="auto"/>
              <w:rPr>
                <w:rFonts w:ascii="Arial" w:hAnsi="Arial" w:cs="Arial"/>
                <w:color w:val="0000FF"/>
                <w:sz w:val="16"/>
                <w:szCs w:val="16"/>
              </w:rPr>
            </w:pPr>
            <w:r w:rsidRPr="00F42822">
              <w:rPr>
                <w:rFonts w:ascii="Arial" w:hAnsi="Arial" w:cs="Arial"/>
                <w:color w:val="0000FF"/>
                <w:sz w:val="18"/>
              </w:rPr>
              <w:t>Report from INFOMAN or relevant change systems stating why changes have not been successful and the impact of this. This can be obtained using the change report generator within Infoman instructions for use on the Controls home page</w:t>
            </w:r>
          </w:p>
        </w:tc>
      </w:tr>
      <w:tr w:rsidR="00EE7BC4">
        <w:trPr>
          <w:cantSplit/>
        </w:trPr>
        <w:tc>
          <w:tcPr>
            <w:tcW w:w="2376" w:type="dxa"/>
            <w:shd w:val="clear" w:color="auto" w:fill="C0C0C0"/>
          </w:tcPr>
          <w:p w:rsidR="00EE7BC4" w:rsidRDefault="00EE7BC4">
            <w:pPr>
              <w:spacing w:line="480" w:lineRule="auto"/>
              <w:jc w:val="right"/>
              <w:rPr>
                <w:rFonts w:ascii="Arial" w:hAnsi="Arial" w:cs="Arial"/>
                <w:b/>
                <w:bCs/>
                <w:sz w:val="18"/>
              </w:rPr>
            </w:pPr>
            <w:r>
              <w:rPr>
                <w:rFonts w:ascii="Arial" w:hAnsi="Arial" w:cs="Arial"/>
                <w:b/>
                <w:bCs/>
                <w:sz w:val="18"/>
              </w:rPr>
              <w:t>Test Method</w:t>
            </w:r>
          </w:p>
        </w:tc>
        <w:tc>
          <w:tcPr>
            <w:tcW w:w="7088" w:type="dxa"/>
            <w:gridSpan w:val="4"/>
          </w:tcPr>
          <w:p w:rsidR="00EE7BC4" w:rsidRDefault="00EE7BC4" w:rsidP="005C5B40">
            <w:pPr>
              <w:spacing w:line="480" w:lineRule="auto"/>
              <w:rPr>
                <w:rFonts w:ascii="Arial" w:hAnsi="Arial" w:cs="Arial"/>
                <w:color w:val="0000FF"/>
                <w:sz w:val="18"/>
              </w:rPr>
            </w:pPr>
            <w:r>
              <w:rPr>
                <w:rFonts w:ascii="Arial" w:hAnsi="Arial" w:cs="Arial"/>
                <w:color w:val="0000FF"/>
                <w:sz w:val="18"/>
              </w:rPr>
              <w:t>Examination of sample</w:t>
            </w:r>
          </w:p>
        </w:tc>
      </w:tr>
      <w:tr w:rsidR="00180844">
        <w:trPr>
          <w:cantSplit/>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Test Procedure</w:t>
            </w:r>
          </w:p>
        </w:tc>
        <w:tc>
          <w:tcPr>
            <w:tcW w:w="7088" w:type="dxa"/>
            <w:gridSpan w:val="4"/>
          </w:tcPr>
          <w:p w:rsidR="00180844" w:rsidRDefault="00616AD6" w:rsidP="003B2323">
            <w:pPr>
              <w:spacing w:line="480" w:lineRule="auto"/>
              <w:rPr>
                <w:rFonts w:ascii="Arial" w:hAnsi="Arial" w:cs="Arial"/>
                <w:color w:val="0000FF"/>
                <w:sz w:val="18"/>
              </w:rPr>
            </w:pPr>
            <w:r w:rsidRPr="00616AD6">
              <w:rPr>
                <w:rFonts w:ascii="Arial" w:hAnsi="Arial" w:cs="Arial"/>
                <w:color w:val="0000FF"/>
                <w:sz w:val="18"/>
              </w:rPr>
              <w:t>POST IMPLEMENTATION REVIEW:  From a sample of reported incidents (Sev 1 and 2) related to change requests, determine if a  Post Implementation Review (PIR) was conducted and corrective actions identified for each item, and tracked to specific target dates.</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Frequency</w:t>
            </w:r>
          </w:p>
        </w:tc>
        <w:tc>
          <w:tcPr>
            <w:tcW w:w="3402" w:type="dxa"/>
          </w:tcPr>
          <w:p w:rsidR="00180844" w:rsidRDefault="00EE7BC4" w:rsidP="0017128A">
            <w:pPr>
              <w:spacing w:line="480" w:lineRule="auto"/>
              <w:rPr>
                <w:rFonts w:ascii="Arial" w:hAnsi="Arial" w:cs="Arial"/>
                <w:color w:val="0000FF"/>
                <w:sz w:val="18"/>
              </w:rPr>
            </w:pPr>
            <w:r>
              <w:rPr>
                <w:rFonts w:ascii="Arial" w:hAnsi="Arial" w:cs="Arial"/>
                <w:color w:val="0000FF"/>
                <w:sz w:val="18"/>
              </w:rPr>
              <w:t>Quarterly</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Quarter Tested</w:t>
            </w:r>
          </w:p>
        </w:tc>
        <w:tc>
          <w:tcPr>
            <w:tcW w:w="2158" w:type="dxa"/>
          </w:tcPr>
          <w:p w:rsidR="00180844" w:rsidRDefault="00EE7BC4" w:rsidP="00FC2264">
            <w:pPr>
              <w:spacing w:line="480" w:lineRule="auto"/>
              <w:rPr>
                <w:rFonts w:ascii="Arial" w:hAnsi="Arial" w:cs="Arial"/>
                <w:color w:val="0000FF"/>
                <w:sz w:val="18"/>
              </w:rPr>
            </w:pPr>
            <w:r>
              <w:rPr>
                <w:rFonts w:ascii="Arial" w:hAnsi="Arial" w:cs="Arial"/>
                <w:color w:val="0000FF"/>
                <w:sz w:val="18"/>
              </w:rPr>
              <w:t>Q</w:t>
            </w:r>
            <w:r w:rsidR="00FC2264">
              <w:rPr>
                <w:rFonts w:ascii="Arial" w:hAnsi="Arial" w:cs="Arial"/>
                <w:color w:val="0000FF"/>
                <w:sz w:val="18"/>
              </w:rPr>
              <w:t>2</w:t>
            </w:r>
            <w:r>
              <w:rPr>
                <w:rFonts w:ascii="Arial" w:hAnsi="Arial" w:cs="Arial"/>
                <w:color w:val="0000FF"/>
                <w:sz w:val="18"/>
              </w:rPr>
              <w:t xml:space="preserve"> 201</w:t>
            </w:r>
            <w:r w:rsidR="000D3D44">
              <w:rPr>
                <w:rFonts w:ascii="Arial" w:hAnsi="Arial" w:cs="Arial"/>
                <w:color w:val="0000FF"/>
                <w:sz w:val="18"/>
              </w:rPr>
              <w:t>2</w:t>
            </w:r>
          </w:p>
        </w:tc>
      </w:tr>
      <w:tr w:rsidR="00180844">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Assessment Due Date</w:t>
            </w:r>
          </w:p>
        </w:tc>
        <w:tc>
          <w:tcPr>
            <w:tcW w:w="3402" w:type="dxa"/>
          </w:tcPr>
          <w:p w:rsidR="00180844" w:rsidRDefault="00FC2264" w:rsidP="000D3D44">
            <w:pPr>
              <w:spacing w:line="480" w:lineRule="auto"/>
              <w:rPr>
                <w:rFonts w:ascii="Arial" w:hAnsi="Arial" w:cs="Arial"/>
                <w:color w:val="0000FF"/>
                <w:sz w:val="18"/>
              </w:rPr>
            </w:pPr>
            <w:r>
              <w:rPr>
                <w:rFonts w:ascii="Arial" w:hAnsi="Arial" w:cs="Arial"/>
                <w:color w:val="0000FF"/>
                <w:sz w:val="18"/>
              </w:rPr>
              <w:t>08-Jun-2012</w:t>
            </w:r>
          </w:p>
        </w:tc>
        <w:tc>
          <w:tcPr>
            <w:tcW w:w="1528" w:type="dxa"/>
            <w:gridSpan w:val="2"/>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Next Test Date</w:t>
            </w:r>
          </w:p>
        </w:tc>
        <w:tc>
          <w:tcPr>
            <w:tcW w:w="2158" w:type="dxa"/>
          </w:tcPr>
          <w:p w:rsidR="00180844" w:rsidRPr="00FC2264" w:rsidRDefault="00FC2264" w:rsidP="001E4028">
            <w:pPr>
              <w:spacing w:line="480" w:lineRule="auto"/>
              <w:rPr>
                <w:rFonts w:ascii="Arial" w:hAnsi="Arial" w:cs="Arial"/>
                <w:color w:val="000000"/>
                <w:sz w:val="18"/>
                <w:szCs w:val="18"/>
              </w:rPr>
            </w:pPr>
            <w:r>
              <w:rPr>
                <w:rFonts w:ascii="Arial" w:hAnsi="Arial" w:cs="Arial"/>
                <w:color w:val="000000"/>
                <w:sz w:val="18"/>
                <w:szCs w:val="18"/>
              </w:rPr>
              <w:t>07-Sep-2012</w:t>
            </w:r>
          </w:p>
        </w:tc>
      </w:tr>
      <w:tr w:rsidR="00180844" w:rsidTr="00EE341F">
        <w:trPr>
          <w:cantSplit/>
          <w:trHeight w:val="361"/>
        </w:trPr>
        <w:tc>
          <w:tcPr>
            <w:tcW w:w="2376" w:type="dxa"/>
            <w:shd w:val="clear" w:color="auto" w:fill="C0C0C0"/>
          </w:tcPr>
          <w:p w:rsidR="00EE341F" w:rsidRPr="00EE341F" w:rsidRDefault="00180844" w:rsidP="00EE341F">
            <w:pPr>
              <w:spacing w:line="480" w:lineRule="auto"/>
              <w:jc w:val="right"/>
              <w:rPr>
                <w:rFonts w:ascii="Arial" w:hAnsi="Arial" w:cs="Arial"/>
                <w:b/>
                <w:bCs/>
                <w:color w:val="FF0000"/>
                <w:sz w:val="18"/>
              </w:rPr>
            </w:pPr>
            <w:r>
              <w:rPr>
                <w:rFonts w:ascii="Arial" w:hAnsi="Arial" w:cs="Arial"/>
                <w:b/>
                <w:bCs/>
                <w:sz w:val="18"/>
              </w:rPr>
              <w:t>S</w:t>
            </w:r>
            <w:r w:rsidR="002B277D">
              <w:rPr>
                <w:rFonts w:ascii="Arial" w:hAnsi="Arial" w:cs="Arial"/>
                <w:b/>
                <w:bCs/>
                <w:sz w:val="18"/>
              </w:rPr>
              <w:t>ampling Methodology</w:t>
            </w:r>
            <w:r>
              <w:rPr>
                <w:rFonts w:ascii="Arial" w:hAnsi="Arial" w:cs="Arial"/>
                <w:b/>
                <w:bCs/>
                <w:color w:val="FF0000"/>
                <w:sz w:val="18"/>
              </w:rPr>
              <w:t>*</w:t>
            </w:r>
          </w:p>
        </w:tc>
        <w:tc>
          <w:tcPr>
            <w:tcW w:w="7088" w:type="dxa"/>
            <w:gridSpan w:val="4"/>
          </w:tcPr>
          <w:p w:rsidR="00180844" w:rsidRDefault="0017128A">
            <w:pPr>
              <w:spacing w:line="480" w:lineRule="auto"/>
              <w:rPr>
                <w:rFonts w:ascii="Arial" w:hAnsi="Arial" w:cs="Arial"/>
                <w:color w:val="0000FF"/>
                <w:sz w:val="18"/>
              </w:rPr>
            </w:pPr>
            <w:r>
              <w:rPr>
                <w:rFonts w:ascii="Arial" w:hAnsi="Arial" w:cs="Arial"/>
                <w:color w:val="0000FF"/>
                <w:sz w:val="18"/>
              </w:rPr>
              <w:t>N</w:t>
            </w:r>
            <w:r w:rsidR="00E51262">
              <w:rPr>
                <w:rFonts w:ascii="Arial" w:hAnsi="Arial" w:cs="Arial"/>
                <w:color w:val="0000FF"/>
                <w:sz w:val="18"/>
              </w:rPr>
              <w:t>on statistical judgemental</w:t>
            </w:r>
          </w:p>
          <w:p w:rsidR="00180844" w:rsidRDefault="00180844" w:rsidP="00E51262">
            <w:pPr>
              <w:spacing w:line="480" w:lineRule="auto"/>
              <w:rPr>
                <w:rFonts w:ascii="Arial" w:hAnsi="Arial" w:cs="Arial"/>
                <w:color w:val="0000FF"/>
                <w:sz w:val="18"/>
              </w:rPr>
            </w:pPr>
          </w:p>
        </w:tc>
      </w:tr>
      <w:tr w:rsidR="00180844" w:rsidTr="001459FA">
        <w:trPr>
          <w:cantSplit/>
          <w:trHeight w:val="845"/>
        </w:trPr>
        <w:tc>
          <w:tcPr>
            <w:tcW w:w="2376" w:type="dxa"/>
            <w:shd w:val="clear" w:color="auto" w:fill="C0C0C0"/>
          </w:tcPr>
          <w:p w:rsidR="00180844" w:rsidRDefault="00180844">
            <w:pPr>
              <w:spacing w:line="480" w:lineRule="auto"/>
              <w:jc w:val="right"/>
              <w:rPr>
                <w:rFonts w:ascii="Arial" w:hAnsi="Arial" w:cs="Arial"/>
                <w:b/>
                <w:bCs/>
                <w:sz w:val="18"/>
              </w:rPr>
            </w:pPr>
            <w:r>
              <w:rPr>
                <w:rFonts w:ascii="Arial" w:hAnsi="Arial" w:cs="Arial"/>
                <w:b/>
                <w:bCs/>
                <w:sz w:val="18"/>
              </w:rPr>
              <w:t>Sampl</w:t>
            </w:r>
            <w:r w:rsidR="002B277D">
              <w:rPr>
                <w:rFonts w:ascii="Arial" w:hAnsi="Arial" w:cs="Arial"/>
                <w:b/>
                <w:bCs/>
                <w:sz w:val="18"/>
              </w:rPr>
              <w:t>e Size Justification</w:t>
            </w:r>
            <w:r>
              <w:rPr>
                <w:rFonts w:ascii="Arial" w:hAnsi="Arial" w:cs="Arial"/>
                <w:b/>
                <w:bCs/>
                <w:color w:val="FF0000"/>
                <w:sz w:val="18"/>
              </w:rPr>
              <w:t>*</w:t>
            </w:r>
          </w:p>
        </w:tc>
        <w:tc>
          <w:tcPr>
            <w:tcW w:w="7088" w:type="dxa"/>
            <w:gridSpan w:val="4"/>
          </w:tcPr>
          <w:p w:rsidR="00180844" w:rsidRDefault="001459FA">
            <w:pPr>
              <w:spacing w:line="480" w:lineRule="auto"/>
              <w:rPr>
                <w:rFonts w:ascii="Arial" w:hAnsi="Arial" w:cs="Arial"/>
                <w:color w:val="0000FF"/>
                <w:sz w:val="18"/>
              </w:rPr>
            </w:pPr>
            <w:r w:rsidRPr="001459FA">
              <w:rPr>
                <w:rFonts w:ascii="Arial" w:hAnsi="Arial" w:cs="Arial"/>
                <w:color w:val="0000FF"/>
                <w:sz w:val="18"/>
              </w:rPr>
              <w:t>Given the type and size of the population, 100% sampling has been performed covering the entire population for this RCSA test</w:t>
            </w:r>
          </w:p>
        </w:tc>
      </w:tr>
      <w:tr w:rsidR="00180844" w:rsidTr="004C5C74">
        <w:trPr>
          <w:cantSplit/>
          <w:trHeight w:val="530"/>
        </w:trPr>
        <w:tc>
          <w:tcPr>
            <w:tcW w:w="2376" w:type="dxa"/>
            <w:shd w:val="clear" w:color="auto" w:fill="C0C0C0"/>
          </w:tcPr>
          <w:p w:rsidR="00180844" w:rsidRDefault="002B277D">
            <w:pPr>
              <w:spacing w:line="480" w:lineRule="auto"/>
              <w:jc w:val="right"/>
              <w:rPr>
                <w:rFonts w:ascii="Arial" w:hAnsi="Arial" w:cs="Arial"/>
                <w:b/>
                <w:bCs/>
                <w:sz w:val="18"/>
              </w:rPr>
            </w:pPr>
            <w:r>
              <w:rPr>
                <w:rFonts w:ascii="Arial" w:hAnsi="Arial" w:cs="Arial"/>
                <w:b/>
                <w:bCs/>
                <w:sz w:val="18"/>
              </w:rPr>
              <w:t>Population Description</w:t>
            </w:r>
            <w:r w:rsidR="00180844">
              <w:rPr>
                <w:rFonts w:ascii="Arial" w:hAnsi="Arial" w:cs="Arial"/>
                <w:b/>
                <w:bCs/>
                <w:color w:val="FF0000"/>
                <w:sz w:val="18"/>
              </w:rPr>
              <w:t>*</w:t>
            </w:r>
          </w:p>
        </w:tc>
        <w:tc>
          <w:tcPr>
            <w:tcW w:w="7088" w:type="dxa"/>
            <w:gridSpan w:val="4"/>
          </w:tcPr>
          <w:p w:rsidR="00EE7BC4" w:rsidRPr="00EE7BC4" w:rsidRDefault="000722EB" w:rsidP="004C5C74">
            <w:pPr>
              <w:spacing w:line="480" w:lineRule="auto"/>
              <w:rPr>
                <w:rFonts w:ascii="Arial" w:hAnsi="Arial" w:cs="Arial"/>
                <w:color w:val="0000FF"/>
                <w:sz w:val="18"/>
                <w:lang w:val="en-US"/>
              </w:rPr>
            </w:pPr>
            <w:r>
              <w:rPr>
                <w:rFonts w:ascii="Arial" w:hAnsi="Arial" w:cs="Arial"/>
                <w:color w:val="0000FF"/>
                <w:sz w:val="18"/>
              </w:rPr>
              <w:t>Sev1 and Sev2 EMS incidents.</w:t>
            </w:r>
          </w:p>
          <w:p w:rsidR="00180844" w:rsidRDefault="00180844">
            <w:pPr>
              <w:spacing w:line="480" w:lineRule="auto"/>
              <w:rPr>
                <w:rFonts w:ascii="Arial" w:hAnsi="Arial" w:cs="Arial"/>
                <w:color w:val="0000FF"/>
                <w:sz w:val="18"/>
              </w:rPr>
            </w:pPr>
          </w:p>
        </w:tc>
      </w:tr>
      <w:tr w:rsidR="00180844">
        <w:trPr>
          <w:cantSplit/>
        </w:trPr>
        <w:tc>
          <w:tcPr>
            <w:tcW w:w="2376" w:type="dxa"/>
            <w:shd w:val="clear" w:color="auto" w:fill="C0C0C0"/>
          </w:tcPr>
          <w:p w:rsidR="00180844" w:rsidRDefault="002B277D" w:rsidP="00EE341F">
            <w:pPr>
              <w:spacing w:line="480" w:lineRule="auto"/>
              <w:jc w:val="right"/>
              <w:rPr>
                <w:rFonts w:ascii="Arial" w:hAnsi="Arial" w:cs="Arial"/>
                <w:b/>
                <w:bCs/>
                <w:sz w:val="18"/>
              </w:rPr>
            </w:pPr>
            <w:r>
              <w:rPr>
                <w:rFonts w:ascii="Arial" w:hAnsi="Arial" w:cs="Arial"/>
                <w:b/>
                <w:bCs/>
                <w:sz w:val="18"/>
              </w:rPr>
              <w:t>Sample Size Parameters</w:t>
            </w:r>
            <w:r w:rsidR="003A63A8">
              <w:rPr>
                <w:rFonts w:ascii="Arial" w:hAnsi="Arial" w:cs="Arial"/>
                <w:b/>
                <w:bCs/>
                <w:color w:val="FF0000"/>
                <w:sz w:val="18"/>
              </w:rPr>
              <w:t>*</w:t>
            </w:r>
          </w:p>
        </w:tc>
        <w:tc>
          <w:tcPr>
            <w:tcW w:w="7088" w:type="dxa"/>
            <w:gridSpan w:val="4"/>
          </w:tcPr>
          <w:p w:rsidR="009C4F94" w:rsidRDefault="00E76FDF">
            <w:pPr>
              <w:rPr>
                <w:rFonts w:ascii="Arial" w:hAnsi="Arial" w:cs="Arial"/>
                <w:color w:val="0000FF"/>
                <w:sz w:val="18"/>
              </w:rPr>
            </w:pPr>
            <w:r>
              <w:rPr>
                <w:rFonts w:ascii="Arial" w:hAnsi="Arial" w:cs="Arial"/>
                <w:color w:val="0000FF"/>
                <w:sz w:val="18"/>
              </w:rPr>
              <w:t xml:space="preserve">Calendar </w:t>
            </w:r>
            <w:r w:rsidR="004C5C74">
              <w:rPr>
                <w:rFonts w:ascii="Arial" w:hAnsi="Arial" w:cs="Arial"/>
                <w:color w:val="0000FF"/>
                <w:sz w:val="18"/>
              </w:rPr>
              <w:t xml:space="preserve">based </w:t>
            </w:r>
            <w:r>
              <w:rPr>
                <w:rFonts w:ascii="Arial" w:hAnsi="Arial" w:cs="Arial"/>
                <w:color w:val="0000FF"/>
                <w:sz w:val="18"/>
              </w:rPr>
              <w:t>Population</w:t>
            </w:r>
          </w:p>
          <w:p w:rsidR="009C4F94" w:rsidRDefault="009C4F94">
            <w:pPr>
              <w:rPr>
                <w:rFonts w:ascii="Arial" w:hAnsi="Arial" w:cs="Arial"/>
                <w:color w:val="0000FF"/>
                <w:sz w:val="18"/>
              </w:rPr>
            </w:pPr>
          </w:p>
        </w:tc>
      </w:tr>
      <w:tr w:rsidR="00180844">
        <w:trPr>
          <w:cantSplit/>
        </w:trPr>
        <w:tc>
          <w:tcPr>
            <w:tcW w:w="2376" w:type="dxa"/>
            <w:shd w:val="clear" w:color="auto" w:fill="C0C0C0"/>
          </w:tcPr>
          <w:p w:rsidR="00180844" w:rsidRDefault="002B277D">
            <w:pPr>
              <w:spacing w:line="480" w:lineRule="auto"/>
              <w:jc w:val="right"/>
              <w:rPr>
                <w:rFonts w:ascii="Arial" w:hAnsi="Arial" w:cs="Arial"/>
                <w:b/>
                <w:bCs/>
                <w:sz w:val="18"/>
              </w:rPr>
            </w:pPr>
            <w:r>
              <w:rPr>
                <w:rFonts w:ascii="Arial" w:hAnsi="Arial" w:cs="Arial"/>
                <w:b/>
                <w:bCs/>
                <w:sz w:val="18"/>
              </w:rPr>
              <w:t>Population quantity</w:t>
            </w:r>
            <w:r w:rsidR="00180844">
              <w:rPr>
                <w:rFonts w:ascii="Arial" w:hAnsi="Arial" w:cs="Arial"/>
                <w:b/>
                <w:bCs/>
                <w:color w:val="FF0000"/>
                <w:sz w:val="18"/>
              </w:rPr>
              <w:t>*</w:t>
            </w:r>
          </w:p>
        </w:tc>
        <w:tc>
          <w:tcPr>
            <w:tcW w:w="7088" w:type="dxa"/>
            <w:gridSpan w:val="4"/>
          </w:tcPr>
          <w:p w:rsidR="00180844" w:rsidRPr="004C708A" w:rsidRDefault="00C5692C" w:rsidP="00EE7BC4">
            <w:pPr>
              <w:spacing w:line="480" w:lineRule="auto"/>
              <w:rPr>
                <w:rFonts w:ascii="Arial" w:hAnsi="Arial" w:cs="Arial"/>
                <w:color w:val="0000FF"/>
                <w:sz w:val="18"/>
              </w:rPr>
            </w:pPr>
            <w:r>
              <w:rPr>
                <w:rFonts w:ascii="Arial" w:hAnsi="Arial" w:cs="Arial"/>
                <w:color w:val="0000FF"/>
                <w:sz w:val="18"/>
              </w:rPr>
              <w:t>0</w:t>
            </w:r>
          </w:p>
        </w:tc>
      </w:tr>
      <w:tr w:rsidR="00284489" w:rsidTr="000A7EB6">
        <w:trPr>
          <w:cantSplit/>
        </w:trPr>
        <w:tc>
          <w:tcPr>
            <w:tcW w:w="2376" w:type="dxa"/>
            <w:shd w:val="clear" w:color="auto" w:fill="C0C0C0"/>
          </w:tcPr>
          <w:p w:rsidR="00284489" w:rsidRDefault="00284489" w:rsidP="003A63A8">
            <w:pPr>
              <w:spacing w:line="480" w:lineRule="auto"/>
              <w:jc w:val="right"/>
              <w:rPr>
                <w:rFonts w:ascii="Arial" w:hAnsi="Arial" w:cs="Arial"/>
                <w:b/>
                <w:bCs/>
                <w:sz w:val="18"/>
              </w:rPr>
            </w:pPr>
            <w:r>
              <w:rPr>
                <w:rFonts w:ascii="Arial" w:hAnsi="Arial" w:cs="Arial"/>
                <w:b/>
                <w:bCs/>
                <w:sz w:val="18"/>
              </w:rPr>
              <w:t>Stratification Description</w:t>
            </w:r>
          </w:p>
        </w:tc>
        <w:tc>
          <w:tcPr>
            <w:tcW w:w="7088" w:type="dxa"/>
            <w:gridSpan w:val="4"/>
          </w:tcPr>
          <w:p w:rsidR="00284489" w:rsidRDefault="00284489" w:rsidP="007B3495">
            <w:pPr>
              <w:spacing w:line="480" w:lineRule="auto"/>
              <w:rPr>
                <w:rFonts w:ascii="Arial" w:hAnsi="Arial" w:cs="Arial"/>
                <w:color w:val="0000FF"/>
                <w:sz w:val="18"/>
              </w:rPr>
            </w:pPr>
          </w:p>
        </w:tc>
      </w:tr>
      <w:tr w:rsidR="00284489" w:rsidTr="000A7EB6">
        <w:trPr>
          <w:cantSplit/>
        </w:trPr>
        <w:tc>
          <w:tcPr>
            <w:tcW w:w="2376" w:type="dxa"/>
            <w:shd w:val="clear" w:color="auto" w:fill="C0C0C0"/>
          </w:tcPr>
          <w:p w:rsidR="00284489" w:rsidRDefault="00284489" w:rsidP="003A63A8">
            <w:pPr>
              <w:spacing w:line="480" w:lineRule="auto"/>
              <w:jc w:val="right"/>
              <w:rPr>
                <w:rFonts w:ascii="Arial" w:hAnsi="Arial" w:cs="Arial"/>
                <w:b/>
                <w:bCs/>
                <w:sz w:val="18"/>
              </w:rPr>
            </w:pPr>
            <w:r>
              <w:rPr>
                <w:rFonts w:ascii="Arial" w:hAnsi="Arial" w:cs="Arial"/>
                <w:b/>
                <w:bCs/>
                <w:sz w:val="18"/>
              </w:rPr>
              <w:t>Potential Deficiency Description</w:t>
            </w:r>
          </w:p>
        </w:tc>
        <w:tc>
          <w:tcPr>
            <w:tcW w:w="7088" w:type="dxa"/>
            <w:gridSpan w:val="4"/>
          </w:tcPr>
          <w:p w:rsidR="00284489" w:rsidRDefault="00284489" w:rsidP="007B3495">
            <w:pPr>
              <w:spacing w:line="480" w:lineRule="auto"/>
              <w:rPr>
                <w:rFonts w:ascii="Arial" w:hAnsi="Arial" w:cs="Arial"/>
                <w:color w:val="0000FF"/>
                <w:sz w:val="18"/>
              </w:rPr>
            </w:pPr>
          </w:p>
        </w:tc>
      </w:tr>
      <w:tr w:rsidR="003A63A8" w:rsidTr="00EE341F">
        <w:trPr>
          <w:cantSplit/>
        </w:trPr>
        <w:tc>
          <w:tcPr>
            <w:tcW w:w="2376" w:type="dxa"/>
            <w:shd w:val="clear" w:color="auto" w:fill="C0C0C0"/>
          </w:tcPr>
          <w:p w:rsidR="003A63A8" w:rsidRDefault="00EE341F" w:rsidP="003A63A8">
            <w:pPr>
              <w:spacing w:line="480" w:lineRule="auto"/>
              <w:jc w:val="right"/>
              <w:rPr>
                <w:rFonts w:ascii="Arial" w:hAnsi="Arial" w:cs="Arial"/>
                <w:b/>
                <w:bCs/>
                <w:sz w:val="18"/>
              </w:rPr>
            </w:pPr>
            <w:r>
              <w:rPr>
                <w:rFonts w:ascii="Arial" w:hAnsi="Arial" w:cs="Arial"/>
                <w:b/>
                <w:bCs/>
                <w:sz w:val="18"/>
              </w:rPr>
              <w:t>Samples</w:t>
            </w:r>
          </w:p>
        </w:tc>
        <w:tc>
          <w:tcPr>
            <w:tcW w:w="3544" w:type="dxa"/>
            <w:gridSpan w:val="2"/>
          </w:tcPr>
          <w:p w:rsidR="003A63A8" w:rsidRDefault="00C5692C" w:rsidP="004C708A">
            <w:pPr>
              <w:spacing w:line="480" w:lineRule="auto"/>
              <w:rPr>
                <w:rFonts w:ascii="Arial" w:hAnsi="Arial" w:cs="Arial"/>
                <w:color w:val="0000FF"/>
                <w:sz w:val="18"/>
              </w:rPr>
            </w:pPr>
            <w:r>
              <w:rPr>
                <w:rFonts w:ascii="Arial" w:hAnsi="Arial" w:cs="Arial"/>
                <w:color w:val="0000FF"/>
                <w:sz w:val="18"/>
              </w:rPr>
              <w:t>0</w:t>
            </w:r>
          </w:p>
        </w:tc>
        <w:tc>
          <w:tcPr>
            <w:tcW w:w="1386" w:type="dxa"/>
            <w:tcBorders>
              <w:bottom w:val="single" w:sz="4" w:space="0" w:color="auto"/>
            </w:tcBorders>
            <w:shd w:val="clear" w:color="auto" w:fill="BFBFBF"/>
          </w:tcPr>
          <w:p w:rsidR="003A63A8" w:rsidRPr="003A63A8" w:rsidRDefault="003A63A8" w:rsidP="003A63A8">
            <w:pPr>
              <w:spacing w:line="480" w:lineRule="auto"/>
              <w:rPr>
                <w:rFonts w:ascii="Arial" w:hAnsi="Arial" w:cs="Arial"/>
                <w:b/>
                <w:sz w:val="18"/>
                <w:highlight w:val="darkGray"/>
              </w:rPr>
            </w:pPr>
            <w:r w:rsidRPr="003A63A8">
              <w:rPr>
                <w:rFonts w:ascii="Arial" w:hAnsi="Arial" w:cs="Arial"/>
                <w:b/>
                <w:sz w:val="18"/>
              </w:rPr>
              <w:t>Comments</w:t>
            </w:r>
          </w:p>
        </w:tc>
        <w:tc>
          <w:tcPr>
            <w:tcW w:w="2158" w:type="dxa"/>
          </w:tcPr>
          <w:p w:rsidR="003A63A8" w:rsidRPr="001459FA" w:rsidRDefault="001459FA" w:rsidP="001459FA">
            <w:r w:rsidRPr="001459FA">
              <w:rPr>
                <w:rFonts w:ascii="Arial" w:hAnsi="Arial" w:cs="Arial"/>
                <w:color w:val="0000FF"/>
                <w:sz w:val="18"/>
              </w:rPr>
              <w:t>Given the type and size of the population, 100% sampling has been performed covering the entire population for this RCSA test</w:t>
            </w:r>
          </w:p>
        </w:tc>
      </w:tr>
      <w:tr w:rsidR="002B277D">
        <w:trPr>
          <w:cantSplit/>
        </w:trPr>
        <w:tc>
          <w:tcPr>
            <w:tcW w:w="2376" w:type="dxa"/>
            <w:shd w:val="clear" w:color="auto" w:fill="C0C0C0"/>
          </w:tcPr>
          <w:p w:rsidR="002B277D" w:rsidRDefault="002B277D">
            <w:pPr>
              <w:spacing w:line="480" w:lineRule="auto"/>
              <w:jc w:val="right"/>
              <w:rPr>
                <w:rFonts w:ascii="Arial" w:hAnsi="Arial" w:cs="Arial"/>
                <w:b/>
                <w:bCs/>
                <w:sz w:val="18"/>
              </w:rPr>
            </w:pPr>
            <w:r>
              <w:rPr>
                <w:rFonts w:ascii="Arial" w:hAnsi="Arial" w:cs="Arial"/>
                <w:b/>
                <w:bCs/>
                <w:sz w:val="18"/>
              </w:rPr>
              <w:t>Actual Error Rate (%)</w:t>
            </w:r>
            <w:r w:rsidR="00EE341F" w:rsidRPr="00EE341F">
              <w:rPr>
                <w:rFonts w:ascii="Arial" w:hAnsi="Arial" w:cs="Arial"/>
                <w:b/>
                <w:bCs/>
                <w:color w:val="FF0000"/>
                <w:sz w:val="18"/>
              </w:rPr>
              <w:t>*</w:t>
            </w:r>
          </w:p>
        </w:tc>
        <w:tc>
          <w:tcPr>
            <w:tcW w:w="7088" w:type="dxa"/>
            <w:gridSpan w:val="4"/>
          </w:tcPr>
          <w:p w:rsidR="002B277D" w:rsidRDefault="002B277D" w:rsidP="00EE7BC4">
            <w:pPr>
              <w:ind w:left="1440" w:hanging="1440"/>
              <w:rPr>
                <w:rFonts w:ascii="Arial" w:hAnsi="Arial" w:cs="Arial"/>
                <w:color w:val="0000FF"/>
                <w:sz w:val="18"/>
              </w:rPr>
            </w:pPr>
          </w:p>
        </w:tc>
      </w:tr>
      <w:tr w:rsidR="002B277D">
        <w:trPr>
          <w:cantSplit/>
        </w:trPr>
        <w:tc>
          <w:tcPr>
            <w:tcW w:w="2376" w:type="dxa"/>
            <w:shd w:val="clear" w:color="auto" w:fill="C0C0C0"/>
          </w:tcPr>
          <w:p w:rsidR="002B277D" w:rsidRDefault="003A63A8">
            <w:pPr>
              <w:spacing w:line="480" w:lineRule="auto"/>
              <w:jc w:val="right"/>
              <w:rPr>
                <w:rFonts w:ascii="Arial" w:hAnsi="Arial" w:cs="Arial"/>
                <w:b/>
                <w:bCs/>
                <w:sz w:val="18"/>
              </w:rPr>
            </w:pPr>
            <w:r>
              <w:rPr>
                <w:rFonts w:ascii="Arial" w:hAnsi="Arial" w:cs="Arial"/>
                <w:b/>
                <w:bCs/>
                <w:sz w:val="18"/>
              </w:rPr>
              <w:t>Attachments</w:t>
            </w:r>
            <w:r w:rsidR="00EE341F" w:rsidRPr="00EE341F">
              <w:rPr>
                <w:rFonts w:ascii="Arial" w:hAnsi="Arial" w:cs="Arial"/>
                <w:b/>
                <w:bCs/>
                <w:color w:val="FF0000"/>
                <w:sz w:val="18"/>
              </w:rPr>
              <w:t>*</w:t>
            </w:r>
            <w:r>
              <w:rPr>
                <w:rFonts w:ascii="Arial" w:hAnsi="Arial" w:cs="Arial"/>
                <w:b/>
                <w:bCs/>
                <w:sz w:val="18"/>
              </w:rPr>
              <w:t xml:space="preserve"> </w:t>
            </w:r>
          </w:p>
        </w:tc>
        <w:tc>
          <w:tcPr>
            <w:tcW w:w="7088" w:type="dxa"/>
            <w:gridSpan w:val="4"/>
          </w:tcPr>
          <w:p w:rsidR="002B277D" w:rsidRDefault="002B277D" w:rsidP="004C0F9A">
            <w:pPr>
              <w:ind w:left="1440" w:hanging="1440"/>
              <w:rPr>
                <w:rFonts w:ascii="Arial" w:hAnsi="Arial" w:cs="Arial"/>
                <w:color w:val="0000FF"/>
                <w:sz w:val="18"/>
              </w:rPr>
            </w:pPr>
          </w:p>
        </w:tc>
      </w:tr>
      <w:tr w:rsidR="003A63A8">
        <w:trPr>
          <w:cantSplit/>
        </w:trPr>
        <w:tc>
          <w:tcPr>
            <w:tcW w:w="2376" w:type="dxa"/>
            <w:shd w:val="clear" w:color="auto" w:fill="C0C0C0"/>
          </w:tcPr>
          <w:p w:rsidR="003A63A8" w:rsidRDefault="003A63A8">
            <w:pPr>
              <w:spacing w:line="480" w:lineRule="auto"/>
              <w:jc w:val="right"/>
              <w:rPr>
                <w:rFonts w:ascii="Arial" w:hAnsi="Arial" w:cs="Arial"/>
                <w:b/>
                <w:bCs/>
                <w:sz w:val="18"/>
              </w:rPr>
            </w:pPr>
            <w:r>
              <w:rPr>
                <w:rFonts w:ascii="Arial" w:hAnsi="Arial" w:cs="Arial"/>
                <w:b/>
                <w:bCs/>
                <w:sz w:val="18"/>
              </w:rPr>
              <w:lastRenderedPageBreak/>
              <w:t>Test step Rating (Pass; Fail; N/A)</w:t>
            </w:r>
            <w:r w:rsidR="00EE341F" w:rsidRPr="00EE341F">
              <w:rPr>
                <w:rFonts w:ascii="Arial" w:hAnsi="Arial" w:cs="Arial"/>
                <w:b/>
                <w:bCs/>
                <w:color w:val="FF0000"/>
                <w:sz w:val="18"/>
              </w:rPr>
              <w:t>*</w:t>
            </w:r>
          </w:p>
        </w:tc>
        <w:tc>
          <w:tcPr>
            <w:tcW w:w="7088" w:type="dxa"/>
            <w:gridSpan w:val="4"/>
          </w:tcPr>
          <w:p w:rsidR="004C5C74" w:rsidRDefault="004C5C74" w:rsidP="004C5C74">
            <w:pPr>
              <w:rPr>
                <w:rFonts w:ascii="Arial" w:hAnsi="Arial" w:cs="Arial"/>
                <w:color w:val="0000FF"/>
                <w:sz w:val="18"/>
              </w:rPr>
            </w:pPr>
          </w:p>
          <w:p w:rsidR="00284489" w:rsidRDefault="008C65C9">
            <w:pPr>
              <w:ind w:left="1440" w:hanging="1440"/>
              <w:rPr>
                <w:rFonts w:ascii="Arial" w:hAnsi="Arial" w:cs="Arial"/>
                <w:color w:val="0000FF"/>
                <w:sz w:val="18"/>
              </w:rPr>
            </w:pPr>
            <w:r>
              <w:rPr>
                <w:rFonts w:ascii="Arial" w:hAnsi="Arial" w:cs="Arial"/>
                <w:color w:val="0000FF"/>
                <w:sz w:val="18"/>
              </w:rPr>
              <w:t>PASS</w:t>
            </w:r>
          </w:p>
        </w:tc>
      </w:tr>
    </w:tbl>
    <w:p w:rsidR="00180844" w:rsidRDefault="00180844">
      <w:pPr>
        <w:pStyle w:val="Heading3"/>
        <w:ind w:right="-480"/>
        <w:rPr>
          <w:b w:val="0"/>
          <w:bCs w:val="0"/>
          <w:sz w:val="22"/>
        </w:rPr>
      </w:pPr>
    </w:p>
    <w:p w:rsidR="00AB4152" w:rsidRPr="00AB4152" w:rsidRDefault="00AB4152" w:rsidP="00AB4152"/>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7088"/>
      </w:tblGrid>
      <w:tr w:rsidR="002B277D" w:rsidTr="002B277D">
        <w:trPr>
          <w:cantSplit/>
        </w:trPr>
        <w:tc>
          <w:tcPr>
            <w:tcW w:w="2376" w:type="dxa"/>
            <w:shd w:val="clear" w:color="auto" w:fill="C0C0C0"/>
          </w:tcPr>
          <w:p w:rsidR="002B277D" w:rsidRDefault="00AB4152" w:rsidP="002B277D">
            <w:pPr>
              <w:spacing w:line="480" w:lineRule="auto"/>
              <w:jc w:val="right"/>
              <w:rPr>
                <w:rFonts w:ascii="Arial" w:hAnsi="Arial" w:cs="Arial"/>
                <w:b/>
                <w:bCs/>
                <w:sz w:val="18"/>
              </w:rPr>
            </w:pPr>
            <w:r>
              <w:rPr>
                <w:rFonts w:ascii="Arial" w:hAnsi="Arial" w:cs="Arial"/>
                <w:b/>
                <w:bCs/>
                <w:sz w:val="18"/>
              </w:rPr>
              <w:t>Add Evidence Description</w:t>
            </w:r>
            <w:r w:rsidR="00EE341F" w:rsidRPr="00EE341F">
              <w:rPr>
                <w:rFonts w:ascii="Arial" w:hAnsi="Arial" w:cs="Arial"/>
                <w:b/>
                <w:bCs/>
                <w:color w:val="FF0000"/>
                <w:sz w:val="18"/>
              </w:rPr>
              <w:t>*</w:t>
            </w:r>
          </w:p>
        </w:tc>
        <w:tc>
          <w:tcPr>
            <w:tcW w:w="7088" w:type="dxa"/>
          </w:tcPr>
          <w:p w:rsidR="002B277D" w:rsidRDefault="002B277D" w:rsidP="00C5692C">
            <w:pPr>
              <w:spacing w:line="480" w:lineRule="auto"/>
              <w:rPr>
                <w:rFonts w:ascii="Arial" w:hAnsi="Arial" w:cs="Arial"/>
                <w:color w:val="0000FF"/>
                <w:sz w:val="18"/>
              </w:rPr>
            </w:pPr>
          </w:p>
        </w:tc>
      </w:tr>
    </w:tbl>
    <w:p w:rsidR="002B277D" w:rsidRDefault="002B277D" w:rsidP="002B277D"/>
    <w:p w:rsidR="00AB4152" w:rsidRDefault="00AB4152" w:rsidP="002B277D"/>
    <w:tbl>
      <w:tblPr>
        <w:tblW w:w="94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tblPr>
      <w:tblGrid>
        <w:gridCol w:w="2376"/>
        <w:gridCol w:w="7088"/>
      </w:tblGrid>
      <w:tr w:rsidR="00AB4152" w:rsidTr="00AB4152">
        <w:trPr>
          <w:cantSplit/>
        </w:trPr>
        <w:tc>
          <w:tcPr>
            <w:tcW w:w="2376" w:type="dxa"/>
            <w:shd w:val="clear" w:color="auto" w:fill="C0C0C0"/>
          </w:tcPr>
          <w:p w:rsidR="00EE341F" w:rsidRDefault="00AB4152" w:rsidP="00EE341F">
            <w:pPr>
              <w:jc w:val="right"/>
              <w:rPr>
                <w:rFonts w:ascii="Arial" w:hAnsi="Arial" w:cs="Arial"/>
                <w:b/>
                <w:bCs/>
                <w:sz w:val="18"/>
              </w:rPr>
            </w:pPr>
            <w:r>
              <w:rPr>
                <w:rFonts w:ascii="Arial" w:hAnsi="Arial" w:cs="Arial"/>
                <w:b/>
                <w:bCs/>
                <w:sz w:val="18"/>
              </w:rPr>
              <w:t xml:space="preserve">Overall Control Rating </w:t>
            </w:r>
          </w:p>
          <w:p w:rsidR="00EE341F" w:rsidRDefault="00EE341F" w:rsidP="00EE341F">
            <w:pPr>
              <w:jc w:val="right"/>
              <w:rPr>
                <w:rFonts w:ascii="Arial" w:hAnsi="Arial" w:cs="Arial"/>
                <w:b/>
                <w:bCs/>
                <w:sz w:val="18"/>
              </w:rPr>
            </w:pPr>
          </w:p>
          <w:p w:rsidR="00EE341F" w:rsidRDefault="00AB4152" w:rsidP="00EE341F">
            <w:pPr>
              <w:jc w:val="right"/>
              <w:rPr>
                <w:rFonts w:ascii="Arial" w:hAnsi="Arial" w:cs="Arial"/>
                <w:b/>
                <w:bCs/>
                <w:color w:val="FF0000"/>
                <w:sz w:val="18"/>
              </w:rPr>
            </w:pPr>
            <w:r>
              <w:rPr>
                <w:rFonts w:ascii="Arial" w:hAnsi="Arial" w:cs="Arial"/>
                <w:b/>
                <w:bCs/>
                <w:sz w:val="18"/>
              </w:rPr>
              <w:t>(Test Rating)</w:t>
            </w:r>
            <w:r>
              <w:rPr>
                <w:rFonts w:ascii="Arial" w:hAnsi="Arial" w:cs="Arial"/>
                <w:b/>
                <w:bCs/>
                <w:color w:val="FF0000"/>
                <w:sz w:val="18"/>
              </w:rPr>
              <w:t>*</w:t>
            </w:r>
            <w:r w:rsidR="00EE341F">
              <w:rPr>
                <w:rFonts w:ascii="Arial" w:hAnsi="Arial" w:cs="Arial"/>
                <w:b/>
                <w:bCs/>
                <w:color w:val="FF0000"/>
                <w:sz w:val="18"/>
              </w:rPr>
              <w:t xml:space="preserve"> </w:t>
            </w:r>
          </w:p>
          <w:p w:rsidR="00EE341F" w:rsidRPr="00EE341F" w:rsidRDefault="009F11CD" w:rsidP="00EE341F">
            <w:pPr>
              <w:jc w:val="right"/>
              <w:rPr>
                <w:rFonts w:ascii="Arial" w:hAnsi="Arial" w:cs="Arial"/>
                <w:b/>
                <w:bCs/>
                <w:color w:val="FF0000"/>
                <w:sz w:val="18"/>
              </w:rPr>
            </w:pPr>
            <w:r>
              <w:rPr>
                <w:rFonts w:ascii="Arial" w:hAnsi="Arial" w:cs="Arial"/>
                <w:b/>
                <w:bCs/>
                <w:color w:val="FF0000"/>
                <w:sz w:val="18"/>
              </w:rPr>
              <w:t>This is a drop-down box</w:t>
            </w:r>
            <w:r w:rsidR="00EE341F">
              <w:rPr>
                <w:rFonts w:ascii="Arial" w:hAnsi="Arial" w:cs="Arial"/>
                <w:b/>
                <w:bCs/>
                <w:color w:val="FF0000"/>
                <w:sz w:val="18"/>
              </w:rPr>
              <w:t xml:space="preserve"> </w:t>
            </w:r>
          </w:p>
        </w:tc>
        <w:tc>
          <w:tcPr>
            <w:tcW w:w="7088" w:type="dxa"/>
          </w:tcPr>
          <w:p w:rsidR="00AB4152" w:rsidRDefault="00AB4152" w:rsidP="00AB4152">
            <w:pPr>
              <w:spacing w:line="480" w:lineRule="auto"/>
              <w:rPr>
                <w:rFonts w:ascii="Arial" w:hAnsi="Arial" w:cs="Arial"/>
                <w:color w:val="0000FF"/>
                <w:sz w:val="18"/>
              </w:rPr>
            </w:pPr>
          </w:p>
          <w:p w:rsidR="00AB4152" w:rsidRDefault="009F11CD" w:rsidP="00AB4152">
            <w:pPr>
              <w:spacing w:line="480" w:lineRule="auto"/>
              <w:rPr>
                <w:rFonts w:ascii="Arial" w:hAnsi="Arial" w:cs="Arial"/>
                <w:color w:val="0000FF"/>
                <w:sz w:val="18"/>
              </w:rPr>
            </w:pPr>
            <w:r>
              <w:rPr>
                <w:rFonts w:ascii="Arial" w:hAnsi="Arial" w:cs="Arial"/>
                <w:b/>
                <w:bCs/>
                <w:color w:val="FF0000"/>
                <w:sz w:val="18"/>
              </w:rPr>
              <w:t>This should be completed once all local test step templates have been completed</w:t>
            </w:r>
          </w:p>
        </w:tc>
      </w:tr>
      <w:tr w:rsidR="00AB4152" w:rsidTr="00AB4152">
        <w:trPr>
          <w:cantSplit/>
        </w:trPr>
        <w:tc>
          <w:tcPr>
            <w:tcW w:w="2376" w:type="dxa"/>
            <w:shd w:val="clear" w:color="auto" w:fill="C0C0C0"/>
          </w:tcPr>
          <w:p w:rsidR="00AB4152" w:rsidRDefault="00AB4152" w:rsidP="00AB4152">
            <w:pPr>
              <w:spacing w:line="480" w:lineRule="auto"/>
              <w:jc w:val="right"/>
              <w:rPr>
                <w:rFonts w:ascii="Arial" w:hAnsi="Arial" w:cs="Arial"/>
                <w:b/>
                <w:bCs/>
                <w:sz w:val="18"/>
              </w:rPr>
            </w:pPr>
            <w:r>
              <w:rPr>
                <w:rFonts w:ascii="Arial" w:hAnsi="Arial" w:cs="Arial"/>
                <w:b/>
                <w:bCs/>
                <w:sz w:val="18"/>
              </w:rPr>
              <w:t>Test Findings and Conclusions</w:t>
            </w:r>
            <w:r>
              <w:rPr>
                <w:rFonts w:ascii="Arial" w:hAnsi="Arial" w:cs="Arial"/>
                <w:b/>
                <w:bCs/>
                <w:color w:val="FF0000"/>
                <w:sz w:val="18"/>
              </w:rPr>
              <w:t>*</w:t>
            </w:r>
          </w:p>
        </w:tc>
        <w:tc>
          <w:tcPr>
            <w:tcW w:w="7088" w:type="dxa"/>
          </w:tcPr>
          <w:p w:rsidR="00AB4152" w:rsidRDefault="000722EB" w:rsidP="001E4028">
            <w:pPr>
              <w:spacing w:line="480" w:lineRule="auto"/>
              <w:rPr>
                <w:rFonts w:ascii="Arial" w:hAnsi="Arial" w:cs="Arial"/>
                <w:color w:val="0000FF"/>
                <w:sz w:val="18"/>
              </w:rPr>
            </w:pPr>
            <w:r>
              <w:rPr>
                <w:rFonts w:ascii="Arial" w:hAnsi="Arial" w:cs="Arial"/>
                <w:color w:val="0000FF"/>
                <w:sz w:val="18"/>
              </w:rPr>
              <w:t>No Sev1 and Sev2 EMS incidents related to change for SAN Team during this testing period - PASS</w:t>
            </w:r>
          </w:p>
        </w:tc>
      </w:tr>
    </w:tbl>
    <w:p w:rsidR="00AB4152" w:rsidRPr="002B277D" w:rsidRDefault="00AB4152" w:rsidP="002B277D"/>
    <w:sectPr w:rsidR="00AB4152" w:rsidRPr="002B277D" w:rsidSect="007356C6">
      <w:pgSz w:w="11909" w:h="16834" w:code="9"/>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60138"/>
    <w:multiLevelType w:val="hybridMultilevel"/>
    <w:tmpl w:val="4AEEEA6E"/>
    <w:lvl w:ilvl="0" w:tplc="0E7E6D1E">
      <w:start w:val="1"/>
      <w:numFmt w:val="bullet"/>
      <w:lvlText w:val="•"/>
      <w:lvlJc w:val="left"/>
      <w:pPr>
        <w:tabs>
          <w:tab w:val="num" w:pos="720"/>
        </w:tabs>
        <w:ind w:left="720" w:hanging="360"/>
      </w:pPr>
      <w:rPr>
        <w:rFonts w:ascii="Arial" w:hAnsi="Arial" w:hint="default"/>
      </w:rPr>
    </w:lvl>
    <w:lvl w:ilvl="1" w:tplc="BAEEAA96" w:tentative="1">
      <w:start w:val="1"/>
      <w:numFmt w:val="bullet"/>
      <w:lvlText w:val="•"/>
      <w:lvlJc w:val="left"/>
      <w:pPr>
        <w:tabs>
          <w:tab w:val="num" w:pos="1440"/>
        </w:tabs>
        <w:ind w:left="1440" w:hanging="360"/>
      </w:pPr>
      <w:rPr>
        <w:rFonts w:ascii="Arial" w:hAnsi="Arial" w:hint="default"/>
      </w:rPr>
    </w:lvl>
    <w:lvl w:ilvl="2" w:tplc="B98A71CC" w:tentative="1">
      <w:start w:val="1"/>
      <w:numFmt w:val="bullet"/>
      <w:lvlText w:val="•"/>
      <w:lvlJc w:val="left"/>
      <w:pPr>
        <w:tabs>
          <w:tab w:val="num" w:pos="2160"/>
        </w:tabs>
        <w:ind w:left="2160" w:hanging="360"/>
      </w:pPr>
      <w:rPr>
        <w:rFonts w:ascii="Arial" w:hAnsi="Arial" w:hint="default"/>
      </w:rPr>
    </w:lvl>
    <w:lvl w:ilvl="3" w:tplc="0D6075C2" w:tentative="1">
      <w:start w:val="1"/>
      <w:numFmt w:val="bullet"/>
      <w:lvlText w:val="•"/>
      <w:lvlJc w:val="left"/>
      <w:pPr>
        <w:tabs>
          <w:tab w:val="num" w:pos="2880"/>
        </w:tabs>
        <w:ind w:left="2880" w:hanging="360"/>
      </w:pPr>
      <w:rPr>
        <w:rFonts w:ascii="Arial" w:hAnsi="Arial" w:hint="default"/>
      </w:rPr>
    </w:lvl>
    <w:lvl w:ilvl="4" w:tplc="29AAEC86" w:tentative="1">
      <w:start w:val="1"/>
      <w:numFmt w:val="bullet"/>
      <w:lvlText w:val="•"/>
      <w:lvlJc w:val="left"/>
      <w:pPr>
        <w:tabs>
          <w:tab w:val="num" w:pos="3600"/>
        </w:tabs>
        <w:ind w:left="3600" w:hanging="360"/>
      </w:pPr>
      <w:rPr>
        <w:rFonts w:ascii="Arial" w:hAnsi="Arial" w:hint="default"/>
      </w:rPr>
    </w:lvl>
    <w:lvl w:ilvl="5" w:tplc="5372BED4" w:tentative="1">
      <w:start w:val="1"/>
      <w:numFmt w:val="bullet"/>
      <w:lvlText w:val="•"/>
      <w:lvlJc w:val="left"/>
      <w:pPr>
        <w:tabs>
          <w:tab w:val="num" w:pos="4320"/>
        </w:tabs>
        <w:ind w:left="4320" w:hanging="360"/>
      </w:pPr>
      <w:rPr>
        <w:rFonts w:ascii="Arial" w:hAnsi="Arial" w:hint="default"/>
      </w:rPr>
    </w:lvl>
    <w:lvl w:ilvl="6" w:tplc="40C407D8" w:tentative="1">
      <w:start w:val="1"/>
      <w:numFmt w:val="bullet"/>
      <w:lvlText w:val="•"/>
      <w:lvlJc w:val="left"/>
      <w:pPr>
        <w:tabs>
          <w:tab w:val="num" w:pos="5040"/>
        </w:tabs>
        <w:ind w:left="5040" w:hanging="360"/>
      </w:pPr>
      <w:rPr>
        <w:rFonts w:ascii="Arial" w:hAnsi="Arial" w:hint="default"/>
      </w:rPr>
    </w:lvl>
    <w:lvl w:ilvl="7" w:tplc="3F9007E4" w:tentative="1">
      <w:start w:val="1"/>
      <w:numFmt w:val="bullet"/>
      <w:lvlText w:val="•"/>
      <w:lvlJc w:val="left"/>
      <w:pPr>
        <w:tabs>
          <w:tab w:val="num" w:pos="5760"/>
        </w:tabs>
        <w:ind w:left="5760" w:hanging="360"/>
      </w:pPr>
      <w:rPr>
        <w:rFonts w:ascii="Arial" w:hAnsi="Arial" w:hint="default"/>
      </w:rPr>
    </w:lvl>
    <w:lvl w:ilvl="8" w:tplc="38C66A8C" w:tentative="1">
      <w:start w:val="1"/>
      <w:numFmt w:val="bullet"/>
      <w:lvlText w:val="•"/>
      <w:lvlJc w:val="left"/>
      <w:pPr>
        <w:tabs>
          <w:tab w:val="num" w:pos="6480"/>
        </w:tabs>
        <w:ind w:left="6480" w:hanging="360"/>
      </w:pPr>
      <w:rPr>
        <w:rFonts w:ascii="Arial" w:hAnsi="Arial" w:hint="default"/>
      </w:rPr>
    </w:lvl>
  </w:abstractNum>
  <w:abstractNum w:abstractNumId="1">
    <w:nsid w:val="63AF06A1"/>
    <w:multiLevelType w:val="hybridMultilevel"/>
    <w:tmpl w:val="E20EDB9C"/>
    <w:lvl w:ilvl="0" w:tplc="B04E0BBC">
      <w:start w:val="1"/>
      <w:numFmt w:val="bullet"/>
      <w:lvlText w:val="•"/>
      <w:lvlJc w:val="left"/>
      <w:pPr>
        <w:tabs>
          <w:tab w:val="num" w:pos="720"/>
        </w:tabs>
        <w:ind w:left="720" w:hanging="360"/>
      </w:pPr>
      <w:rPr>
        <w:rFonts w:ascii="Arial" w:hAnsi="Arial" w:hint="default"/>
      </w:rPr>
    </w:lvl>
    <w:lvl w:ilvl="1" w:tplc="6666EDD4" w:tentative="1">
      <w:start w:val="1"/>
      <w:numFmt w:val="bullet"/>
      <w:lvlText w:val="•"/>
      <w:lvlJc w:val="left"/>
      <w:pPr>
        <w:tabs>
          <w:tab w:val="num" w:pos="1440"/>
        </w:tabs>
        <w:ind w:left="1440" w:hanging="360"/>
      </w:pPr>
      <w:rPr>
        <w:rFonts w:ascii="Arial" w:hAnsi="Arial" w:hint="default"/>
      </w:rPr>
    </w:lvl>
    <w:lvl w:ilvl="2" w:tplc="A7E0C4C8" w:tentative="1">
      <w:start w:val="1"/>
      <w:numFmt w:val="bullet"/>
      <w:lvlText w:val="•"/>
      <w:lvlJc w:val="left"/>
      <w:pPr>
        <w:tabs>
          <w:tab w:val="num" w:pos="2160"/>
        </w:tabs>
        <w:ind w:left="2160" w:hanging="360"/>
      </w:pPr>
      <w:rPr>
        <w:rFonts w:ascii="Arial" w:hAnsi="Arial" w:hint="default"/>
      </w:rPr>
    </w:lvl>
    <w:lvl w:ilvl="3" w:tplc="A6CC4D90" w:tentative="1">
      <w:start w:val="1"/>
      <w:numFmt w:val="bullet"/>
      <w:lvlText w:val="•"/>
      <w:lvlJc w:val="left"/>
      <w:pPr>
        <w:tabs>
          <w:tab w:val="num" w:pos="2880"/>
        </w:tabs>
        <w:ind w:left="2880" w:hanging="360"/>
      </w:pPr>
      <w:rPr>
        <w:rFonts w:ascii="Arial" w:hAnsi="Arial" w:hint="default"/>
      </w:rPr>
    </w:lvl>
    <w:lvl w:ilvl="4" w:tplc="271A6892" w:tentative="1">
      <w:start w:val="1"/>
      <w:numFmt w:val="bullet"/>
      <w:lvlText w:val="•"/>
      <w:lvlJc w:val="left"/>
      <w:pPr>
        <w:tabs>
          <w:tab w:val="num" w:pos="3600"/>
        </w:tabs>
        <w:ind w:left="3600" w:hanging="360"/>
      </w:pPr>
      <w:rPr>
        <w:rFonts w:ascii="Arial" w:hAnsi="Arial" w:hint="default"/>
      </w:rPr>
    </w:lvl>
    <w:lvl w:ilvl="5" w:tplc="0734B280" w:tentative="1">
      <w:start w:val="1"/>
      <w:numFmt w:val="bullet"/>
      <w:lvlText w:val="•"/>
      <w:lvlJc w:val="left"/>
      <w:pPr>
        <w:tabs>
          <w:tab w:val="num" w:pos="4320"/>
        </w:tabs>
        <w:ind w:left="4320" w:hanging="360"/>
      </w:pPr>
      <w:rPr>
        <w:rFonts w:ascii="Arial" w:hAnsi="Arial" w:hint="default"/>
      </w:rPr>
    </w:lvl>
    <w:lvl w:ilvl="6" w:tplc="58D42D96" w:tentative="1">
      <w:start w:val="1"/>
      <w:numFmt w:val="bullet"/>
      <w:lvlText w:val="•"/>
      <w:lvlJc w:val="left"/>
      <w:pPr>
        <w:tabs>
          <w:tab w:val="num" w:pos="5040"/>
        </w:tabs>
        <w:ind w:left="5040" w:hanging="360"/>
      </w:pPr>
      <w:rPr>
        <w:rFonts w:ascii="Arial" w:hAnsi="Arial" w:hint="default"/>
      </w:rPr>
    </w:lvl>
    <w:lvl w:ilvl="7" w:tplc="2F4499C0" w:tentative="1">
      <w:start w:val="1"/>
      <w:numFmt w:val="bullet"/>
      <w:lvlText w:val="•"/>
      <w:lvlJc w:val="left"/>
      <w:pPr>
        <w:tabs>
          <w:tab w:val="num" w:pos="5760"/>
        </w:tabs>
        <w:ind w:left="5760" w:hanging="360"/>
      </w:pPr>
      <w:rPr>
        <w:rFonts w:ascii="Arial" w:hAnsi="Arial" w:hint="default"/>
      </w:rPr>
    </w:lvl>
    <w:lvl w:ilvl="8" w:tplc="CBE6DB1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654591"/>
    <w:rsid w:val="000722EB"/>
    <w:rsid w:val="0008099D"/>
    <w:rsid w:val="000A7EB6"/>
    <w:rsid w:val="000D3D44"/>
    <w:rsid w:val="00105A0D"/>
    <w:rsid w:val="001459FA"/>
    <w:rsid w:val="0017128A"/>
    <w:rsid w:val="00180844"/>
    <w:rsid w:val="001E4028"/>
    <w:rsid w:val="00284489"/>
    <w:rsid w:val="002B277D"/>
    <w:rsid w:val="002C086A"/>
    <w:rsid w:val="002D4255"/>
    <w:rsid w:val="002D7D4C"/>
    <w:rsid w:val="002E4761"/>
    <w:rsid w:val="002F3EAB"/>
    <w:rsid w:val="00327A33"/>
    <w:rsid w:val="00345FB9"/>
    <w:rsid w:val="003A63A8"/>
    <w:rsid w:val="003B2323"/>
    <w:rsid w:val="003E7DAA"/>
    <w:rsid w:val="004C0F9A"/>
    <w:rsid w:val="004C5C74"/>
    <w:rsid w:val="004C708A"/>
    <w:rsid w:val="005438B1"/>
    <w:rsid w:val="00562D9B"/>
    <w:rsid w:val="00583F67"/>
    <w:rsid w:val="005A0A07"/>
    <w:rsid w:val="005C5B40"/>
    <w:rsid w:val="005F2DB3"/>
    <w:rsid w:val="00616AD6"/>
    <w:rsid w:val="00620DD6"/>
    <w:rsid w:val="00640752"/>
    <w:rsid w:val="00654591"/>
    <w:rsid w:val="007356C6"/>
    <w:rsid w:val="007A300C"/>
    <w:rsid w:val="007B3495"/>
    <w:rsid w:val="00834646"/>
    <w:rsid w:val="008C65C9"/>
    <w:rsid w:val="00920363"/>
    <w:rsid w:val="009C4F94"/>
    <w:rsid w:val="009E3B6C"/>
    <w:rsid w:val="009E6A05"/>
    <w:rsid w:val="009F11CD"/>
    <w:rsid w:val="009F3978"/>
    <w:rsid w:val="00A829D0"/>
    <w:rsid w:val="00AB4152"/>
    <w:rsid w:val="00B0143D"/>
    <w:rsid w:val="00B01FF5"/>
    <w:rsid w:val="00B05210"/>
    <w:rsid w:val="00B348A2"/>
    <w:rsid w:val="00B6115C"/>
    <w:rsid w:val="00B72B4F"/>
    <w:rsid w:val="00B93DC5"/>
    <w:rsid w:val="00BF0FB8"/>
    <w:rsid w:val="00C25527"/>
    <w:rsid w:val="00C5692C"/>
    <w:rsid w:val="00CD7133"/>
    <w:rsid w:val="00D024FA"/>
    <w:rsid w:val="00DE684C"/>
    <w:rsid w:val="00E24145"/>
    <w:rsid w:val="00E4065A"/>
    <w:rsid w:val="00E51262"/>
    <w:rsid w:val="00E66AF2"/>
    <w:rsid w:val="00E76FDF"/>
    <w:rsid w:val="00EE341F"/>
    <w:rsid w:val="00EE7BC4"/>
    <w:rsid w:val="00F264B9"/>
    <w:rsid w:val="00F42822"/>
    <w:rsid w:val="00FA1DCA"/>
    <w:rsid w:val="00FC2264"/>
    <w:rsid w:val="00FD6F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56C6"/>
    <w:rPr>
      <w:lang w:eastAsia="en-US"/>
    </w:rPr>
  </w:style>
  <w:style w:type="paragraph" w:styleId="Heading1">
    <w:name w:val="heading 1"/>
    <w:basedOn w:val="Normal"/>
    <w:next w:val="Normal"/>
    <w:qFormat/>
    <w:rsid w:val="007356C6"/>
    <w:pPr>
      <w:keepNext/>
      <w:spacing w:line="360" w:lineRule="auto"/>
      <w:outlineLvl w:val="0"/>
    </w:pPr>
    <w:rPr>
      <w:b/>
      <w:bCs/>
    </w:rPr>
  </w:style>
  <w:style w:type="paragraph" w:styleId="Heading2">
    <w:name w:val="heading 2"/>
    <w:basedOn w:val="Normal"/>
    <w:next w:val="Normal"/>
    <w:qFormat/>
    <w:rsid w:val="007356C6"/>
    <w:pPr>
      <w:keepNext/>
      <w:spacing w:line="360" w:lineRule="auto"/>
      <w:outlineLvl w:val="1"/>
    </w:pPr>
    <w:rPr>
      <w:rFonts w:ascii="Arial" w:hAnsi="Arial" w:cs="Arial"/>
      <w:color w:val="0000FF"/>
      <w:sz w:val="16"/>
      <w:szCs w:val="16"/>
    </w:rPr>
  </w:style>
  <w:style w:type="paragraph" w:styleId="Heading3">
    <w:name w:val="heading 3"/>
    <w:basedOn w:val="Normal"/>
    <w:next w:val="Normal"/>
    <w:qFormat/>
    <w:rsid w:val="007356C6"/>
    <w:pPr>
      <w:keepNext/>
      <w:outlineLvl w:val="2"/>
    </w:pPr>
    <w:rPr>
      <w:b/>
      <w:bCs/>
      <w:sz w:val="28"/>
    </w:rPr>
  </w:style>
  <w:style w:type="paragraph" w:styleId="Heading4">
    <w:name w:val="heading 4"/>
    <w:basedOn w:val="Normal"/>
    <w:next w:val="Normal"/>
    <w:qFormat/>
    <w:rsid w:val="007356C6"/>
    <w:pPr>
      <w:keepNext/>
      <w:spacing w:line="480" w:lineRule="auto"/>
      <w:outlineLvl w:val="3"/>
    </w:pPr>
    <w:rPr>
      <w:rFonts w:ascii="Arial" w:hAnsi="Arial" w:cs="Arial"/>
      <w:b/>
      <w:bCs/>
      <w:sz w:val="24"/>
    </w:rPr>
  </w:style>
  <w:style w:type="paragraph" w:styleId="Heading5">
    <w:name w:val="heading 5"/>
    <w:basedOn w:val="Normal"/>
    <w:next w:val="Normal"/>
    <w:qFormat/>
    <w:rsid w:val="007356C6"/>
    <w:pPr>
      <w:keepNext/>
      <w:outlineLvl w:val="4"/>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1">
    <w:name w:val="boldtext1"/>
    <w:basedOn w:val="DefaultParagraphFont"/>
    <w:rsid w:val="007356C6"/>
    <w:rPr>
      <w:b/>
      <w:bCs/>
    </w:rPr>
  </w:style>
  <w:style w:type="paragraph" w:styleId="BodyTextIndent">
    <w:name w:val="Body Text Indent"/>
    <w:basedOn w:val="Normal"/>
    <w:rsid w:val="007356C6"/>
    <w:pPr>
      <w:ind w:left="34" w:hanging="34"/>
    </w:pPr>
    <w:rPr>
      <w:rFonts w:ascii="Arial" w:hAnsi="Arial" w:cs="Arial"/>
      <w:color w:val="0000FF"/>
      <w:sz w:val="18"/>
    </w:rPr>
  </w:style>
  <w:style w:type="paragraph" w:styleId="BodyText">
    <w:name w:val="Body Text"/>
    <w:basedOn w:val="Normal"/>
    <w:link w:val="BodyTextChar"/>
    <w:rsid w:val="009E6A05"/>
    <w:pPr>
      <w:spacing w:after="120"/>
    </w:pPr>
  </w:style>
  <w:style w:type="character" w:customStyle="1" w:styleId="BodyTextChar">
    <w:name w:val="Body Text Char"/>
    <w:basedOn w:val="DefaultParagraphFont"/>
    <w:link w:val="BodyText"/>
    <w:rsid w:val="009E6A05"/>
    <w:rPr>
      <w:lang w:eastAsia="en-US"/>
    </w:rPr>
  </w:style>
  <w:style w:type="character" w:styleId="Strong">
    <w:name w:val="Strong"/>
    <w:basedOn w:val="DefaultParagraphFont"/>
    <w:qFormat/>
    <w:rsid w:val="009E6A05"/>
    <w:rPr>
      <w:b/>
      <w:bCs/>
    </w:rPr>
  </w:style>
  <w:style w:type="paragraph" w:styleId="ListParagraph">
    <w:name w:val="List Paragraph"/>
    <w:basedOn w:val="Normal"/>
    <w:uiPriority w:val="34"/>
    <w:qFormat/>
    <w:rsid w:val="00284489"/>
    <w:pPr>
      <w:ind w:left="720"/>
      <w:contextualSpacing/>
    </w:pPr>
    <w:rPr>
      <w:sz w:val="24"/>
      <w:szCs w:val="24"/>
      <w:lang w:val="en-US"/>
    </w:rPr>
  </w:style>
</w:styles>
</file>

<file path=word/webSettings.xml><?xml version="1.0" encoding="utf-8"?>
<w:webSettings xmlns:r="http://schemas.openxmlformats.org/officeDocument/2006/relationships" xmlns:w="http://schemas.openxmlformats.org/wordprocessingml/2006/main">
  <w:divs>
    <w:div w:id="1278217380">
      <w:bodyDiv w:val="1"/>
      <w:marLeft w:val="30"/>
      <w:marRight w:val="30"/>
      <w:marTop w:val="0"/>
      <w:marBottom w:val="0"/>
      <w:divBdr>
        <w:top w:val="none" w:sz="0" w:space="0" w:color="auto"/>
        <w:left w:val="none" w:sz="0" w:space="0" w:color="auto"/>
        <w:bottom w:val="none" w:sz="0" w:space="0" w:color="auto"/>
        <w:right w:val="none" w:sz="0" w:space="0" w:color="auto"/>
      </w:divBdr>
      <w:divsChild>
        <w:div w:id="516693470">
          <w:marLeft w:val="0"/>
          <w:marRight w:val="0"/>
          <w:marTop w:val="0"/>
          <w:marBottom w:val="0"/>
          <w:divBdr>
            <w:top w:val="none" w:sz="0" w:space="0" w:color="auto"/>
            <w:left w:val="none" w:sz="0" w:space="0" w:color="auto"/>
            <w:bottom w:val="none" w:sz="0" w:space="0" w:color="auto"/>
            <w:right w:val="none" w:sz="0" w:space="0" w:color="auto"/>
          </w:divBdr>
          <w:divsChild>
            <w:div w:id="1625229176">
              <w:marLeft w:val="0"/>
              <w:marRight w:val="0"/>
              <w:marTop w:val="0"/>
              <w:marBottom w:val="0"/>
              <w:divBdr>
                <w:top w:val="none" w:sz="0" w:space="0" w:color="auto"/>
                <w:left w:val="none" w:sz="0" w:space="0" w:color="auto"/>
                <w:bottom w:val="none" w:sz="0" w:space="0" w:color="auto"/>
                <w:right w:val="none" w:sz="0" w:space="0" w:color="auto"/>
              </w:divBdr>
              <w:divsChild>
                <w:div w:id="899025256">
                  <w:marLeft w:val="180"/>
                  <w:marRight w:val="0"/>
                  <w:marTop w:val="0"/>
                  <w:marBottom w:val="0"/>
                  <w:divBdr>
                    <w:top w:val="none" w:sz="0" w:space="0" w:color="auto"/>
                    <w:left w:val="none" w:sz="0" w:space="0" w:color="auto"/>
                    <w:bottom w:val="none" w:sz="0" w:space="0" w:color="auto"/>
                    <w:right w:val="none" w:sz="0" w:space="0" w:color="auto"/>
                  </w:divBdr>
                  <w:divsChild>
                    <w:div w:id="21642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267600">
      <w:bodyDiv w:val="1"/>
      <w:marLeft w:val="0"/>
      <w:marRight w:val="0"/>
      <w:marTop w:val="0"/>
      <w:marBottom w:val="0"/>
      <w:divBdr>
        <w:top w:val="none" w:sz="0" w:space="0" w:color="auto"/>
        <w:left w:val="none" w:sz="0" w:space="0" w:color="auto"/>
        <w:bottom w:val="none" w:sz="0" w:space="0" w:color="auto"/>
        <w:right w:val="none" w:sz="0" w:space="0" w:color="auto"/>
      </w:divBdr>
      <w:divsChild>
        <w:div w:id="849294235">
          <w:marLeft w:val="547"/>
          <w:marRight w:val="0"/>
          <w:marTop w:val="154"/>
          <w:marBottom w:val="0"/>
          <w:divBdr>
            <w:top w:val="none" w:sz="0" w:space="0" w:color="auto"/>
            <w:left w:val="none" w:sz="0" w:space="0" w:color="auto"/>
            <w:bottom w:val="none" w:sz="0" w:space="0" w:color="auto"/>
            <w:right w:val="none" w:sz="0" w:space="0" w:color="auto"/>
          </w:divBdr>
        </w:div>
        <w:div w:id="896747209">
          <w:marLeft w:val="547"/>
          <w:marRight w:val="0"/>
          <w:marTop w:val="154"/>
          <w:marBottom w:val="0"/>
          <w:divBdr>
            <w:top w:val="none" w:sz="0" w:space="0" w:color="auto"/>
            <w:left w:val="none" w:sz="0" w:space="0" w:color="auto"/>
            <w:bottom w:val="none" w:sz="0" w:space="0" w:color="auto"/>
            <w:right w:val="none" w:sz="0" w:space="0" w:color="auto"/>
          </w:divBdr>
        </w:div>
        <w:div w:id="1707826471">
          <w:marLeft w:val="547"/>
          <w:marRight w:val="0"/>
          <w:marTop w:val="154"/>
          <w:marBottom w:val="0"/>
          <w:divBdr>
            <w:top w:val="none" w:sz="0" w:space="0" w:color="auto"/>
            <w:left w:val="none" w:sz="0" w:space="0" w:color="auto"/>
            <w:bottom w:val="none" w:sz="0" w:space="0" w:color="auto"/>
            <w:right w:val="none" w:sz="0" w:space="0" w:color="auto"/>
          </w:divBdr>
        </w:div>
      </w:divsChild>
    </w:div>
    <w:div w:id="1516186753">
      <w:bodyDiv w:val="1"/>
      <w:marLeft w:val="0"/>
      <w:marRight w:val="0"/>
      <w:marTop w:val="0"/>
      <w:marBottom w:val="0"/>
      <w:divBdr>
        <w:top w:val="none" w:sz="0" w:space="0" w:color="auto"/>
        <w:left w:val="none" w:sz="0" w:space="0" w:color="auto"/>
        <w:bottom w:val="none" w:sz="0" w:space="0" w:color="auto"/>
        <w:right w:val="none" w:sz="0" w:space="0" w:color="auto"/>
      </w:divBdr>
      <w:divsChild>
        <w:div w:id="1988045926">
          <w:marLeft w:val="547"/>
          <w:marRight w:val="0"/>
          <w:marTop w:val="115"/>
          <w:marBottom w:val="0"/>
          <w:divBdr>
            <w:top w:val="none" w:sz="0" w:space="0" w:color="auto"/>
            <w:left w:val="none" w:sz="0" w:space="0" w:color="auto"/>
            <w:bottom w:val="none" w:sz="0" w:space="0" w:color="auto"/>
            <w:right w:val="none" w:sz="0" w:space="0" w:color="auto"/>
          </w:divBdr>
        </w:div>
      </w:divsChild>
    </w:div>
    <w:div w:id="1784612552">
      <w:bodyDiv w:val="1"/>
      <w:marLeft w:val="30"/>
      <w:marRight w:val="30"/>
      <w:marTop w:val="0"/>
      <w:marBottom w:val="0"/>
      <w:divBdr>
        <w:top w:val="none" w:sz="0" w:space="0" w:color="auto"/>
        <w:left w:val="none" w:sz="0" w:space="0" w:color="auto"/>
        <w:bottom w:val="none" w:sz="0" w:space="0" w:color="auto"/>
        <w:right w:val="none" w:sz="0" w:space="0" w:color="auto"/>
      </w:divBdr>
      <w:divsChild>
        <w:div w:id="1158838356">
          <w:marLeft w:val="0"/>
          <w:marRight w:val="0"/>
          <w:marTop w:val="0"/>
          <w:marBottom w:val="0"/>
          <w:divBdr>
            <w:top w:val="none" w:sz="0" w:space="0" w:color="auto"/>
            <w:left w:val="none" w:sz="0" w:space="0" w:color="auto"/>
            <w:bottom w:val="none" w:sz="0" w:space="0" w:color="auto"/>
            <w:right w:val="none" w:sz="0" w:space="0" w:color="auto"/>
          </w:divBdr>
          <w:divsChild>
            <w:div w:id="1805780524">
              <w:marLeft w:val="0"/>
              <w:marRight w:val="0"/>
              <w:marTop w:val="0"/>
              <w:marBottom w:val="0"/>
              <w:divBdr>
                <w:top w:val="none" w:sz="0" w:space="0" w:color="auto"/>
                <w:left w:val="none" w:sz="0" w:space="0" w:color="auto"/>
                <w:bottom w:val="none" w:sz="0" w:space="0" w:color="auto"/>
                <w:right w:val="none" w:sz="0" w:space="0" w:color="auto"/>
              </w:divBdr>
              <w:divsChild>
                <w:div w:id="1172792623">
                  <w:marLeft w:val="180"/>
                  <w:marRight w:val="0"/>
                  <w:marTop w:val="0"/>
                  <w:marBottom w:val="0"/>
                  <w:divBdr>
                    <w:top w:val="none" w:sz="0" w:space="0" w:color="auto"/>
                    <w:left w:val="none" w:sz="0" w:space="0" w:color="auto"/>
                    <w:bottom w:val="none" w:sz="0" w:space="0" w:color="auto"/>
                    <w:right w:val="none" w:sz="0" w:space="0" w:color="auto"/>
                  </w:divBdr>
                  <w:divsChild>
                    <w:div w:id="194256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1DC92-DCEF-4BC4-B26C-66A9148512B6}">
  <ds:schemaRefs>
    <ds:schemaRef ds:uri="http://schemas.microsoft.com/office/2006/metadata/properties"/>
  </ds:schemaRefs>
</ds:datastoreItem>
</file>

<file path=customXml/itemProps2.xml><?xml version="1.0" encoding="utf-8"?>
<ds:datastoreItem xmlns:ds="http://schemas.openxmlformats.org/officeDocument/2006/customXml" ds:itemID="{DF02EA91-F56D-4C14-8BB9-55FB730A1073}">
  <ds:schemaRefs>
    <ds:schemaRef ds:uri="http://schemas.microsoft.com/sharepoint/v3/contenttype/forms"/>
  </ds:schemaRefs>
</ds:datastoreItem>
</file>

<file path=customXml/itemProps3.xml><?xml version="1.0" encoding="utf-8"?>
<ds:datastoreItem xmlns:ds="http://schemas.openxmlformats.org/officeDocument/2006/customXml" ds:itemID="{B5681466-80A7-4D5A-B883-54A651259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22D904-200D-42A9-B02B-655FE5C07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sg06449</dc:creator>
  <cp:lastModifiedBy>Ashok Kumar Reddy</cp:lastModifiedBy>
  <cp:revision>2</cp:revision>
  <cp:lastPrinted>2009-11-10T13:17:00Z</cp:lastPrinted>
  <dcterms:created xsi:type="dcterms:W3CDTF">2012-08-14T12:28:00Z</dcterms:created>
  <dcterms:modified xsi:type="dcterms:W3CDTF">2012-08-14T12:28:00Z</dcterms:modified>
</cp:coreProperties>
</file>